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E6" w:rsidRPr="00550581" w:rsidRDefault="00EC21E6" w:rsidP="00EC21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0581">
        <w:rPr>
          <w:rFonts w:ascii="Times New Roman" w:hAnsi="Times New Roman" w:cs="Times New Roman"/>
          <w:b/>
          <w:sz w:val="24"/>
          <w:szCs w:val="24"/>
          <w:lang w:eastAsia="ru-RU"/>
        </w:rPr>
        <w:t>Родительское собрание в старшей группе «Возрастные особенности детей 5-6 лет»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21E6">
        <w:rPr>
          <w:rFonts w:ascii="Times New Roman" w:hAnsi="Times New Roman" w:cs="Times New Roman"/>
          <w:sz w:val="24"/>
          <w:szCs w:val="24"/>
          <w:lang w:eastAsia="ru-RU"/>
        </w:rPr>
        <w:t>Форма проведения: круглый стол.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21E6">
        <w:rPr>
          <w:rFonts w:ascii="Times New Roman" w:hAnsi="Times New Roman" w:cs="Times New Roman"/>
          <w:sz w:val="24"/>
          <w:szCs w:val="24"/>
          <w:lang w:eastAsia="ru-RU"/>
        </w:rPr>
        <w:t>Участники: воспитатели, родители.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21E6">
        <w:rPr>
          <w:rFonts w:ascii="Times New Roman" w:hAnsi="Times New Roman" w:cs="Times New Roman"/>
          <w:sz w:val="24"/>
          <w:szCs w:val="24"/>
          <w:lang w:eastAsia="ru-RU"/>
        </w:rPr>
        <w:t>Цель: ознакомление родителей с особенностями развития детей 5-6 лет.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21E6">
        <w:rPr>
          <w:rFonts w:ascii="Times New Roman" w:hAnsi="Times New Roman" w:cs="Times New Roman"/>
          <w:sz w:val="24"/>
          <w:szCs w:val="24"/>
          <w:lang w:eastAsia="ru-RU"/>
        </w:rPr>
        <w:t>Задачи: Рассмотреть возрастные и индивидуальные особенности детей 5 – 6 лет, познакомить родителей с задачами и особенностями образовательной работы. Формировать у родителей практические умения в области взаимодействия с детьми. Развивать интерес к познанию своего ребенка, содействовать активному взаимодействию с ним. Содействовать эмоциональному сближению всех участников образовательного процесса, организации их общения.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21E6">
        <w:rPr>
          <w:rFonts w:ascii="Times New Roman" w:hAnsi="Times New Roman" w:cs="Times New Roman"/>
          <w:sz w:val="24"/>
          <w:szCs w:val="24"/>
          <w:lang w:eastAsia="ru-RU"/>
        </w:rPr>
        <w:t>План собрания: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21E6">
        <w:rPr>
          <w:rFonts w:ascii="Times New Roman" w:hAnsi="Times New Roman" w:cs="Times New Roman"/>
          <w:sz w:val="24"/>
          <w:szCs w:val="24"/>
          <w:lang w:eastAsia="ru-RU"/>
        </w:rPr>
        <w:t>1. Вступительная часть</w:t>
      </w:r>
      <w:proofErr w:type="gramStart"/>
      <w:r w:rsidRPr="00EC21E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C21E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C21E6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21E6">
        <w:rPr>
          <w:rFonts w:ascii="Times New Roman" w:hAnsi="Times New Roman" w:cs="Times New Roman"/>
          <w:sz w:val="24"/>
          <w:szCs w:val="24"/>
          <w:lang w:eastAsia="ru-RU"/>
        </w:rPr>
        <w:t>риветствие родителей, игра «Знакомство», «Клубочек»). Поздравление родителей с началом учебного года.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21E6">
        <w:rPr>
          <w:rFonts w:ascii="Times New Roman" w:hAnsi="Times New Roman" w:cs="Times New Roman"/>
          <w:sz w:val="24"/>
          <w:szCs w:val="24"/>
          <w:lang w:eastAsia="ru-RU"/>
        </w:rPr>
        <w:t>2.Выступление воспитателя – «Особенности развития и воспитания детей старшего дошкольного возраста в соответствии с ФГОС».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21E6">
        <w:rPr>
          <w:rFonts w:ascii="Times New Roman" w:hAnsi="Times New Roman" w:cs="Times New Roman"/>
          <w:sz w:val="24"/>
          <w:szCs w:val="24"/>
          <w:lang w:eastAsia="ru-RU"/>
        </w:rPr>
        <w:t>3.Ознакомление родителей с целями и задачами на новый учебный год.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21E6">
        <w:rPr>
          <w:rFonts w:ascii="Times New Roman" w:hAnsi="Times New Roman" w:cs="Times New Roman"/>
          <w:sz w:val="24"/>
          <w:szCs w:val="24"/>
          <w:lang w:eastAsia="ru-RU"/>
        </w:rPr>
        <w:t>4. Выбор родительского комитета.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21E6">
        <w:rPr>
          <w:rFonts w:ascii="Times New Roman" w:hAnsi="Times New Roman" w:cs="Times New Roman"/>
          <w:sz w:val="24"/>
          <w:szCs w:val="24"/>
          <w:lang w:eastAsia="ru-RU"/>
        </w:rPr>
        <w:t>5. Заключительная часть. Коротко о разном.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21E6">
        <w:rPr>
          <w:rFonts w:ascii="Times New Roman" w:hAnsi="Times New Roman" w:cs="Times New Roman"/>
          <w:sz w:val="24"/>
          <w:szCs w:val="24"/>
          <w:lang w:eastAsia="ru-RU"/>
        </w:rPr>
        <w:t>6. Решение собрания.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21E6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br/>
        <w:t>Ход: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Воспитатель: Добрый вечер, уважаемые родители! Мы очень рады видеть вас сегодня на собрании. Хотим напомнить Вам, что теперь мы старшая группа. У нас изменился режим дня, время проведения и количество занятий в день. Нашу встречу, мы начнем сегодня с игры «Знакомство»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Игра « Знакомство»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 Для того, что бы нам лучше узнать друг друга, давайте познакомимся. Ведь в нашей группе еще добавились дети </w:t>
      </w:r>
      <w:proofErr w:type="gramStart"/>
      <w:r w:rsidRPr="00EC21E6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же их родители. Каждый из нас сейчас назовет свое имя и придумает прилагательное, на первую букву своего имени, которое его характеризует. </w:t>
      </w:r>
      <w:proofErr w:type="gramStart"/>
      <w:r w:rsidRPr="00EC21E6">
        <w:rPr>
          <w:rFonts w:ascii="Times New Roman" w:hAnsi="Times New Roman" w:cs="Times New Roman"/>
          <w:sz w:val="28"/>
          <w:szCs w:val="28"/>
          <w:lang w:eastAsia="ru-RU"/>
        </w:rPr>
        <w:t>(Например:</w:t>
      </w:r>
      <w:proofErr w:type="gramEnd"/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21E6">
        <w:rPr>
          <w:rFonts w:ascii="Times New Roman" w:hAnsi="Times New Roman" w:cs="Times New Roman"/>
          <w:sz w:val="28"/>
          <w:szCs w:val="28"/>
          <w:lang w:eastAsia="ru-RU"/>
        </w:rPr>
        <w:t>Ирина – инициативная и т. д.)</w:t>
      </w:r>
      <w:proofErr w:type="gramEnd"/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Вот мы с вами и познакомились, а следующая наша игра называется «Клубочек» </w:t>
      </w:r>
      <w:r w:rsidRPr="00EC21E6">
        <w:rPr>
          <w:rFonts w:ascii="Times New Roman" w:hAnsi="Times New Roman" w:cs="Times New Roman"/>
          <w:sz w:val="28"/>
          <w:szCs w:val="28"/>
          <w:lang w:eastAsia="ru-RU"/>
        </w:rPr>
        <w:br/>
        <w:t>Игра «Клубочек» </w:t>
      </w:r>
      <w:proofErr w:type="gramStart"/>
      <w:r w:rsidRPr="00EC21E6">
        <w:rPr>
          <w:rFonts w:ascii="Times New Roman" w:hAnsi="Times New Roman" w:cs="Times New Roman"/>
          <w:sz w:val="28"/>
          <w:szCs w:val="28"/>
          <w:lang w:eastAsia="ru-RU"/>
        </w:rPr>
        <w:t>Передаем клубочек друг другу разматываем</w:t>
      </w:r>
      <w:proofErr w:type="gramEnd"/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 его, и отвечаем на вопрос: «Что вас радует в вашем ребенке?» (Родители, называя положительные качества ребенка, постепенно разматывают клубок.) </w:t>
      </w:r>
      <w:r w:rsidRPr="00EC21E6">
        <w:rPr>
          <w:rFonts w:ascii="Times New Roman" w:hAnsi="Times New Roman" w:cs="Times New Roman"/>
          <w:sz w:val="28"/>
          <w:szCs w:val="28"/>
          <w:lang w:eastAsia="ru-RU"/>
        </w:rPr>
        <w:br/>
        <w:t>Вывод: Из всего услышанного можно сделать вывод, что нашу группу посещают умные, жизнерадостные, любознательные и в меру подвижные дети. </w:t>
      </w:r>
      <w:proofErr w:type="gramStart"/>
      <w:r w:rsidRPr="00EC21E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5058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C21E6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родители, ответьте и на другой вопрос:</w:t>
      </w:r>
      <w:r w:rsidRPr="00EC21E6">
        <w:rPr>
          <w:rFonts w:ascii="Times New Roman" w:hAnsi="Times New Roman" w:cs="Times New Roman"/>
          <w:sz w:val="28"/>
          <w:szCs w:val="28"/>
          <w:lang w:eastAsia="ru-RU"/>
        </w:rPr>
        <w:br/>
        <w:t>«Что огорчает вас в вашем ребенке?» (родители, называя негативные качества ребенка, постепенно сматывают клубок.) </w:t>
      </w:r>
      <w:r w:rsidRPr="00EC21E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Вывод: проблемы наших детей заключаются в непонимании нас – взрослых, наших требований. Зачастую нам не хватает </w:t>
      </w:r>
      <w:r w:rsidRPr="00EC21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терпения и доверия. Для того чтобы заслужить доверие ребенка, надо иметь с ним общие интересы. Хорошо, если вас связывают общие увлечения. 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Давайте проверим, сможете ли вы подобрать ключик к своему ребенку.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ГРАФИЧЕСКИЕ УЗОРЫ.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Родителям дается лист бумаги в клетку. Воспитатель говорит, сейчас мы будем учиться рисовать разные узоры. Постарайтесь, чтобы они получились красивыми и аккуратными. Для этого слушайте внимательно – мы будем </w:t>
      </w:r>
      <w:proofErr w:type="gramStart"/>
      <w:r w:rsidRPr="00EC21E6">
        <w:rPr>
          <w:rFonts w:ascii="Times New Roman" w:hAnsi="Times New Roman" w:cs="Times New Roman"/>
          <w:sz w:val="28"/>
          <w:szCs w:val="28"/>
          <w:lang w:eastAsia="ru-RU"/>
        </w:rPr>
        <w:t>говорить</w:t>
      </w:r>
      <w:proofErr w:type="gramEnd"/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 в какую сторону и насколько клеточек провести линию. Проводите только те линии, которые мы будем называть. Когда нарисуете одну, ждите, пока не назову следующую. Каждую линию начинайте там, где кончилась </w:t>
      </w:r>
      <w:proofErr w:type="gramStart"/>
      <w:r w:rsidRPr="00EC21E6">
        <w:rPr>
          <w:rFonts w:ascii="Times New Roman" w:hAnsi="Times New Roman" w:cs="Times New Roman"/>
          <w:sz w:val="28"/>
          <w:szCs w:val="28"/>
          <w:lang w:eastAsia="ru-RU"/>
        </w:rPr>
        <w:t>предыдущая</w:t>
      </w:r>
      <w:proofErr w:type="gramEnd"/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, не отрывая карандаша от бумаги. Начинаем рисовать первый узор. </w:t>
      </w:r>
      <w:proofErr w:type="gramStart"/>
      <w:r w:rsidRPr="00EC21E6">
        <w:rPr>
          <w:rFonts w:ascii="Times New Roman" w:hAnsi="Times New Roman" w:cs="Times New Roman"/>
          <w:sz w:val="28"/>
          <w:szCs w:val="28"/>
          <w:lang w:eastAsia="ru-RU"/>
        </w:rPr>
        <w:t>Поставили карандаш, отступаем 4 клетки слева, семь клеток сверху, ставим точку и начинаем рисовать: 8 клеток вправо, 2 клетки вверх, 4 вправо, 5 вниз, 4 влево, 2 вверх, 4 влево, 3 вниз, 1 влево, 1 вверх, 1 влево, 1 вниз, 1 влево, 3 вверх, 1 влево, 1 вверх.</w:t>
      </w:r>
      <w:proofErr w:type="gramEnd"/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Что у нас получилась? Правильно, ключик! Рисуем по клеточкам отверстие в головке ключа. Если правильно выполнить задание не удается, полезно поупражняться. Желаем Вам всем найти свой ключик к Вашему ребенку. Не забывайте хвалить детей в любом случае!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 А сейчас пойдем дальше и поговорим о целях и задачах на предстоящий учебный год.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Выступление на тему: «Цели и задачи на предстоящий учебный год по областям развития»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Ваши детки стали старше, в связи с этим у них увеличиваются их обязанности. 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 (игра, труд, обучение). И программа, и методы обучения приобретают характер учебной деятельности.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мы работаем по программе дошкольного образования « От рождения до школы» под редакцией </w:t>
      </w:r>
      <w:proofErr w:type="spellStart"/>
      <w:r w:rsidRPr="00EC21E6">
        <w:rPr>
          <w:rFonts w:ascii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 Н.Е, Васильевой Т.С., Комаровой М.А.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Возраст от 5 до 6 лет – новый важный этап в развитии и воспитании ребёнка-дошкольника.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Хотим познакомить вас с целями и задачами на предстоящий учебный год по основным областям развития.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элементарных математических представлений.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К концу учебного года дети должны обучиться навыкам счета в пределах 10. Уметь количество предметов обозначать соответствующей цифрой.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Уметь сравнивать до 10 предметов по ширине и высоте, располагать их в возрастающей последовательности.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Уметь делить квадрат на 4 равные части, называть части.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Уметь ориентироваться на листе бумаги, определять стороны, углы и середину листа.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Развитие речи.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Развитие речи осуществляется в следующих направлениях: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1.Развивающая речевая среда: содействие совершенствованию речевых коммуникаций ребёнка в детском саду </w:t>
      </w:r>
      <w:proofErr w:type="gramStart"/>
      <w:r w:rsidRPr="00EC21E6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взрослыми, сверстниками и детьми младшего или старшего возраста.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2.Формирование словаря: обогащение, эмоционально-оценочная лексика, развитие интереса к смыслу слова, использование различных частей речи.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3.Звуковая культура речи: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4.Грамматический строй речи: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5.Связная речь: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6.Подготовка к обучению грамоте: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развитие: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Овладение техническими умениями изобразительного искусства.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В рисовании: применение различных материалов и инструментов (пастель, 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</w:t>
      </w:r>
      <w:proofErr w:type="spellStart"/>
      <w:r w:rsidRPr="00EC21E6">
        <w:rPr>
          <w:rFonts w:ascii="Times New Roman" w:hAnsi="Times New Roman" w:cs="Times New Roman"/>
          <w:sz w:val="28"/>
          <w:szCs w:val="28"/>
          <w:lang w:eastAsia="ru-RU"/>
        </w:rPr>
        <w:t>примакиванием</w:t>
      </w:r>
      <w:proofErr w:type="spellEnd"/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 и т. д.).</w:t>
      </w:r>
      <w:proofErr w:type="gramEnd"/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В аппликации : 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коротких и длинных полосок и т. д</w:t>
      </w:r>
      <w:proofErr w:type="gramStart"/>
      <w:r w:rsidRPr="00EC21E6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В лепке: 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 </w:t>
      </w:r>
      <w:proofErr w:type="spellStart"/>
      <w:r w:rsidRPr="00EC21E6">
        <w:rPr>
          <w:rFonts w:ascii="Times New Roman" w:hAnsi="Times New Roman" w:cs="Times New Roman"/>
          <w:sz w:val="28"/>
          <w:szCs w:val="28"/>
          <w:lang w:eastAsia="ru-RU"/>
        </w:rPr>
        <w:t>вылепливание</w:t>
      </w:r>
      <w:proofErr w:type="spellEnd"/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 мелких деталей; создание многофигурных композиций.</w:t>
      </w:r>
      <w:proofErr w:type="gramEnd"/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В конструировании: 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развитие: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C21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представлений о живой и неживой природе, сезонных изменениях в ней и деятельности человека. О растениях, грибах, животных, 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обитания и сезонным изменениям </w:t>
      </w:r>
      <w:proofErr w:type="gramStart"/>
      <w:r w:rsidRPr="00EC21E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 не. </w:t>
      </w:r>
      <w:proofErr w:type="gramStart"/>
      <w:r w:rsidRPr="00EC21E6">
        <w:rPr>
          <w:rFonts w:ascii="Times New Roman" w:hAnsi="Times New Roman" w:cs="Times New Roman"/>
          <w:sz w:val="28"/>
          <w:szCs w:val="28"/>
          <w:lang w:eastAsia="ru-RU"/>
        </w:rPr>
        <w:t>Человеке</w:t>
      </w:r>
      <w:proofErr w:type="gramEnd"/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 как живом существе, его сходстве с другими живыми существами и отличиях, природоохранной деятельности человека. О ценности природы как среде жизни человека.</w:t>
      </w:r>
      <w:r w:rsidRPr="00EC21E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C21E6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Социально-коммуникативное развитие: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C21E6">
        <w:rPr>
          <w:rFonts w:ascii="Times New Roman" w:hAnsi="Times New Roman" w:cs="Times New Roman"/>
          <w:sz w:val="28"/>
          <w:szCs w:val="28"/>
          <w:lang w:eastAsia="ru-RU"/>
        </w:rPr>
        <w:t>Ребёнок проявляет интерес к правилам безопасного поведения, может привести примеры правильного поведения в отдельных опасных ситуациях; Под присмотром взрослого умеет пользоваться опасными бытовыми предметами (ножницы, иголки) и электроприборами (магнитофон, телевизор, пылесос); Осторожен при общении с незнакомыми животными; Соблюдает правила дорожного движения, правильно ведёт себя в транспорте; Правильно ведёт себя на воде, на солнце;</w:t>
      </w:r>
      <w:proofErr w:type="gramEnd"/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 Не вступает в контакт с незнакомыми людьми на улице; В случае возникновения неожиданных, опасных для жизни и здоровья ситуаций, умеет привлечь внимание взрослого.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Ребёнок стремится познать разные виды трудовой деятельности взрослых и отразить свои представления в изобразительной и игровой деятельности, сюжетно-ролевых играх; Понимает значимость разных профессий, труда родителей, важность использования техники, различных машин и механизмов в труде; Бережёт труд взрослых, старается оказывать посильную помощь в их трудовой деятельности; Самостоятелен в самообслуживании; Добивается результата труда, с небольшой помощью взрослого успешно решает интеллектуально-творческие задачи при создании поделок, экспериментировании с материалами, конструировании; У ребёнка сформированы основы культуры труда (бережное отношение к инструментам, рациональное использование материалов, уборка рабочего места).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C21E6">
        <w:rPr>
          <w:rFonts w:ascii="Times New Roman" w:hAnsi="Times New Roman" w:cs="Times New Roman"/>
          <w:sz w:val="28"/>
          <w:szCs w:val="28"/>
          <w:lang w:eastAsia="ru-RU"/>
        </w:rPr>
        <w:t>Ребёнок положительно настроен по отношению к окружающим, охотно общается с близкими взрослыми и сверстниками, сдержан по отношению к незнакомым людям; Соблюдает общепринятые нормы и правила культуры поведения; Чуток по отношению к другим, распознаёт различные эмоциональные состояния, охотно откликается на просьбу помочь, научить чему-либо; Интересуется предметным и социальным миром, имеет представления о том, что хорошо и что плохо;</w:t>
      </w:r>
      <w:proofErr w:type="gramEnd"/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 Проявляет интерес к городу, стране, в которой живёт, знает её название, государственные символы некоторые достопримечательности и события городской жизни, гордится своей страной; Испытывает чувство гордости и удовлетворения от хорошо выполненной работы и одобрения старших.</w:t>
      </w:r>
      <w:r w:rsidRPr="00EC21E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C21E6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b/>
          <w:sz w:val="28"/>
          <w:szCs w:val="28"/>
          <w:lang w:eastAsia="ru-RU"/>
        </w:rPr>
        <w:t>Физическое развитие: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К концу года дети могут: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ходить и бегать легко, ритмично, сохраняя правильную осанку, направление и темп.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- лазать по гимнастической стенке (высота 2,5 м) с изменением темпа.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- прыгать на мягкое покрытие (высота 20 см), прыгать в обозначенное место с высоты 30 см, прыгать в длину с места (не менее 80 см), с разбега (не менее 100 см); в высоту с разбега (не менее 40 см); прыгать через короткую и длинную скакалку.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- метать предметы правой и левой рукой на расстояние 5-9 метров, в вертикальную и горизонтальную цель с расстояния 3-4 метра, сочетать замах с броском, бросать мяч вверх, о землю и ловить его одной рукой, отбивать мяч на месте не менее 10 раз, в ходьбе (расстояние 6 м), владеть школой мяча.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- выполнять упражнения на статическое и динамическое равновесие.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- перестраиваться в колонну по трое, четверо; равняться и размыкаться в колонне, шеренге; выполнять повороты направо, налево, кругом.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- знать исходные положения, последовательность выполнения </w:t>
      </w:r>
      <w:proofErr w:type="spellStart"/>
      <w:r w:rsidRPr="00EC21E6">
        <w:rPr>
          <w:rFonts w:ascii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упражнений, понимать их оздоровительное значение.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 xml:space="preserve">- - ходить на лыжах скользящим шагом; 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- участвовать в упражнениях с элементами спортивных игр.</w:t>
      </w:r>
    </w:p>
    <w:p w:rsid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Надеемся, что общими усилиями мы всего этого добьемся.</w:t>
      </w:r>
    </w:p>
    <w:p w:rsidR="00550581" w:rsidRPr="00550581" w:rsidRDefault="00550581" w:rsidP="005505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50581">
        <w:rPr>
          <w:rFonts w:ascii="Times New Roman" w:hAnsi="Times New Roman" w:cs="Times New Roman"/>
          <w:sz w:val="28"/>
          <w:szCs w:val="28"/>
          <w:lang w:eastAsia="ru-RU"/>
        </w:rPr>
        <w:t>Ну, а сейчас мы узнаем как вы знаете своих деток</w:t>
      </w:r>
      <w:proofErr w:type="gramStart"/>
      <w:r w:rsidRPr="0055058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058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505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5505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5505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 столе лежат листочки с вопросами)</w:t>
      </w:r>
      <w:r w:rsidRPr="00550581">
        <w:rPr>
          <w:rFonts w:ascii="Times New Roman" w:hAnsi="Times New Roman" w:cs="Times New Roman"/>
          <w:sz w:val="28"/>
          <w:szCs w:val="28"/>
          <w:lang w:eastAsia="ru-RU"/>
        </w:rPr>
        <w:t> родители по очереди отвечают.</w:t>
      </w:r>
    </w:p>
    <w:p w:rsidR="00550581" w:rsidRPr="00550581" w:rsidRDefault="00550581" w:rsidP="005505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81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550581">
        <w:rPr>
          <w:rFonts w:ascii="Times New Roman" w:hAnsi="Times New Roman" w:cs="Times New Roman"/>
          <w:sz w:val="28"/>
          <w:szCs w:val="28"/>
          <w:lang w:eastAsia="ru-RU"/>
        </w:rPr>
        <w:t>скольки</w:t>
      </w:r>
      <w:proofErr w:type="spellEnd"/>
      <w:r w:rsidRPr="00550581">
        <w:rPr>
          <w:rFonts w:ascii="Times New Roman" w:hAnsi="Times New Roman" w:cs="Times New Roman"/>
          <w:sz w:val="28"/>
          <w:szCs w:val="28"/>
          <w:lang w:eastAsia="ru-RU"/>
        </w:rPr>
        <w:t xml:space="preserve"> ваш ребенок может считать?</w:t>
      </w:r>
    </w:p>
    <w:p w:rsidR="00550581" w:rsidRPr="00550581" w:rsidRDefault="00550581" w:rsidP="005505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81">
        <w:rPr>
          <w:rFonts w:ascii="Times New Roman" w:hAnsi="Times New Roman" w:cs="Times New Roman"/>
          <w:sz w:val="28"/>
          <w:szCs w:val="28"/>
          <w:lang w:eastAsia="ru-RU"/>
        </w:rPr>
        <w:t>Может ли ваш ребенок различать правую, левую руку, ногу?</w:t>
      </w:r>
    </w:p>
    <w:p w:rsidR="00550581" w:rsidRPr="00550581" w:rsidRDefault="00550581" w:rsidP="005505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81">
        <w:rPr>
          <w:rFonts w:ascii="Times New Roman" w:hAnsi="Times New Roman" w:cs="Times New Roman"/>
          <w:sz w:val="28"/>
          <w:szCs w:val="28"/>
          <w:lang w:eastAsia="ru-RU"/>
        </w:rPr>
        <w:t>На ваш взгляд ваш ребенок ориентируется в частях суток?</w:t>
      </w:r>
    </w:p>
    <w:p w:rsidR="00550581" w:rsidRPr="00550581" w:rsidRDefault="00550581" w:rsidP="005505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81">
        <w:rPr>
          <w:rFonts w:ascii="Times New Roman" w:hAnsi="Times New Roman" w:cs="Times New Roman"/>
          <w:sz w:val="28"/>
          <w:szCs w:val="28"/>
          <w:lang w:eastAsia="ru-RU"/>
        </w:rPr>
        <w:t>Знает ли ваш ребенок адрес проживания?</w:t>
      </w:r>
    </w:p>
    <w:p w:rsidR="00550581" w:rsidRPr="00550581" w:rsidRDefault="00550581" w:rsidP="005505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81">
        <w:rPr>
          <w:rFonts w:ascii="Times New Roman" w:hAnsi="Times New Roman" w:cs="Times New Roman"/>
          <w:sz w:val="28"/>
          <w:szCs w:val="28"/>
          <w:lang w:eastAsia="ru-RU"/>
        </w:rPr>
        <w:t>Может ли ваш ребенок назвать любимую сказку, прочесть стихотворение?</w:t>
      </w:r>
    </w:p>
    <w:p w:rsidR="00550581" w:rsidRPr="00550581" w:rsidRDefault="00550581" w:rsidP="005505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81">
        <w:rPr>
          <w:rFonts w:ascii="Times New Roman" w:hAnsi="Times New Roman" w:cs="Times New Roman"/>
          <w:sz w:val="28"/>
          <w:szCs w:val="28"/>
          <w:lang w:eastAsia="ru-RU"/>
        </w:rPr>
        <w:t>Может ли ваш ребенок сочинять сам сказку?</w:t>
      </w:r>
    </w:p>
    <w:p w:rsidR="00550581" w:rsidRPr="00550581" w:rsidRDefault="00550581" w:rsidP="005505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81">
        <w:rPr>
          <w:rFonts w:ascii="Times New Roman" w:hAnsi="Times New Roman" w:cs="Times New Roman"/>
          <w:sz w:val="28"/>
          <w:szCs w:val="28"/>
          <w:lang w:eastAsia="ru-RU"/>
        </w:rPr>
        <w:t>Ваш ребенок умеет беречь живые объекты окружающего мира? Как он относится к животным, растениям?</w:t>
      </w:r>
    </w:p>
    <w:p w:rsidR="00550581" w:rsidRPr="00550581" w:rsidRDefault="00550581" w:rsidP="005505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81">
        <w:rPr>
          <w:rFonts w:ascii="Times New Roman" w:hAnsi="Times New Roman" w:cs="Times New Roman"/>
          <w:sz w:val="28"/>
          <w:szCs w:val="28"/>
          <w:lang w:eastAsia="ru-RU"/>
        </w:rPr>
        <w:t>Как вы думаете, может ли ваш ребенок рассказать о желании приобрести в будущем определенную профессию?</w:t>
      </w:r>
    </w:p>
    <w:p w:rsidR="00550581" w:rsidRPr="00550581" w:rsidRDefault="00550581" w:rsidP="005505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81">
        <w:rPr>
          <w:rFonts w:ascii="Times New Roman" w:hAnsi="Times New Roman" w:cs="Times New Roman"/>
          <w:sz w:val="28"/>
          <w:szCs w:val="28"/>
          <w:lang w:eastAsia="ru-RU"/>
        </w:rPr>
        <w:t>Как вы думаете: ваш ребенок вежливый?</w:t>
      </w:r>
    </w:p>
    <w:p w:rsidR="00550581" w:rsidRPr="00550581" w:rsidRDefault="00550581" w:rsidP="005505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81">
        <w:rPr>
          <w:rFonts w:ascii="Times New Roman" w:hAnsi="Times New Roman" w:cs="Times New Roman"/>
          <w:sz w:val="28"/>
          <w:szCs w:val="28"/>
          <w:lang w:eastAsia="ru-RU"/>
        </w:rPr>
        <w:t>Как вы считаете, ваш ребенок может сравнить 2-3 предмета по величине? </w:t>
      </w:r>
      <w:r w:rsidRPr="005505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(больше — меньше, короче — длиннее)</w:t>
      </w:r>
    </w:p>
    <w:p w:rsidR="00550581" w:rsidRPr="00550581" w:rsidRDefault="00550581" w:rsidP="005505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81">
        <w:rPr>
          <w:rFonts w:ascii="Times New Roman" w:hAnsi="Times New Roman" w:cs="Times New Roman"/>
          <w:sz w:val="28"/>
          <w:szCs w:val="28"/>
          <w:lang w:eastAsia="ru-RU"/>
        </w:rPr>
        <w:t>Как ведет себя ваш ребенок в гостях?</w:t>
      </w:r>
    </w:p>
    <w:p w:rsidR="00550581" w:rsidRPr="00550581" w:rsidRDefault="00550581" w:rsidP="005505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81">
        <w:rPr>
          <w:rFonts w:ascii="Times New Roman" w:hAnsi="Times New Roman" w:cs="Times New Roman"/>
          <w:sz w:val="28"/>
          <w:szCs w:val="28"/>
          <w:lang w:eastAsia="ru-RU"/>
        </w:rPr>
        <w:t>Может ли ваш ребенок правильно держать ножницы? Сможет вырезать из квадрата – круг, из прямоугольника – овал?</w:t>
      </w:r>
    </w:p>
    <w:p w:rsidR="00550581" w:rsidRPr="00550581" w:rsidRDefault="00550581" w:rsidP="005505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81">
        <w:rPr>
          <w:rFonts w:ascii="Times New Roman" w:hAnsi="Times New Roman" w:cs="Times New Roman"/>
          <w:sz w:val="28"/>
          <w:szCs w:val="28"/>
          <w:lang w:eastAsia="ru-RU"/>
        </w:rPr>
        <w:t>Что ваш ребенок больше всего любит рисовать и проявляет ли он интерес к этому виду деятельности?</w:t>
      </w:r>
    </w:p>
    <w:p w:rsidR="00550581" w:rsidRPr="00550581" w:rsidRDefault="00550581" w:rsidP="005505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81">
        <w:rPr>
          <w:rFonts w:ascii="Times New Roman" w:hAnsi="Times New Roman" w:cs="Times New Roman"/>
          <w:sz w:val="28"/>
          <w:szCs w:val="28"/>
          <w:lang w:eastAsia="ru-RU"/>
        </w:rPr>
        <w:t>У вашего ребенка есть интерес к лепке? Что он любит лепить дома?</w:t>
      </w:r>
    </w:p>
    <w:p w:rsidR="00550581" w:rsidRPr="00550581" w:rsidRDefault="00550581" w:rsidP="005505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81">
        <w:rPr>
          <w:rFonts w:ascii="Times New Roman" w:hAnsi="Times New Roman" w:cs="Times New Roman"/>
          <w:sz w:val="28"/>
          <w:szCs w:val="28"/>
          <w:lang w:eastAsia="ru-RU"/>
        </w:rPr>
        <w:t>Чем Вас ребенок информирует, придя из детского сада?</w:t>
      </w:r>
    </w:p>
    <w:p w:rsidR="00550581" w:rsidRPr="00550581" w:rsidRDefault="00550581" w:rsidP="005505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81">
        <w:rPr>
          <w:rFonts w:ascii="Times New Roman" w:hAnsi="Times New Roman" w:cs="Times New Roman"/>
          <w:sz w:val="28"/>
          <w:szCs w:val="28"/>
          <w:lang w:eastAsia="ru-RU"/>
        </w:rPr>
        <w:t>Интересуется ли ваш ребенок звуками речи? Слышит ли первый звук? Сможет придумать слово на заданный звук?</w:t>
      </w:r>
    </w:p>
    <w:p w:rsidR="00550581" w:rsidRPr="00550581" w:rsidRDefault="00550581" w:rsidP="005505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Сможет ли ваш ребенок сочувствовать </w:t>
      </w:r>
      <w:proofErr w:type="gramStart"/>
      <w:r w:rsidRPr="00550581">
        <w:rPr>
          <w:rFonts w:ascii="Times New Roman" w:hAnsi="Times New Roman" w:cs="Times New Roman"/>
          <w:sz w:val="28"/>
          <w:szCs w:val="28"/>
          <w:lang w:eastAsia="ru-RU"/>
        </w:rPr>
        <w:t>обиженному</w:t>
      </w:r>
      <w:proofErr w:type="gramEnd"/>
      <w:r w:rsidRPr="00550581">
        <w:rPr>
          <w:rFonts w:ascii="Times New Roman" w:hAnsi="Times New Roman" w:cs="Times New Roman"/>
          <w:sz w:val="28"/>
          <w:szCs w:val="28"/>
          <w:lang w:eastAsia="ru-RU"/>
        </w:rPr>
        <w:t xml:space="preserve"> и не соглашаться с действиями обидчика?</w:t>
      </w:r>
    </w:p>
    <w:p w:rsidR="00550581" w:rsidRPr="00EC21E6" w:rsidRDefault="00550581" w:rsidP="005505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0581">
        <w:rPr>
          <w:rFonts w:ascii="Times New Roman" w:hAnsi="Times New Roman" w:cs="Times New Roman"/>
          <w:sz w:val="28"/>
          <w:szCs w:val="28"/>
          <w:lang w:eastAsia="ru-RU"/>
        </w:rPr>
        <w:t>Может ли ваш ребенок определить положение предметов в пространстве по отношению к себе? </w:t>
      </w:r>
      <w:r w:rsidRPr="005505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(впереди – сзади, вверху – внизу</w:t>
      </w:r>
      <w:r w:rsidRPr="00EC21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C21E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0581" w:rsidRPr="00EC21E6" w:rsidRDefault="00550581" w:rsidP="005505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0581" w:rsidRPr="00EC21E6" w:rsidRDefault="00550581" w:rsidP="005505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Воспитатель: Продолжая наше собрание, хотим напомнить Вам о правилах безопасности. Это и правила личной безопасности, правила дорожного движения, правила пожарной безопасности, ну и конечно не забывайте о терроризме.  В детском саду мы изучаем и повторяем эти правила, но и Вы не забывайте о них. Будьте примером для своих любимых чад.</w:t>
      </w:r>
    </w:p>
    <w:p w:rsidR="00550581" w:rsidRPr="00EC21E6" w:rsidRDefault="00550581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Предлагаем вам памятки по безопасности.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 Уважаемые родители! В конце нашего собрания давайте решим вопрос о выборе родительского комитета. Выбор родительского собрания проводится путем подсчетов голосов и оглашения результатов.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1E6">
        <w:rPr>
          <w:rFonts w:ascii="Times New Roman" w:hAnsi="Times New Roman" w:cs="Times New Roman"/>
          <w:sz w:val="28"/>
          <w:szCs w:val="28"/>
          <w:lang w:eastAsia="ru-RU"/>
        </w:rPr>
        <w:t>Желаем вам успехов, терпения и надеемся на взаимопонимание.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C21E6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1E6" w:rsidRPr="00EC21E6" w:rsidRDefault="00EC21E6" w:rsidP="00EC21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1E6" w:rsidRPr="00EC21E6" w:rsidRDefault="00EC21E6" w:rsidP="005505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21E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C21E6" w:rsidRPr="00EC21E6" w:rsidRDefault="00EC21E6" w:rsidP="005505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21E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 </w:t>
      </w:r>
    </w:p>
    <w:sectPr w:rsidR="00EC21E6" w:rsidRPr="00EC21E6" w:rsidSect="00EC21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C38E0"/>
    <w:multiLevelType w:val="multilevel"/>
    <w:tmpl w:val="5A223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1E6"/>
    <w:rsid w:val="00265C1C"/>
    <w:rsid w:val="00550581"/>
    <w:rsid w:val="005E6D8A"/>
    <w:rsid w:val="00EC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1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T4CTUPCNHN5M-256796007-1094</_dlc_DocId>
    <_dlc_DocIdUrl xmlns="c71519f2-859d-46c1-a1b6-2941efed936d">
      <Url>http://edu-sps.koiro.local/chuhloma/rodnik/1/_layouts/15/DocIdRedir.aspx?ID=T4CTUPCNHN5M-256796007-1094</Url>
      <Description>T4CTUPCNHN5M-256796007-1094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60E7FB-CAB3-4249-AE7A-01087A3FE3D8}"/>
</file>

<file path=customXml/itemProps2.xml><?xml version="1.0" encoding="utf-8"?>
<ds:datastoreItem xmlns:ds="http://schemas.openxmlformats.org/officeDocument/2006/customXml" ds:itemID="{8E4C77A6-6C3A-4DE3-A385-DDBD89E02427}"/>
</file>

<file path=customXml/itemProps3.xml><?xml version="1.0" encoding="utf-8"?>
<ds:datastoreItem xmlns:ds="http://schemas.openxmlformats.org/officeDocument/2006/customXml" ds:itemID="{1370B2E4-DC3F-428F-96FF-2BE9DF6CF9A2}"/>
</file>

<file path=customXml/itemProps4.xml><?xml version="1.0" encoding="utf-8"?>
<ds:datastoreItem xmlns:ds="http://schemas.openxmlformats.org/officeDocument/2006/customXml" ds:itemID="{4C253429-37E7-4E06-9720-E085989E91B3}"/>
</file>

<file path=customXml/itemProps5.xml><?xml version="1.0" encoding="utf-8"?>
<ds:datastoreItem xmlns:ds="http://schemas.openxmlformats.org/officeDocument/2006/customXml" ds:itemID="{C455CAAB-E561-49FC-AE7E-6DCF5DA066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2000</Words>
  <Characters>11405</Characters>
  <Application>Microsoft Office Word</Application>
  <DocSecurity>0</DocSecurity>
  <Lines>95</Lines>
  <Paragraphs>26</Paragraphs>
  <ScaleCrop>false</ScaleCrop>
  <Company/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2</cp:revision>
  <dcterms:created xsi:type="dcterms:W3CDTF">2018-10-15T03:16:00Z</dcterms:created>
  <dcterms:modified xsi:type="dcterms:W3CDTF">2018-11-21T19:09:00Z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1e9c2c7a-0cbb-4421-a5d9-f182dcbd36fd</vt:lpwstr>
  </property>
</Properties>
</file>