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3" w:rsidRDefault="00256703" w:rsidP="00256703">
      <w:pPr>
        <w:tabs>
          <w:tab w:val="left" w:pos="2340"/>
        </w:tabs>
        <w:ind w:left="-540" w:right="569"/>
        <w:rPr>
          <w:rFonts w:ascii="Times New Roman" w:hAnsi="Times New Roman"/>
          <w:b/>
          <w:sz w:val="32"/>
          <w:szCs w:val="32"/>
        </w:rPr>
      </w:pPr>
      <w:r w:rsidRPr="00BA3D34">
        <w:rPr>
          <w:rFonts w:ascii="Times New Roman" w:hAnsi="Times New Roman"/>
          <w:b/>
          <w:sz w:val="32"/>
          <w:szCs w:val="32"/>
        </w:rPr>
        <w:tab/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УТВЕЖДАЮ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345845">
        <w:rPr>
          <w:rFonts w:ascii="Times New Roman" w:hAnsi="Times New Roman"/>
          <w:b/>
        </w:rPr>
        <w:t xml:space="preserve">   </w:t>
      </w:r>
      <w:r w:rsidRPr="0097762C">
        <w:rPr>
          <w:rFonts w:ascii="Times New Roman" w:hAnsi="Times New Roman"/>
          <w:b/>
        </w:rPr>
        <w:t xml:space="preserve"> РАССМОТРЕНО на заседании</w:t>
      </w:r>
    </w:p>
    <w:p w:rsidR="00256703" w:rsidRPr="00A01B50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_____________________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</w:t>
      </w:r>
      <w:r w:rsidR="00345845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 xml:space="preserve">МО учителей </w:t>
      </w:r>
      <w:proofErr w:type="spellStart"/>
      <w:proofErr w:type="gramStart"/>
      <w:r>
        <w:rPr>
          <w:rFonts w:ascii="Times New Roman" w:hAnsi="Times New Roman"/>
          <w:b/>
        </w:rPr>
        <w:t>физ.культуры</w:t>
      </w:r>
      <w:proofErr w:type="spellEnd"/>
      <w:proofErr w:type="gramEnd"/>
      <w:r w:rsidR="00345845">
        <w:rPr>
          <w:rFonts w:ascii="Times New Roman" w:hAnsi="Times New Roman"/>
          <w:b/>
        </w:rPr>
        <w:t xml:space="preserve"> и  ОБЖ                     </w:t>
      </w:r>
      <w:proofErr w:type="spellStart"/>
      <w:r w:rsidR="00345845">
        <w:rPr>
          <w:rFonts w:ascii="Times New Roman" w:hAnsi="Times New Roman"/>
          <w:b/>
        </w:rPr>
        <w:t>ОБЖ</w:t>
      </w:r>
      <w:proofErr w:type="spellEnd"/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Заведующий РМК </w:t>
      </w:r>
      <w:r w:rsidRPr="0097762C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Иванова О. В.</w:t>
      </w:r>
      <w:r w:rsidRPr="0097762C">
        <w:rPr>
          <w:rFonts w:ascii="Times New Roman" w:hAnsi="Times New Roman"/>
          <w:b/>
        </w:rPr>
        <w:t xml:space="preserve">)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 _____________________</w:t>
      </w:r>
    </w:p>
    <w:p w:rsidR="00256703" w:rsidRPr="0097762C" w:rsidRDefault="00256703" w:rsidP="00256703">
      <w:pPr>
        <w:tabs>
          <w:tab w:val="left" w:pos="2340"/>
        </w:tabs>
        <w:ind w:left="720" w:right="180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Приказ №____.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руководитель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>МО (</w:t>
      </w:r>
      <w:r>
        <w:rPr>
          <w:rFonts w:ascii="Times New Roman" w:hAnsi="Times New Roman"/>
          <w:b/>
        </w:rPr>
        <w:t>Дубов С.А.)</w:t>
      </w:r>
    </w:p>
    <w:p w:rsidR="00256703" w:rsidRPr="0097762C" w:rsidRDefault="004077CF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 _______________2021</w:t>
      </w:r>
      <w:r w:rsidR="00256703" w:rsidRPr="0097762C">
        <w:rPr>
          <w:rFonts w:ascii="Times New Roman" w:hAnsi="Times New Roman"/>
          <w:b/>
        </w:rPr>
        <w:t xml:space="preserve">г                                                </w:t>
      </w:r>
      <w:r w:rsidR="00256703">
        <w:rPr>
          <w:rFonts w:ascii="Times New Roman" w:hAnsi="Times New Roman"/>
          <w:b/>
        </w:rPr>
        <w:t xml:space="preserve">                                                                             </w:t>
      </w:r>
      <w:r w:rsidR="00256703" w:rsidRPr="0097762C">
        <w:rPr>
          <w:rFonts w:ascii="Times New Roman" w:hAnsi="Times New Roman"/>
          <w:b/>
        </w:rPr>
        <w:t>Протокол № _______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="004077CF">
        <w:rPr>
          <w:rFonts w:ascii="Times New Roman" w:hAnsi="Times New Roman"/>
          <w:b/>
        </w:rPr>
        <w:t xml:space="preserve"> от «___</w:t>
      </w:r>
      <w:proofErr w:type="gramStart"/>
      <w:r w:rsidR="004077CF">
        <w:rPr>
          <w:rFonts w:ascii="Times New Roman" w:hAnsi="Times New Roman"/>
          <w:b/>
        </w:rPr>
        <w:t>_»_</w:t>
      </w:r>
      <w:proofErr w:type="gramEnd"/>
      <w:r w:rsidR="004077CF">
        <w:rPr>
          <w:rFonts w:ascii="Times New Roman" w:hAnsi="Times New Roman"/>
          <w:b/>
        </w:rPr>
        <w:t>__________ 2021</w:t>
      </w:r>
      <w:r w:rsidRPr="0097762C">
        <w:rPr>
          <w:rFonts w:ascii="Times New Roman" w:hAnsi="Times New Roman"/>
          <w:b/>
        </w:rPr>
        <w:t xml:space="preserve">г. </w:t>
      </w:r>
    </w:p>
    <w:p w:rsidR="00256703" w:rsidRPr="0097762C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>ПЛАН РАБОТЫ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 xml:space="preserve">районного методического объединения 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 xml:space="preserve">учителей </w:t>
      </w:r>
      <w:r>
        <w:rPr>
          <w:rFonts w:ascii="Times New Roman" w:hAnsi="Times New Roman"/>
          <w:b/>
          <w:sz w:val="48"/>
          <w:szCs w:val="48"/>
        </w:rPr>
        <w:t>физической культуры</w:t>
      </w:r>
      <w:r w:rsidR="00345845">
        <w:rPr>
          <w:rFonts w:ascii="Times New Roman" w:hAnsi="Times New Roman"/>
          <w:b/>
          <w:sz w:val="48"/>
          <w:szCs w:val="48"/>
        </w:rPr>
        <w:t xml:space="preserve"> и ОБЖ</w:t>
      </w:r>
    </w:p>
    <w:p w:rsidR="00256703" w:rsidRDefault="004077CF" w:rsidP="0025670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2021 -2022</w:t>
      </w:r>
      <w:r w:rsidR="00256703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</w:p>
    <w:p w:rsidR="00256703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Судиславль</w:t>
      </w:r>
    </w:p>
    <w:p w:rsidR="00256703" w:rsidRPr="00A01B50" w:rsidRDefault="00CF6F7E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E5B" w:rsidRPr="000D5E5B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РМ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учителей физической культуры</w:t>
      </w:r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ОБЖ 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Судиславского</w:t>
      </w:r>
      <w:proofErr w:type="gramEnd"/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5E5B" w:rsidRPr="000D5E5B" w:rsidRDefault="000F5F6A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A4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="00A4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0D5E5B" w:rsidRPr="00DF34FA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1EE" w:rsidRPr="00DF34FA" w:rsidRDefault="00DF34FA" w:rsidP="0034584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</w:t>
      </w:r>
      <w:r w:rsidR="000D5E5B" w:rsidRPr="00DF3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1EE" w:rsidRPr="00DF34FA">
        <w:rPr>
          <w:rFonts w:ascii="Times New Roman" w:hAnsi="Times New Roman" w:cs="Times New Roman"/>
          <w:color w:val="0A0503"/>
          <w:sz w:val="24"/>
          <w:szCs w:val="24"/>
          <w:shd w:val="clear" w:color="auto" w:fill="FFFFFF"/>
        </w:rPr>
        <w:t>«Повышение профессиональной компетентности педагогов в период обновления содержания образования с целью повышения качества образования».</w:t>
      </w:r>
    </w:p>
    <w:p w:rsidR="000D5E5B" w:rsidRPr="00DF34FA" w:rsidRDefault="00DF34FA" w:rsidP="007061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A050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="000D5E5B" w:rsidRPr="00DF34FA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D5E5B" w:rsidRPr="00DF3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1EE" w:rsidRPr="00DF34FA">
        <w:rPr>
          <w:rFonts w:ascii="Times New Roman" w:hAnsi="Times New Roman" w:cs="Times New Roman"/>
          <w:color w:val="0A0503"/>
          <w:sz w:val="24"/>
          <w:szCs w:val="24"/>
          <w:shd w:val="clear" w:color="auto" w:fill="FFFFFF"/>
        </w:rPr>
        <w:t>расширение профессиональных знаний и совершенствование практических умений педагогов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</w:p>
    <w:p w:rsidR="007061EE" w:rsidRPr="007061EE" w:rsidRDefault="00A437D8" w:rsidP="00706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503"/>
          <w:sz w:val="24"/>
          <w:szCs w:val="24"/>
          <w:lang w:eastAsia="ru-RU"/>
        </w:rPr>
        <w:t>Приоритетные направления на 2021</w:t>
      </w:r>
      <w:r w:rsidR="005232C9">
        <w:rPr>
          <w:rFonts w:ascii="Times New Roman" w:eastAsia="Times New Roman" w:hAnsi="Times New Roman" w:cs="Times New Roman"/>
          <w:b/>
          <w:bCs/>
          <w:color w:val="0A0503"/>
          <w:sz w:val="24"/>
          <w:szCs w:val="24"/>
          <w:lang w:eastAsia="ru-RU"/>
        </w:rPr>
        <w:t xml:space="preserve"> - 2022</w:t>
      </w:r>
      <w:r w:rsidR="007061EE" w:rsidRPr="00DF34FA">
        <w:rPr>
          <w:rFonts w:ascii="Times New Roman" w:eastAsia="Times New Roman" w:hAnsi="Times New Roman" w:cs="Times New Roman"/>
          <w:b/>
          <w:bCs/>
          <w:color w:val="0A0503"/>
          <w:sz w:val="24"/>
          <w:szCs w:val="24"/>
          <w:lang w:eastAsia="ru-RU"/>
        </w:rPr>
        <w:t xml:space="preserve"> год:</w:t>
      </w:r>
    </w:p>
    <w:p w:rsidR="007061EE" w:rsidRPr="007061EE" w:rsidRDefault="007061EE" w:rsidP="007061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интеграция новых методов обучения и воспитания;</w:t>
      </w:r>
    </w:p>
    <w:p w:rsidR="007061EE" w:rsidRPr="007061EE" w:rsidRDefault="007061EE" w:rsidP="007061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внедрение новых образовательных технологий;</w:t>
      </w:r>
    </w:p>
    <w:p w:rsidR="007061EE" w:rsidRPr="007061EE" w:rsidRDefault="007061EE" w:rsidP="007061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использование цифровых технологий в обучении;</w:t>
      </w:r>
    </w:p>
    <w:p w:rsidR="007061EE" w:rsidRPr="007061EE" w:rsidRDefault="007061EE" w:rsidP="007061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реализация национального приоритетного проекта «Развитие образования».</w:t>
      </w:r>
    </w:p>
    <w:p w:rsidR="007061EE" w:rsidRPr="007061EE" w:rsidRDefault="007061EE" w:rsidP="00706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 </w:t>
      </w:r>
      <w:r w:rsidRPr="00DF34FA">
        <w:rPr>
          <w:rFonts w:ascii="Times New Roman" w:eastAsia="Times New Roman" w:hAnsi="Times New Roman" w:cs="Times New Roman"/>
          <w:b/>
          <w:bCs/>
          <w:color w:val="0A0503"/>
          <w:sz w:val="24"/>
          <w:szCs w:val="24"/>
          <w:lang w:eastAsia="ru-RU"/>
        </w:rPr>
        <w:t>Задачи РМО: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Создание условий в рамках РМО для совершенствования мастерства педагогов, включение их в педагогический поиск, научно-исследовательскую и инновационную деятельность;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Обновление содержания через интеграцию урока, как основного вида образовательной деятельности (интеграция новых методов обучения и воспитания), </w:t>
      </w:r>
      <w:r w:rsidRPr="00DF34FA">
        <w:rPr>
          <w:rFonts w:ascii="Times New Roman" w:eastAsia="Times New Roman" w:hAnsi="Times New Roman" w:cs="Times New Roman"/>
          <w:b/>
          <w:bCs/>
          <w:color w:val="0A0503"/>
          <w:sz w:val="24"/>
          <w:szCs w:val="24"/>
          <w:lang w:eastAsia="ru-RU"/>
        </w:rPr>
        <w:t>внедрение новых образовательных технологий</w:t>
      </w: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, использование </w:t>
      </w:r>
      <w:r w:rsidRPr="00DF34FA">
        <w:rPr>
          <w:rFonts w:ascii="Times New Roman" w:eastAsia="Times New Roman" w:hAnsi="Times New Roman" w:cs="Times New Roman"/>
          <w:b/>
          <w:bCs/>
          <w:color w:val="0A0503"/>
          <w:sz w:val="24"/>
          <w:szCs w:val="24"/>
          <w:lang w:eastAsia="ru-RU"/>
        </w:rPr>
        <w:t>цифровых </w:t>
      </w: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технологий в обучении.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lastRenderedPageBreak/>
        <w:t xml:space="preserve">Совершенствовать работу учителей МО с разными категориями обучающихся на основе личностно-ориентированного и системно - </w:t>
      </w:r>
      <w:proofErr w:type="spellStart"/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деятельностного</w:t>
      </w:r>
      <w:proofErr w:type="spellEnd"/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 xml:space="preserve"> подходов.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Продолжать работу с одарёнными детьми, вовлекать их в конкурсы и олимпиады различных уровней.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Организовать целенаправленную работу со слабоуспевающими обучающимися через индивидуальные задания.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Совершенствовать организацию системной подготовки к сдаче норм ГТО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Повышать результативность работы по самообразованию.</w:t>
      </w:r>
    </w:p>
    <w:p w:rsidR="007061EE" w:rsidRPr="007061EE" w:rsidRDefault="007061EE" w:rsidP="007061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</w:pPr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 xml:space="preserve">Повышать качество </w:t>
      </w:r>
      <w:proofErr w:type="gramStart"/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>знаний</w:t>
      </w:r>
      <w:proofErr w:type="gramEnd"/>
      <w:r w:rsidRPr="007061EE">
        <w:rPr>
          <w:rFonts w:ascii="Times New Roman" w:eastAsia="Times New Roman" w:hAnsi="Times New Roman" w:cs="Times New Roman"/>
          <w:color w:val="0A0503"/>
          <w:sz w:val="24"/>
          <w:szCs w:val="24"/>
          <w:lang w:eastAsia="ru-RU"/>
        </w:rPr>
        <w:t xml:space="preserve"> обучающихся по предмету физическая культура через использование рациональных методов, приёмов и технологии обучения и воспитания.</w:t>
      </w:r>
    </w:p>
    <w:p w:rsidR="000D5E5B" w:rsidRPr="00DF34FA" w:rsidRDefault="000D5E5B" w:rsidP="000D5E5B">
      <w:pPr>
        <w:pStyle w:val="Default"/>
        <w:rPr>
          <w:color w:val="0070C0"/>
        </w:rPr>
      </w:pPr>
    </w:p>
    <w:p w:rsidR="000D5E5B" w:rsidRPr="00DF34FA" w:rsidRDefault="002234AA" w:rsidP="000D5E5B">
      <w:pPr>
        <w:pStyle w:val="Defaul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Планируемый результат</w:t>
      </w:r>
      <w:r w:rsidR="007061EE" w:rsidRPr="00DF34F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D5E5B" w:rsidRPr="00DF34FA" w:rsidRDefault="000D5E5B" w:rsidP="000D5E5B">
      <w:pPr>
        <w:pStyle w:val="Default"/>
      </w:pPr>
      <w:r w:rsidRPr="00DF34FA">
        <w:t xml:space="preserve">Освоение учителями эффективных передовых технологий и подходов в образовательной практике и содержании образования. </w:t>
      </w:r>
    </w:p>
    <w:p w:rsidR="000D5E5B" w:rsidRPr="00DF34FA" w:rsidRDefault="000D5E5B" w:rsidP="000D5E5B">
      <w:pPr>
        <w:pStyle w:val="Default"/>
      </w:pPr>
    </w:p>
    <w:p w:rsidR="000D5E5B" w:rsidRPr="00DF34FA" w:rsidRDefault="000D5E5B" w:rsidP="000D5E5B">
      <w:pPr>
        <w:pStyle w:val="Default"/>
        <w:rPr>
          <w:b/>
        </w:rPr>
      </w:pPr>
    </w:p>
    <w:p w:rsidR="000D5E5B" w:rsidRPr="00DF34FA" w:rsidRDefault="002234AA" w:rsidP="000D5E5B">
      <w:pPr>
        <w:pStyle w:val="Defaul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Поставленные цель и задачи реализуются через: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обеспечение педагогов актуальной профессиональной информацией;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проведение консультаций по проблемам образования;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разработку и анализ олимпиадных заданий;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изучение и распространение педагогического опыта учителей;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знакомство с новейшими достижениями в области образования;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творческие отчеты учителей;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открытые и показательные уроки, мастер-классы;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  <w:spacing w:after="9"/>
      </w:pPr>
      <w:r w:rsidRPr="00DF34FA">
        <w:t xml:space="preserve">обучающие и информационные семинары, практикумы, интерактивные и дистанционные формы работы; </w:t>
      </w:r>
    </w:p>
    <w:p w:rsidR="000D5E5B" w:rsidRPr="00DF34FA" w:rsidRDefault="000D5E5B" w:rsidP="007061EE">
      <w:pPr>
        <w:pStyle w:val="Default"/>
        <w:numPr>
          <w:ilvl w:val="0"/>
          <w:numId w:val="12"/>
        </w:numPr>
      </w:pPr>
      <w:r w:rsidRPr="00DF34FA">
        <w:t xml:space="preserve">участие в районных проектах и конкурсах работ учителей и учащихся. 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2579"/>
        <w:gridCol w:w="1815"/>
        <w:gridCol w:w="1985"/>
        <w:gridCol w:w="1701"/>
        <w:gridCol w:w="1984"/>
      </w:tblGrid>
      <w:tr w:rsidR="000D5E5B" w:rsidRPr="00DF34FA" w:rsidTr="000A329E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2234A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D5E5B" w:rsidRPr="00DF34FA" w:rsidTr="000A32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             квалификации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профессионального роста и </w:t>
            </w: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физической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Очно-заочный опрос, курсы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КОИРО</w:t>
            </w:r>
          </w:p>
        </w:tc>
      </w:tr>
      <w:tr w:rsidR="000D5E5B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Аттестация педагогический работников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профессиональной компетенции и создание условий для повышения квалификационной категории педагогических работников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аттестующийся учителей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7061EE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</w:tr>
      <w:tr w:rsidR="000D2B5B" w:rsidRPr="00DF34FA" w:rsidTr="000A32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районных методических объединений</w:t>
            </w:r>
          </w:p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1</w:t>
            </w:r>
            <w:r w:rsidRPr="00DF34F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. /Сентябрь/</w:t>
            </w:r>
          </w:p>
          <w:p w:rsidR="000A329E" w:rsidRPr="00DF34FA" w:rsidRDefault="000D2B5B" w:rsidP="000A32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4FA">
              <w:rPr>
                <w:color w:val="000000"/>
                <w:shd w:val="clear" w:color="auto" w:fill="FFFFFF"/>
              </w:rPr>
              <w:t xml:space="preserve">1. </w:t>
            </w:r>
            <w:r w:rsidR="000A329E" w:rsidRPr="00DF34FA">
              <w:rPr>
                <w:color w:val="000000"/>
              </w:rPr>
              <w:t>Анализ работы МО уч</w:t>
            </w:r>
            <w:r w:rsidR="00512952">
              <w:rPr>
                <w:color w:val="000000"/>
              </w:rPr>
              <w:t>ителей физкультуры и ОБЖ за 2020 -2021</w:t>
            </w:r>
            <w:r w:rsidR="000A329E" w:rsidRPr="00DF34FA">
              <w:rPr>
                <w:color w:val="000000"/>
              </w:rPr>
              <w:t xml:space="preserve"> учебный год и задачи на новый</w:t>
            </w:r>
          </w:p>
          <w:p w:rsidR="000A329E" w:rsidRPr="000A329E" w:rsidRDefault="00512952" w:rsidP="000A3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="000A329E" w:rsidRPr="000A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D2B5B" w:rsidRPr="00DF34FA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F5F6A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</w:t>
            </w:r>
            <w:r w:rsid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21-2022</w:t>
            </w: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0D2B5B" w:rsidRPr="00DF34FA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3 .</w:t>
            </w:r>
            <w:proofErr w:type="gramEnd"/>
            <w:r w:rsidR="00DF34FA" w:rsidRPr="00DF34FA">
              <w:rPr>
                <w:rFonts w:ascii="Times New Roman" w:hAnsi="Times New Roman" w:cs="Times New Roman"/>
                <w:sz w:val="24"/>
                <w:szCs w:val="24"/>
              </w:rPr>
              <w:t xml:space="preserve"> Единая система определения уровня физической подготовленности обучающихся.</w:t>
            </w:r>
          </w:p>
          <w:p w:rsidR="000D2B5B" w:rsidRPr="00DF34FA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B5B" w:rsidRPr="00DF34FA" w:rsidRDefault="000D2B5B" w:rsidP="007747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471D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разное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проведения спортивных соревнований школьников. </w:t>
            </w: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на </w:t>
            </w:r>
            <w:r w:rsid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="000F5F6A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7061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</w:t>
            </w:r>
            <w:r w:rsidR="007061EE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7061EE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дитанционно</w:t>
            </w:r>
            <w:proofErr w:type="spellEnd"/>
            <w:r w:rsidR="007061EE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A329E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 района</w:t>
            </w:r>
          </w:p>
        </w:tc>
      </w:tr>
      <w:tr w:rsidR="000D2B5B" w:rsidRPr="00DF34FA" w:rsidTr="000A329E"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2. /Октябрь/</w:t>
            </w:r>
          </w:p>
          <w:p w:rsidR="000D2B5B" w:rsidRPr="00DF34FA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818B5" w:rsidRPr="00DF34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Методическое объединение учителей физической </w:t>
            </w:r>
            <w:r w:rsidR="00A818B5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="000A329E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ОБЖ </w:t>
            </w:r>
            <w:r w:rsidR="00A818B5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«Олимпиада </w:t>
            </w:r>
            <w:r w:rsidR="005232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818B5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5232C9">
              <w:rPr>
                <w:rFonts w:ascii="Times New Roman" w:eastAsia="Times New Roman" w:hAnsi="Times New Roman" w:cs="Times New Roman"/>
                <w:sz w:val="24"/>
                <w:szCs w:val="24"/>
              </w:rPr>
              <w:t>21/22</w:t>
            </w:r>
            <w:r w:rsidR="00A818B5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818B5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r w:rsidR="00A818B5" w:rsidRPr="00DF34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организации                          и </w:t>
            </w:r>
            <w:proofErr w:type="gramStart"/>
            <w:r w:rsidR="00A818B5" w:rsidRPr="00DF34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проведения  школьного</w:t>
            </w:r>
            <w:proofErr w:type="gramEnd"/>
            <w:r w:rsidR="00A818B5" w:rsidRPr="00DF34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муниципального этапов                             Всероссийской олимпиады школьников по предмету «Ф</w:t>
            </w:r>
            <w:r w:rsidR="00A818B5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культура»»</w:t>
            </w:r>
          </w:p>
          <w:p w:rsidR="000D2B5B" w:rsidRPr="00DF34FA" w:rsidRDefault="00A818B5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«Основы безопасности жизнедеятельности</w:t>
            </w:r>
            <w:r w:rsidR="00E62B96" w:rsidRPr="00DF34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A329E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29E" w:rsidRPr="00DF34FA" w:rsidRDefault="000A329E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hAnsi="Times New Roman" w:cs="Times New Roman"/>
                <w:sz w:val="24"/>
                <w:szCs w:val="24"/>
              </w:rPr>
              <w:t>«Использование электронных образовательных платформ для организации преподавания учебного предмета физическая культура»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методической компетенц</w:t>
            </w:r>
            <w:r w:rsidR="00A818B5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учителей </w:t>
            </w:r>
            <w:r w:rsidR="00A818B5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ОБЖ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РМО</w:t>
            </w:r>
          </w:p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физической культуры</w:t>
            </w:r>
            <w:r w:rsidR="00A818B5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ОБЖ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2234AA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Семинар-(</w:t>
            </w:r>
            <w:proofErr w:type="spellStart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дитанционно</w:t>
            </w:r>
            <w:proofErr w:type="spellEnd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before="134" w:after="134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A329E" w:rsidP="000D2B5B">
            <w:pPr>
              <w:spacing w:before="134" w:after="134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 района</w:t>
            </w:r>
          </w:p>
        </w:tc>
      </w:tr>
      <w:tr w:rsidR="000D2B5B" w:rsidRPr="00DF34FA" w:rsidTr="000A329E"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3. /</w:t>
            </w:r>
            <w:r w:rsidR="00A818B5"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  <w:r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  <w:p w:rsidR="005232C9" w:rsidRPr="005232C9" w:rsidRDefault="005232C9" w:rsidP="0052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232C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«</w:t>
            </w:r>
            <w:r w:rsidRPr="005232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5232C9" w:rsidRPr="005232C9" w:rsidRDefault="005232C9" w:rsidP="00523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DF34FA" w:rsidRPr="005232C9" w:rsidRDefault="00DF34FA" w:rsidP="00DF34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новинок методической литературы по физической культуре и ОБЖ.</w:t>
            </w:r>
          </w:p>
          <w:p w:rsidR="00DF34FA" w:rsidRPr="005232C9" w:rsidRDefault="00DF34FA" w:rsidP="00DF34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внеклассной </w:t>
            </w:r>
            <w:proofErr w:type="spellStart"/>
            <w:r w:rsidRP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оздоровительной и спортивно- массовой работы.</w:t>
            </w:r>
          </w:p>
          <w:p w:rsidR="00DF34FA" w:rsidRPr="005232C9" w:rsidRDefault="00DF34FA" w:rsidP="00DF34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месячника оборонно-спортивной работы.</w:t>
            </w:r>
          </w:p>
          <w:p w:rsidR="00DF34FA" w:rsidRPr="00DF34FA" w:rsidRDefault="00DF34FA" w:rsidP="000A329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методической компетенции учителей физической культуры и ОБЖ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8B5" w:rsidRPr="00DF34FA" w:rsidRDefault="00A818B5" w:rsidP="00A818B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0D2B5B" w:rsidRPr="00DF34FA" w:rsidRDefault="00A818B5" w:rsidP="00A818B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2234AA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Семинар-(</w:t>
            </w:r>
            <w:proofErr w:type="spellStart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дитанционно</w:t>
            </w:r>
            <w:proofErr w:type="spellEnd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D2B5B"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2B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DF34FA" w:rsidRDefault="000A329E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 района</w:t>
            </w:r>
          </w:p>
        </w:tc>
      </w:tr>
      <w:tr w:rsidR="00A818B5" w:rsidRPr="00DF34FA" w:rsidTr="000A329E"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DF34FA" w:rsidRDefault="00A818B5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29E" w:rsidRDefault="00A818B5" w:rsidP="005232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4 /Март</w:t>
            </w:r>
            <w:r w:rsidR="00407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-апрель</w:t>
            </w:r>
            <w:r w:rsidRPr="00DF34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5232C9" w:rsidRPr="005232C9" w:rsidRDefault="005232C9" w:rsidP="005232C9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79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«Использование новых информационных технологий в процессе преподавания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физической культуры и ОБЖ</w:t>
            </w:r>
            <w:r w:rsidRPr="005232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329E" w:rsidRPr="00DF34FA" w:rsidRDefault="000A329E" w:rsidP="000A329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Проведение «Президентских соревнований спортивных игр».</w:t>
            </w:r>
          </w:p>
          <w:p w:rsidR="000A329E" w:rsidRDefault="00DF34FA" w:rsidP="000A329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Сдача нормативов ГТО.</w:t>
            </w:r>
          </w:p>
          <w:p w:rsidR="00DF34FA" w:rsidRPr="00DF34FA" w:rsidRDefault="00DF34FA" w:rsidP="000A329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DF34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 РМО учи</w:t>
            </w:r>
            <w:r w:rsidR="00CF6F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телей физической культуры в 2021 – 2022</w:t>
            </w:r>
            <w:bookmarkStart w:id="0" w:name="_GoBack"/>
            <w:bookmarkEnd w:id="0"/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году</w:t>
            </w:r>
            <w:r w:rsidRPr="00DF34F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РМО за год</w:t>
            </w:r>
          </w:p>
          <w:p w:rsidR="00E62B96" w:rsidRPr="00DF34FA" w:rsidRDefault="00E62B96" w:rsidP="00E62B96">
            <w:pPr>
              <w:spacing w:before="134" w:after="134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83D10" w:rsidRPr="00DF34FA" w:rsidRDefault="00F83D10" w:rsidP="00F83D10">
            <w:pPr>
              <w:tabs>
                <w:tab w:val="left" w:pos="3405"/>
              </w:tabs>
              <w:ind w:left="-709" w:right="-14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DF34FA" w:rsidRDefault="00E62B9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профессионального роста и 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2B96" w:rsidRPr="00DF34FA" w:rsidRDefault="00E62B96" w:rsidP="00E62B9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A818B5" w:rsidRPr="00DF34FA" w:rsidRDefault="00E62B96" w:rsidP="00E62B9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DF34FA" w:rsidRDefault="002234AA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Семинар-(</w:t>
            </w:r>
            <w:proofErr w:type="spellStart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дитанционно</w:t>
            </w:r>
            <w:proofErr w:type="spellEnd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DF34FA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DF34FA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Судиславская СОШ</w:t>
            </w:r>
          </w:p>
        </w:tc>
      </w:tr>
      <w:tr w:rsidR="000D5E5B" w:rsidRPr="00DF34FA" w:rsidTr="000A32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Конкурсы для педагогов и учащихся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методического багажа, диссеминация передового педагогического опыта, помощь молодым специалистам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для педагогов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E5B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ЗОЖ, физической культуры и спорта среди школьников.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заочный конкурс для школьников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E5B" w:rsidRPr="00DF34FA" w:rsidTr="000A32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A902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мотивированными детьми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познавательной интеллектуальной и физической сферы обучающихся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(Теоретическая и практическая часть)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0D5E5B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DF34FA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Судиславская СОШ</w:t>
            </w:r>
          </w:p>
        </w:tc>
      </w:tr>
      <w:tr w:rsidR="00DF34FA" w:rsidRPr="00DF34FA" w:rsidTr="000A32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4FA" w:rsidRPr="00DF34FA" w:rsidRDefault="00DF34FA" w:rsidP="00DF34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34FA" w:rsidRPr="00DF34FA" w:rsidRDefault="00DF34FA" w:rsidP="00DF34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муниципального этапа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футбол</w:t>
            </w:r>
          </w:p>
        </w:tc>
        <w:tc>
          <w:tcPr>
            <w:tcW w:w="2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Легкоатлетический кросс «Золотая осень»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 «Белая ладья»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Пионербол 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фестиваль ГТО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«Чудо шашки»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DF34FA" w:rsidRPr="00DF34FA" w:rsidTr="000A32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Pr="00DF34FA" w:rsidRDefault="00DF34FA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4FA" w:rsidRDefault="00DF34FA" w:rsidP="00DF34FA">
            <w:pPr>
              <w:jc w:val="center"/>
            </w:pPr>
            <w:r w:rsidRPr="00C6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FF5F5F" w:rsidRPr="00DF34FA" w:rsidTr="000A329E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 школьные соревнования «Президентские состязания» (школьный этап)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DF34FA" w:rsidRDefault="005B2070" w:rsidP="00DF34F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  <w:r w:rsid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5B2070" w:rsidRPr="00DF34FA" w:rsidTr="000A329E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34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 школьные соревнования «Президентские состязания» (муниципальный этап)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DF34FA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5B2070" w:rsidRPr="00DF34FA" w:rsidTr="000A329E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фестиваль ГТО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DF34FA" w:rsidRDefault="00DF34FA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учреждениях</w:t>
            </w:r>
          </w:p>
        </w:tc>
      </w:tr>
    </w:tbl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B13" w:rsidRPr="000D5E5B" w:rsidRDefault="008D6B13">
      <w:pPr>
        <w:rPr>
          <w:rFonts w:ascii="Times New Roman" w:hAnsi="Times New Roman" w:cs="Times New Roman"/>
          <w:sz w:val="28"/>
          <w:szCs w:val="28"/>
        </w:rPr>
      </w:pPr>
    </w:p>
    <w:sectPr w:rsidR="008D6B13" w:rsidRPr="000D5E5B" w:rsidSect="000D5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A5C"/>
    <w:multiLevelType w:val="multilevel"/>
    <w:tmpl w:val="1A5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B6B72"/>
    <w:multiLevelType w:val="hybridMultilevel"/>
    <w:tmpl w:val="70C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032D"/>
    <w:multiLevelType w:val="hybridMultilevel"/>
    <w:tmpl w:val="2380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3BED"/>
    <w:multiLevelType w:val="hybridMultilevel"/>
    <w:tmpl w:val="5C36DD5C"/>
    <w:lvl w:ilvl="0" w:tplc="0D860E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33FD3F1D"/>
    <w:multiLevelType w:val="multilevel"/>
    <w:tmpl w:val="F7D6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93F1F"/>
    <w:multiLevelType w:val="multilevel"/>
    <w:tmpl w:val="7D9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12807"/>
    <w:multiLevelType w:val="multilevel"/>
    <w:tmpl w:val="BA6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F4A41"/>
    <w:multiLevelType w:val="hybridMultilevel"/>
    <w:tmpl w:val="BBC2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8773D"/>
    <w:multiLevelType w:val="multilevel"/>
    <w:tmpl w:val="5E3A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65DA6"/>
    <w:multiLevelType w:val="multilevel"/>
    <w:tmpl w:val="FD8E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45864"/>
    <w:multiLevelType w:val="multilevel"/>
    <w:tmpl w:val="542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431EF"/>
    <w:multiLevelType w:val="multilevel"/>
    <w:tmpl w:val="C1A0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B"/>
    <w:rsid w:val="000976C2"/>
    <w:rsid w:val="000A329E"/>
    <w:rsid w:val="000D2B5B"/>
    <w:rsid w:val="000D5E5B"/>
    <w:rsid w:val="000F5F6A"/>
    <w:rsid w:val="002234AA"/>
    <w:rsid w:val="00256703"/>
    <w:rsid w:val="003219CC"/>
    <w:rsid w:val="00345845"/>
    <w:rsid w:val="004077CF"/>
    <w:rsid w:val="00463DD7"/>
    <w:rsid w:val="00512952"/>
    <w:rsid w:val="005232C9"/>
    <w:rsid w:val="00573F5F"/>
    <w:rsid w:val="005B2070"/>
    <w:rsid w:val="007061EE"/>
    <w:rsid w:val="0077471D"/>
    <w:rsid w:val="00791801"/>
    <w:rsid w:val="00797FA8"/>
    <w:rsid w:val="008D6B13"/>
    <w:rsid w:val="00991C0F"/>
    <w:rsid w:val="00A16D71"/>
    <w:rsid w:val="00A437D8"/>
    <w:rsid w:val="00A818B5"/>
    <w:rsid w:val="00A902E6"/>
    <w:rsid w:val="00B96464"/>
    <w:rsid w:val="00C52D72"/>
    <w:rsid w:val="00CF6F7E"/>
    <w:rsid w:val="00DF34FA"/>
    <w:rsid w:val="00E62B96"/>
    <w:rsid w:val="00F83D10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7842"/>
  <w15:chartTrackingRefBased/>
  <w15:docId w15:val="{DEBA7E26-3C96-4863-A1AF-493379E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E5B"/>
    <w:rPr>
      <w:b/>
      <w:bCs/>
    </w:rPr>
  </w:style>
  <w:style w:type="character" w:customStyle="1" w:styleId="apple-converted-space">
    <w:name w:val="apple-converted-space"/>
    <w:basedOn w:val="a0"/>
    <w:rsid w:val="000D5E5B"/>
  </w:style>
  <w:style w:type="character" w:styleId="a5">
    <w:name w:val="Emphasis"/>
    <w:basedOn w:val="a0"/>
    <w:uiPriority w:val="20"/>
    <w:qFormat/>
    <w:rsid w:val="000D5E5B"/>
    <w:rPr>
      <w:i/>
      <w:iCs/>
    </w:rPr>
  </w:style>
  <w:style w:type="paragraph" w:customStyle="1" w:styleId="Default">
    <w:name w:val="Default"/>
    <w:rsid w:val="000D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7QTD6YHHN6JS-81419915-753</_dlc_DocId>
    <_dlc_DocIdUrl xmlns="2e528b9c-c03d-45d3-a08f-6e77188430e0">
      <Url>http://www.eduportal44.ru/Sudislavl/rmk/_layouts/15/DocIdRedir.aspx?ID=7QTD6YHHN6JS-81419915-753</Url>
      <Description>7QTD6YHHN6JS-81419915-753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5ADEC-9E2D-4081-84FC-0EE85689A26F}"/>
</file>

<file path=customXml/itemProps2.xml><?xml version="1.0" encoding="utf-8"?>
<ds:datastoreItem xmlns:ds="http://schemas.openxmlformats.org/officeDocument/2006/customXml" ds:itemID="{DAC06C7A-34E3-4201-924C-C6D504EEA4BD}"/>
</file>

<file path=customXml/itemProps3.xml><?xml version="1.0" encoding="utf-8"?>
<ds:datastoreItem xmlns:ds="http://schemas.openxmlformats.org/officeDocument/2006/customXml" ds:itemID="{1367E331-10E8-4C09-8CD7-743B14112D12}"/>
</file>

<file path=customXml/itemProps4.xml><?xml version="1.0" encoding="utf-8"?>
<ds:datastoreItem xmlns:ds="http://schemas.openxmlformats.org/officeDocument/2006/customXml" ds:itemID="{329A73A1-AEEF-40A7-949F-FFA1D9E5D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8</cp:revision>
  <dcterms:created xsi:type="dcterms:W3CDTF">2019-12-28T19:50:00Z</dcterms:created>
  <dcterms:modified xsi:type="dcterms:W3CDTF">2021-10-01T16:20:00Z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1136f904-4c97-4467-adf0-fa323af06549</vt:lpwstr>
  </property>
</Properties>
</file>