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30402" w:rsidP="00D30402">
      <w:pPr>
        <w:jc w:val="center"/>
        <w:rPr>
          <w:rFonts w:ascii="Times New Roman" w:hAnsi="Times New Roman" w:cs="Times New Roman"/>
          <w:sz w:val="24"/>
          <w:szCs w:val="24"/>
        </w:rPr>
      </w:pPr>
      <w:r w:rsidRPr="00D30402">
        <w:rPr>
          <w:rFonts w:ascii="Times New Roman" w:hAnsi="Times New Roman" w:cs="Times New Roman"/>
          <w:sz w:val="24"/>
          <w:szCs w:val="24"/>
        </w:rPr>
        <w:t>Муниципальное бюджетное общеобразовательное учреждение </w:t>
      </w:r>
      <w:r w:rsidRPr="00D30402">
        <w:rPr>
          <w:rFonts w:ascii="Times New Roman" w:hAnsi="Times New Roman" w:cs="Times New Roman"/>
          <w:sz w:val="24"/>
          <w:szCs w:val="24"/>
        </w:rPr>
        <w:br/>
        <w:t>Судиславская средняя общеобразовательная школа </w:t>
      </w:r>
      <w:r w:rsidRPr="00D30402">
        <w:rPr>
          <w:rFonts w:ascii="Times New Roman" w:hAnsi="Times New Roman" w:cs="Times New Roman"/>
          <w:sz w:val="24"/>
          <w:szCs w:val="24"/>
        </w:rPr>
        <w:br/>
        <w:t>Судиславского муниципального района Костромской области</w:t>
      </w:r>
    </w:p>
    <w:p w:rsidR="00D30402" w:rsidRDefault="00D30402" w:rsidP="00D30402">
      <w:pPr>
        <w:jc w:val="center"/>
        <w:rPr>
          <w:rFonts w:ascii="Times New Roman" w:hAnsi="Times New Roman" w:cs="Times New Roman"/>
          <w:sz w:val="24"/>
          <w:szCs w:val="24"/>
        </w:rPr>
      </w:pPr>
    </w:p>
    <w:p w:rsidR="00D30402" w:rsidRDefault="00D30402" w:rsidP="00D30402">
      <w:pPr>
        <w:jc w:val="center"/>
        <w:rPr>
          <w:rFonts w:ascii="Times New Roman" w:hAnsi="Times New Roman" w:cs="Times New Roman"/>
          <w:sz w:val="24"/>
          <w:szCs w:val="24"/>
        </w:rPr>
      </w:pPr>
    </w:p>
    <w:p w:rsidR="00D30402" w:rsidRDefault="00D30402" w:rsidP="00D30402">
      <w:pPr>
        <w:jc w:val="center"/>
        <w:rPr>
          <w:rFonts w:ascii="Times New Roman" w:hAnsi="Times New Roman" w:cs="Times New Roman"/>
          <w:sz w:val="24"/>
          <w:szCs w:val="24"/>
        </w:rPr>
      </w:pPr>
    </w:p>
    <w:p w:rsidR="00D30402" w:rsidRDefault="00D30402" w:rsidP="00D30402">
      <w:pPr>
        <w:jc w:val="center"/>
        <w:rPr>
          <w:rFonts w:ascii="Times New Roman" w:hAnsi="Times New Roman" w:cs="Times New Roman"/>
          <w:sz w:val="24"/>
          <w:szCs w:val="24"/>
        </w:rPr>
      </w:pPr>
    </w:p>
    <w:p w:rsidR="00D30402" w:rsidRDefault="00D30402" w:rsidP="00D30402">
      <w:pPr>
        <w:jc w:val="center"/>
        <w:rPr>
          <w:rFonts w:ascii="Times New Roman" w:hAnsi="Times New Roman" w:cs="Times New Roman"/>
          <w:sz w:val="24"/>
          <w:szCs w:val="24"/>
        </w:rPr>
      </w:pPr>
    </w:p>
    <w:p w:rsidR="00D30402" w:rsidRPr="00D30402" w:rsidRDefault="00D30402" w:rsidP="00D30402">
      <w:pPr>
        <w:jc w:val="center"/>
        <w:rPr>
          <w:rFonts w:ascii="Times New Roman" w:hAnsi="Times New Roman" w:cs="Times New Roman"/>
          <w:sz w:val="28"/>
          <w:szCs w:val="28"/>
        </w:rPr>
      </w:pPr>
    </w:p>
    <w:p w:rsidR="00D30402" w:rsidRPr="00D30402" w:rsidRDefault="00D30402" w:rsidP="00D30402">
      <w:pPr>
        <w:jc w:val="center"/>
        <w:rPr>
          <w:rFonts w:ascii="Times New Roman" w:hAnsi="Times New Roman" w:cs="Times New Roman"/>
          <w:sz w:val="28"/>
          <w:szCs w:val="28"/>
        </w:rPr>
      </w:pPr>
      <w:r w:rsidRPr="00D30402">
        <w:rPr>
          <w:rFonts w:ascii="Times New Roman" w:hAnsi="Times New Roman" w:cs="Times New Roman"/>
          <w:sz w:val="28"/>
          <w:szCs w:val="28"/>
        </w:rPr>
        <w:t>Выступление на МО учителей русского языка и литературы</w:t>
      </w:r>
    </w:p>
    <w:p w:rsidR="00D30402" w:rsidRDefault="00D30402" w:rsidP="00D30402">
      <w:pPr>
        <w:jc w:val="center"/>
        <w:rPr>
          <w:rFonts w:ascii="Times New Roman" w:hAnsi="Times New Roman" w:cs="Times New Roman"/>
          <w:sz w:val="24"/>
          <w:szCs w:val="24"/>
        </w:rPr>
      </w:pPr>
      <w:r w:rsidRPr="00D30402">
        <w:rPr>
          <w:rFonts w:ascii="Times New Roman" w:hAnsi="Times New Roman" w:cs="Times New Roman"/>
          <w:b/>
          <w:sz w:val="32"/>
          <w:szCs w:val="32"/>
        </w:rPr>
        <w:t>Тема:</w:t>
      </w:r>
      <w:r>
        <w:rPr>
          <w:rFonts w:ascii="Times New Roman" w:hAnsi="Times New Roman" w:cs="Times New Roman"/>
          <w:sz w:val="24"/>
          <w:szCs w:val="24"/>
        </w:rPr>
        <w:t xml:space="preserve"> </w:t>
      </w:r>
      <w:r w:rsidRPr="00D30402">
        <w:rPr>
          <w:rFonts w:ascii="Times New Roman" w:hAnsi="Times New Roman" w:cs="Times New Roman"/>
          <w:sz w:val="32"/>
          <w:szCs w:val="32"/>
        </w:rPr>
        <w:t>«</w:t>
      </w:r>
      <w:r w:rsidRPr="00D30402">
        <w:rPr>
          <w:rFonts w:ascii="Times New Roman" w:hAnsi="Times New Roman" w:cs="Times New Roman"/>
          <w:color w:val="202122"/>
          <w:sz w:val="32"/>
          <w:szCs w:val="32"/>
          <w:shd w:val="clear" w:color="auto" w:fill="FFFFFF"/>
        </w:rPr>
        <w:t>Обобщение опыта работы по применению современных педагогических технологий при обучении русскому языку и литературе в условиях введения ФГОС</w:t>
      </w:r>
      <w:r w:rsidRPr="00D30402">
        <w:rPr>
          <w:rFonts w:ascii="Times New Roman" w:hAnsi="Times New Roman" w:cs="Times New Roman"/>
          <w:sz w:val="32"/>
          <w:szCs w:val="32"/>
        </w:rPr>
        <w:t>»</w:t>
      </w:r>
    </w:p>
    <w:p w:rsidR="00D30402" w:rsidRPr="00D30402" w:rsidRDefault="00D30402" w:rsidP="00D30402">
      <w:pPr>
        <w:rPr>
          <w:rFonts w:ascii="Times New Roman" w:hAnsi="Times New Roman" w:cs="Times New Roman"/>
          <w:sz w:val="24"/>
          <w:szCs w:val="24"/>
        </w:rPr>
      </w:pPr>
    </w:p>
    <w:p w:rsidR="00D30402" w:rsidRPr="00D30402" w:rsidRDefault="00D30402" w:rsidP="00D30402">
      <w:pPr>
        <w:rPr>
          <w:rFonts w:ascii="Times New Roman" w:hAnsi="Times New Roman" w:cs="Times New Roman"/>
          <w:sz w:val="24"/>
          <w:szCs w:val="24"/>
        </w:rPr>
      </w:pPr>
    </w:p>
    <w:p w:rsidR="00D30402" w:rsidRPr="00D30402" w:rsidRDefault="00D30402" w:rsidP="00D30402">
      <w:pPr>
        <w:rPr>
          <w:rFonts w:ascii="Times New Roman" w:hAnsi="Times New Roman" w:cs="Times New Roman"/>
          <w:sz w:val="24"/>
          <w:szCs w:val="24"/>
        </w:rPr>
      </w:pPr>
    </w:p>
    <w:p w:rsidR="00D30402" w:rsidRPr="00D30402" w:rsidRDefault="00D30402" w:rsidP="00D30402">
      <w:pPr>
        <w:rPr>
          <w:rFonts w:ascii="Times New Roman" w:hAnsi="Times New Roman" w:cs="Times New Roman"/>
          <w:sz w:val="24"/>
          <w:szCs w:val="24"/>
        </w:rPr>
      </w:pPr>
    </w:p>
    <w:p w:rsidR="00D30402" w:rsidRDefault="00D30402" w:rsidP="00D30402">
      <w:pPr>
        <w:rPr>
          <w:rFonts w:ascii="Times New Roman" w:hAnsi="Times New Roman" w:cs="Times New Roman"/>
          <w:sz w:val="24"/>
          <w:szCs w:val="24"/>
        </w:rPr>
      </w:pPr>
    </w:p>
    <w:p w:rsidR="00D30402" w:rsidRDefault="00D30402" w:rsidP="00D30402">
      <w:pPr>
        <w:tabs>
          <w:tab w:val="left" w:pos="4395"/>
        </w:tabs>
        <w:spacing w:after="0"/>
        <w:jc w:val="right"/>
        <w:rPr>
          <w:rFonts w:ascii="Times New Roman" w:hAnsi="Times New Roman" w:cs="Times New Roman"/>
          <w:sz w:val="24"/>
          <w:szCs w:val="24"/>
        </w:rPr>
      </w:pPr>
      <w:r>
        <w:rPr>
          <w:rFonts w:ascii="Times New Roman" w:hAnsi="Times New Roman" w:cs="Times New Roman"/>
          <w:sz w:val="24"/>
          <w:szCs w:val="24"/>
        </w:rPr>
        <w:t>Выполнила: Учитель русского языка и литературы</w:t>
      </w:r>
    </w:p>
    <w:p w:rsidR="00D30402" w:rsidRDefault="00D30402" w:rsidP="00D30402">
      <w:pPr>
        <w:tabs>
          <w:tab w:val="left" w:pos="4395"/>
        </w:tabs>
        <w:spacing w:after="0"/>
        <w:jc w:val="right"/>
        <w:rPr>
          <w:rFonts w:ascii="Times New Roman" w:hAnsi="Times New Roman" w:cs="Times New Roman"/>
          <w:sz w:val="24"/>
          <w:szCs w:val="24"/>
        </w:rPr>
      </w:pPr>
      <w:r>
        <w:rPr>
          <w:rFonts w:ascii="Times New Roman" w:hAnsi="Times New Roman" w:cs="Times New Roman"/>
          <w:sz w:val="24"/>
          <w:szCs w:val="24"/>
        </w:rPr>
        <w:t xml:space="preserve"> высшей категории </w:t>
      </w:r>
    </w:p>
    <w:p w:rsidR="00D30402" w:rsidRDefault="00D30402" w:rsidP="00D30402">
      <w:pPr>
        <w:tabs>
          <w:tab w:val="left" w:pos="5245"/>
        </w:tabs>
        <w:spacing w:after="0"/>
        <w:jc w:val="right"/>
        <w:rPr>
          <w:rFonts w:ascii="Times New Roman" w:hAnsi="Times New Roman" w:cs="Times New Roman"/>
          <w:sz w:val="24"/>
          <w:szCs w:val="24"/>
        </w:rPr>
      </w:pPr>
      <w:r>
        <w:rPr>
          <w:rFonts w:ascii="Times New Roman" w:hAnsi="Times New Roman" w:cs="Times New Roman"/>
          <w:sz w:val="24"/>
          <w:szCs w:val="24"/>
        </w:rPr>
        <w:t xml:space="preserve">Субботина Татьяна Борисовна  </w:t>
      </w:r>
    </w:p>
    <w:p w:rsidR="00D30402" w:rsidRPr="00D30402" w:rsidRDefault="00D30402" w:rsidP="00D30402">
      <w:pPr>
        <w:rPr>
          <w:rFonts w:ascii="Times New Roman" w:hAnsi="Times New Roman" w:cs="Times New Roman"/>
          <w:sz w:val="24"/>
          <w:szCs w:val="24"/>
        </w:rPr>
      </w:pPr>
    </w:p>
    <w:p w:rsidR="00D30402" w:rsidRPr="00D30402" w:rsidRDefault="00D30402" w:rsidP="00D30402">
      <w:pPr>
        <w:rPr>
          <w:rFonts w:ascii="Times New Roman" w:hAnsi="Times New Roman" w:cs="Times New Roman"/>
          <w:sz w:val="24"/>
          <w:szCs w:val="24"/>
        </w:rPr>
      </w:pPr>
    </w:p>
    <w:p w:rsidR="00D30402" w:rsidRPr="00D30402" w:rsidRDefault="00D30402" w:rsidP="00D30402">
      <w:pPr>
        <w:rPr>
          <w:rFonts w:ascii="Times New Roman" w:hAnsi="Times New Roman" w:cs="Times New Roman"/>
          <w:sz w:val="24"/>
          <w:szCs w:val="24"/>
        </w:rPr>
      </w:pPr>
    </w:p>
    <w:p w:rsidR="00D30402" w:rsidRPr="00D30402" w:rsidRDefault="00D30402" w:rsidP="00D30402">
      <w:pPr>
        <w:rPr>
          <w:rFonts w:ascii="Times New Roman" w:hAnsi="Times New Roman" w:cs="Times New Roman"/>
          <w:sz w:val="24"/>
          <w:szCs w:val="24"/>
        </w:rPr>
      </w:pPr>
    </w:p>
    <w:p w:rsidR="00D30402" w:rsidRPr="00D30402" w:rsidRDefault="00D30402" w:rsidP="00D30402">
      <w:pPr>
        <w:rPr>
          <w:rFonts w:ascii="Times New Roman" w:hAnsi="Times New Roman" w:cs="Times New Roman"/>
          <w:sz w:val="24"/>
          <w:szCs w:val="24"/>
        </w:rPr>
      </w:pPr>
    </w:p>
    <w:p w:rsidR="00D30402" w:rsidRPr="00D30402" w:rsidRDefault="00D30402" w:rsidP="00D30402">
      <w:pPr>
        <w:rPr>
          <w:rFonts w:ascii="Times New Roman" w:hAnsi="Times New Roman" w:cs="Times New Roman"/>
          <w:sz w:val="24"/>
          <w:szCs w:val="24"/>
        </w:rPr>
      </w:pPr>
    </w:p>
    <w:p w:rsidR="00D30402" w:rsidRPr="00D30402" w:rsidRDefault="00D30402" w:rsidP="00D30402">
      <w:pPr>
        <w:rPr>
          <w:rFonts w:ascii="Times New Roman" w:hAnsi="Times New Roman" w:cs="Times New Roman"/>
          <w:sz w:val="24"/>
          <w:szCs w:val="24"/>
        </w:rPr>
      </w:pPr>
    </w:p>
    <w:p w:rsidR="00D30402" w:rsidRDefault="00D30402" w:rsidP="00D30402">
      <w:pPr>
        <w:rPr>
          <w:rFonts w:ascii="Times New Roman" w:hAnsi="Times New Roman" w:cs="Times New Roman"/>
          <w:sz w:val="24"/>
          <w:szCs w:val="24"/>
        </w:rPr>
      </w:pPr>
    </w:p>
    <w:p w:rsidR="00D30402" w:rsidRDefault="00D30402" w:rsidP="00D30402">
      <w:pPr>
        <w:tabs>
          <w:tab w:val="left" w:pos="3850"/>
        </w:tabs>
        <w:rPr>
          <w:rFonts w:ascii="Times New Roman" w:hAnsi="Times New Roman" w:cs="Times New Roman"/>
          <w:sz w:val="24"/>
          <w:szCs w:val="24"/>
        </w:rPr>
      </w:pPr>
      <w:r>
        <w:rPr>
          <w:rFonts w:ascii="Times New Roman" w:hAnsi="Times New Roman" w:cs="Times New Roman"/>
          <w:sz w:val="24"/>
          <w:szCs w:val="24"/>
        </w:rPr>
        <w:tab/>
        <w:t>П. Судиславль 2021</w:t>
      </w:r>
    </w:p>
    <w:p w:rsidR="00FB2E87" w:rsidRPr="0082086C" w:rsidRDefault="00FB2E87" w:rsidP="0082086C">
      <w:pPr>
        <w:tabs>
          <w:tab w:val="left" w:pos="1597"/>
        </w:tabs>
        <w:spacing w:after="0"/>
        <w:ind w:firstLine="709"/>
        <w:jc w:val="both"/>
        <w:rPr>
          <w:rFonts w:ascii="Times New Roman" w:eastAsia="Times New Roman" w:hAnsi="Times New Roman" w:cs="Times New Roman"/>
          <w:color w:val="000000"/>
          <w:sz w:val="28"/>
          <w:szCs w:val="28"/>
        </w:rPr>
      </w:pPr>
      <w:r w:rsidRPr="00FB2E87">
        <w:rPr>
          <w:rFonts w:ascii="Times New Roman" w:eastAsia="Times New Roman" w:hAnsi="Times New Roman" w:cs="Times New Roman"/>
          <w:color w:val="000000"/>
          <w:sz w:val="28"/>
          <w:szCs w:val="28"/>
        </w:rPr>
        <w:lastRenderedPageBreak/>
        <w:t>В ходе осуществления процесса обучения русскому языку и литературе возникла необходимость проанализировать, осмыслить и представить свою педагогическую деятельность в соответствии с новыми требованиями ФГОС</w:t>
      </w:r>
      <w:r w:rsidRPr="0082086C">
        <w:rPr>
          <w:rFonts w:ascii="Times New Roman" w:eastAsia="Times New Roman" w:hAnsi="Times New Roman" w:cs="Times New Roman"/>
          <w:color w:val="000000"/>
          <w:sz w:val="28"/>
          <w:szCs w:val="28"/>
        </w:rPr>
        <w:t>.</w:t>
      </w:r>
    </w:p>
    <w:p w:rsidR="0082086C" w:rsidRDefault="00FB2E87" w:rsidP="0082086C">
      <w:pPr>
        <w:tabs>
          <w:tab w:val="left" w:pos="1597"/>
        </w:tabs>
        <w:spacing w:after="0"/>
        <w:ind w:firstLine="709"/>
        <w:jc w:val="both"/>
        <w:rPr>
          <w:rFonts w:ascii="Times New Roman" w:hAnsi="Times New Roman" w:cs="Times New Roman"/>
          <w:color w:val="202122"/>
          <w:sz w:val="28"/>
          <w:szCs w:val="28"/>
          <w:shd w:val="clear" w:color="auto" w:fill="FFFFFF"/>
        </w:rPr>
      </w:pPr>
      <w:r w:rsidRPr="0082086C">
        <w:rPr>
          <w:rFonts w:ascii="Times New Roman" w:hAnsi="Times New Roman" w:cs="Times New Roman"/>
          <w:color w:val="202122"/>
          <w:sz w:val="28"/>
          <w:szCs w:val="28"/>
          <w:shd w:val="clear" w:color="auto" w:fill="FFFFFF"/>
        </w:rPr>
        <w:t xml:space="preserve">Перед многими практикующими педагогами встает вопрос повышения эффективности учебно-воспитательного процесса, а значит, существует реальная необходимость разработать некую модель (систему) обучения, выявить влияние учебного материала, формы и последовательности его предъявления на развитие познавательных способностей школьников. Собственно это положение (эта проблема) натолкнуло меня на идею формирования своего педагогического опыта, тему которого можно сформулировать следующим образом: «Система работы по проблеме повышения эффективности и качества обучения русскому языку и литературе в рамках внедрения ФГОС». </w:t>
      </w:r>
    </w:p>
    <w:p w:rsidR="0082086C" w:rsidRDefault="00FB2E87" w:rsidP="0082086C">
      <w:pPr>
        <w:tabs>
          <w:tab w:val="left" w:pos="1597"/>
        </w:tabs>
        <w:spacing w:after="0"/>
        <w:ind w:firstLine="709"/>
        <w:jc w:val="both"/>
        <w:rPr>
          <w:rFonts w:ascii="Times New Roman" w:hAnsi="Times New Roman" w:cs="Times New Roman"/>
          <w:color w:val="202122"/>
          <w:sz w:val="28"/>
          <w:szCs w:val="28"/>
          <w:shd w:val="clear" w:color="auto" w:fill="FFFFFF"/>
        </w:rPr>
      </w:pPr>
      <w:r w:rsidRPr="0082086C">
        <w:rPr>
          <w:rFonts w:ascii="Times New Roman" w:hAnsi="Times New Roman" w:cs="Times New Roman"/>
          <w:color w:val="202122"/>
          <w:sz w:val="28"/>
          <w:szCs w:val="28"/>
          <w:shd w:val="clear" w:color="auto" w:fill="FFFFFF"/>
        </w:rPr>
        <w:t xml:space="preserve">В основе представленного педагогического опыта лежит несколько идей: 1.Идея деятельностного подхода (акцентируется обучение через практику, продуктивную работу учащихся в малых группах, использование межпредметных связей, развитие самостоятельности учащихся и личной ответственности за принятие решений). К.Д. Ушинский писал: «Ни один наставник не должен забывать, что его главнейшая обязанность состоит в приучении воспитанников к умственному труду и что эта обязанность более важна, нежели передача самого предмета». 2.Идея развития познавательной активности учащихся, их творческого потенциала, личностной мотивации. 3.Идея сотрудничества учителя и учащихся на основе взаимного уважения и доверия. Эти идеи дали основание для формулировки моего педагогического кредо. </w:t>
      </w:r>
    </w:p>
    <w:p w:rsidR="0082086C" w:rsidRDefault="00FB2E87" w:rsidP="0082086C">
      <w:pPr>
        <w:tabs>
          <w:tab w:val="left" w:pos="1597"/>
        </w:tabs>
        <w:spacing w:after="0"/>
        <w:ind w:firstLine="709"/>
        <w:jc w:val="both"/>
        <w:rPr>
          <w:rFonts w:ascii="Times New Roman" w:hAnsi="Times New Roman" w:cs="Times New Roman"/>
          <w:color w:val="202122"/>
          <w:sz w:val="28"/>
          <w:szCs w:val="28"/>
          <w:shd w:val="clear" w:color="auto" w:fill="FFFFFF"/>
        </w:rPr>
      </w:pPr>
      <w:r w:rsidRPr="0082086C">
        <w:rPr>
          <w:rFonts w:ascii="Times New Roman" w:hAnsi="Times New Roman" w:cs="Times New Roman"/>
          <w:color w:val="202122"/>
          <w:sz w:val="28"/>
          <w:szCs w:val="28"/>
          <w:shd w:val="clear" w:color="auto" w:fill="FFFFFF"/>
        </w:rPr>
        <w:t xml:space="preserve">В его роли для меня выступают слова Сократа: «Цель учителя не наполнить сосуд знаниями, а разжечь в нем огонь познания». В современной педагогической практике нередко возникает противоречие между выдвигаемой учебной задачей «учить учиться» и уровнем развития познавательных способностей школьников. В данном педагогическом опыте представлена система используемых технологий, методических приемов, направленных на устранение указанного противоречия. Цель опыта: -внедрить в практику преподавания русского языка и литературы современные педагогические технологии, активные и интерактивные методы обучения, которые будут способствовать повышению эффективности учебного процесса. </w:t>
      </w:r>
    </w:p>
    <w:p w:rsidR="0082086C" w:rsidRDefault="00FB2E87" w:rsidP="0082086C">
      <w:pPr>
        <w:tabs>
          <w:tab w:val="left" w:pos="1597"/>
        </w:tabs>
        <w:spacing w:after="0"/>
        <w:ind w:firstLine="709"/>
        <w:jc w:val="both"/>
        <w:rPr>
          <w:rFonts w:ascii="Times New Roman" w:hAnsi="Times New Roman" w:cs="Times New Roman"/>
          <w:color w:val="202122"/>
          <w:sz w:val="28"/>
          <w:szCs w:val="28"/>
          <w:shd w:val="clear" w:color="auto" w:fill="FFFFFF"/>
        </w:rPr>
      </w:pPr>
      <w:r w:rsidRPr="0082086C">
        <w:rPr>
          <w:rFonts w:ascii="Times New Roman" w:hAnsi="Times New Roman" w:cs="Times New Roman"/>
          <w:color w:val="202122"/>
          <w:sz w:val="28"/>
          <w:szCs w:val="28"/>
          <w:shd w:val="clear" w:color="auto" w:fill="FFFFFF"/>
        </w:rPr>
        <w:t xml:space="preserve">Задачи опыта: 1.Адаптировать ту или иную современную педагогическую технологию к условиям своей практической деятельности. 2.Сформировать комплекс методов, приемов, наиболее успешно реализуемых </w:t>
      </w:r>
      <w:r w:rsidRPr="0082086C">
        <w:rPr>
          <w:rFonts w:ascii="Times New Roman" w:hAnsi="Times New Roman" w:cs="Times New Roman"/>
          <w:color w:val="202122"/>
          <w:sz w:val="28"/>
          <w:szCs w:val="28"/>
          <w:shd w:val="clear" w:color="auto" w:fill="FFFFFF"/>
        </w:rPr>
        <w:lastRenderedPageBreak/>
        <w:t xml:space="preserve">при определенных условиях процесса обучения. Достоверными признаками, характеризующими уровень развития познавательных способностей школьников, является степень развития памяти, внимания, наблюдательности, воображения и, кроме того, способности ученика к анализу и синтезу, обобщению и конкретизации, абстрагированию и переносу, то есть владение теми мыслительными процессами, которые отличают творчески активную личность. Необходимые для этого условия стремлюсь создать в ходе своей педагогической деятельности. </w:t>
      </w:r>
    </w:p>
    <w:p w:rsidR="0082086C" w:rsidRDefault="00FB2E87" w:rsidP="0082086C">
      <w:pPr>
        <w:tabs>
          <w:tab w:val="left" w:pos="1597"/>
        </w:tabs>
        <w:spacing w:after="0"/>
        <w:ind w:firstLine="709"/>
        <w:jc w:val="both"/>
        <w:rPr>
          <w:rFonts w:ascii="Times New Roman" w:hAnsi="Times New Roman" w:cs="Times New Roman"/>
          <w:color w:val="202122"/>
          <w:sz w:val="28"/>
          <w:szCs w:val="28"/>
          <w:shd w:val="clear" w:color="auto" w:fill="FFFFFF"/>
        </w:rPr>
      </w:pPr>
      <w:r w:rsidRPr="0082086C">
        <w:rPr>
          <w:rFonts w:ascii="Times New Roman" w:hAnsi="Times New Roman" w:cs="Times New Roman"/>
          <w:color w:val="202122"/>
          <w:sz w:val="28"/>
          <w:szCs w:val="28"/>
          <w:shd w:val="clear" w:color="auto" w:fill="FFFFFF"/>
        </w:rPr>
        <w:t>Исходя из сказанного, можно подчеркнуть актуальность представленного педагогического опыта. Проблема повышения эффективности обучения русскому языку и литературе действительно значима в настоящее время. Особенности её решения отражены в моем педагогическом опыте.</w:t>
      </w:r>
    </w:p>
    <w:p w:rsidR="0082086C" w:rsidRDefault="00FB2E87" w:rsidP="0082086C">
      <w:pPr>
        <w:tabs>
          <w:tab w:val="left" w:pos="1597"/>
        </w:tabs>
        <w:spacing w:after="0"/>
        <w:ind w:firstLine="709"/>
        <w:jc w:val="both"/>
        <w:rPr>
          <w:rFonts w:ascii="Times New Roman" w:hAnsi="Times New Roman" w:cs="Times New Roman"/>
          <w:color w:val="202122"/>
          <w:sz w:val="28"/>
          <w:szCs w:val="28"/>
          <w:shd w:val="clear" w:color="auto" w:fill="FFFFFF"/>
        </w:rPr>
      </w:pPr>
      <w:r w:rsidRPr="0082086C">
        <w:rPr>
          <w:rFonts w:ascii="Times New Roman" w:hAnsi="Times New Roman" w:cs="Times New Roman"/>
          <w:color w:val="202122"/>
          <w:sz w:val="28"/>
          <w:szCs w:val="28"/>
          <w:shd w:val="clear" w:color="auto" w:fill="FFFFFF"/>
        </w:rPr>
        <w:t xml:space="preserve"> В практике педагогической деятельности использую основы следующих современных технологий: - технологии проблемного обучения; - технологии развития критического мышления; - информационно-компьютерных технологий; - технологии личностно-ориентированного обучения; - проективных технологий; - здоровьесберегающих технологий</w:t>
      </w:r>
      <w:r w:rsidR="0082086C">
        <w:rPr>
          <w:rFonts w:ascii="Times New Roman" w:hAnsi="Times New Roman" w:cs="Times New Roman"/>
          <w:color w:val="202122"/>
          <w:sz w:val="28"/>
          <w:szCs w:val="28"/>
          <w:shd w:val="clear" w:color="auto" w:fill="FFFFFF"/>
        </w:rPr>
        <w:t>.</w:t>
      </w:r>
    </w:p>
    <w:p w:rsidR="0082086C" w:rsidRDefault="00FB2E87" w:rsidP="0082086C">
      <w:pPr>
        <w:tabs>
          <w:tab w:val="left" w:pos="1597"/>
        </w:tabs>
        <w:spacing w:after="0"/>
        <w:ind w:firstLine="709"/>
        <w:jc w:val="both"/>
        <w:rPr>
          <w:rFonts w:ascii="Times New Roman" w:hAnsi="Times New Roman" w:cs="Times New Roman"/>
          <w:color w:val="202122"/>
          <w:sz w:val="28"/>
          <w:szCs w:val="28"/>
          <w:shd w:val="clear" w:color="auto" w:fill="FFFFFF"/>
        </w:rPr>
      </w:pPr>
      <w:r w:rsidRPr="0082086C">
        <w:rPr>
          <w:rFonts w:ascii="Times New Roman" w:hAnsi="Times New Roman" w:cs="Times New Roman"/>
          <w:color w:val="202122"/>
          <w:sz w:val="28"/>
          <w:szCs w:val="28"/>
          <w:shd w:val="clear" w:color="auto" w:fill="FFFFFF"/>
        </w:rPr>
        <w:t xml:space="preserve"> Применение проблемного обучения на уроках русского языка и литературы считаю одним из действенных способов повышения эффективности учебного процесса. </w:t>
      </w:r>
    </w:p>
    <w:p w:rsidR="0082086C" w:rsidRDefault="00FB2E87" w:rsidP="0082086C">
      <w:pPr>
        <w:tabs>
          <w:tab w:val="left" w:pos="1597"/>
        </w:tabs>
        <w:spacing w:after="0"/>
        <w:ind w:firstLine="709"/>
        <w:jc w:val="both"/>
        <w:rPr>
          <w:rFonts w:ascii="Times New Roman" w:hAnsi="Times New Roman" w:cs="Times New Roman"/>
          <w:color w:val="202122"/>
          <w:sz w:val="28"/>
          <w:szCs w:val="28"/>
          <w:shd w:val="clear" w:color="auto" w:fill="FFFFFF"/>
        </w:rPr>
      </w:pPr>
      <w:r w:rsidRPr="0082086C">
        <w:rPr>
          <w:rFonts w:ascii="Times New Roman" w:hAnsi="Times New Roman" w:cs="Times New Roman"/>
          <w:color w:val="202122"/>
          <w:sz w:val="28"/>
          <w:szCs w:val="28"/>
          <w:shd w:val="clear" w:color="auto" w:fill="FFFFFF"/>
        </w:rPr>
        <w:t xml:space="preserve">С целью повышения собственной квалификации по этому вопросу в октябре текущего учебного года я приняла участие в вебинаре «Технология проблемного обучения в условиях реализации ФГОС». В основе теории проблемного (развивающего) обучения, положения которой представлены в концепции А.М. Матюшкина, лежит идея о формировании познавательной активности личности через создание соответствующих дидактических и психологических условий. Этого можно достигнуть только в случае понимания обучения как личностно-опосредованного взаимодействия учителя и ученика в рамках самоактуализации и сотрудничества. По мнению А.М.Матюшкина, определяющими понятиями являются «проблемная ситуация», «проблема», «пути решения». </w:t>
      </w:r>
    </w:p>
    <w:p w:rsidR="0082086C" w:rsidRDefault="00FB2E87" w:rsidP="0082086C">
      <w:pPr>
        <w:tabs>
          <w:tab w:val="left" w:pos="1597"/>
        </w:tabs>
        <w:spacing w:after="0"/>
        <w:ind w:firstLine="709"/>
        <w:jc w:val="both"/>
        <w:rPr>
          <w:rFonts w:ascii="Times New Roman" w:hAnsi="Times New Roman" w:cs="Times New Roman"/>
          <w:color w:val="202122"/>
          <w:sz w:val="28"/>
          <w:szCs w:val="28"/>
          <w:shd w:val="clear" w:color="auto" w:fill="FFFFFF"/>
        </w:rPr>
      </w:pPr>
      <w:r w:rsidRPr="0082086C">
        <w:rPr>
          <w:rFonts w:ascii="Times New Roman" w:hAnsi="Times New Roman" w:cs="Times New Roman"/>
          <w:color w:val="202122"/>
          <w:sz w:val="28"/>
          <w:szCs w:val="28"/>
          <w:shd w:val="clear" w:color="auto" w:fill="FFFFFF"/>
        </w:rPr>
        <w:t xml:space="preserve">Проблемная ситуация характеризуется как активное психическое состояние, возникающее у личности при выполнении задачи в условиях субъективного открытия «новых знаний». Таким образом, ядром проблемной ситуации становится неизвестное новое знание, которое собственно и должен открыть для себя ученик, чтобы достигнуть поставленной цели. Для решения этой задачи ученику необходимо использовать специальные действия поиска </w:t>
      </w:r>
      <w:r w:rsidRPr="0082086C">
        <w:rPr>
          <w:rFonts w:ascii="Times New Roman" w:hAnsi="Times New Roman" w:cs="Times New Roman"/>
          <w:color w:val="202122"/>
          <w:sz w:val="28"/>
          <w:szCs w:val="28"/>
          <w:shd w:val="clear" w:color="auto" w:fill="FFFFFF"/>
        </w:rPr>
        <w:lastRenderedPageBreak/>
        <w:t xml:space="preserve">нужного знания. Сущность проблемного обучения, таким образом, сводится к активной мыслительной обработке задания и самостоятельного вывода. </w:t>
      </w:r>
    </w:p>
    <w:p w:rsidR="0082086C" w:rsidRDefault="00FB2E87" w:rsidP="0082086C">
      <w:pPr>
        <w:tabs>
          <w:tab w:val="left" w:pos="1597"/>
        </w:tabs>
        <w:spacing w:after="0"/>
        <w:ind w:firstLine="709"/>
        <w:jc w:val="both"/>
        <w:rPr>
          <w:rFonts w:ascii="Times New Roman" w:hAnsi="Times New Roman" w:cs="Times New Roman"/>
          <w:color w:val="202122"/>
          <w:sz w:val="28"/>
          <w:szCs w:val="28"/>
          <w:shd w:val="clear" w:color="auto" w:fill="FFFFFF"/>
        </w:rPr>
      </w:pPr>
      <w:r w:rsidRPr="0082086C">
        <w:rPr>
          <w:rFonts w:ascii="Times New Roman" w:hAnsi="Times New Roman" w:cs="Times New Roman"/>
          <w:color w:val="202122"/>
          <w:sz w:val="28"/>
          <w:szCs w:val="28"/>
          <w:shd w:val="clear" w:color="auto" w:fill="FFFFFF"/>
        </w:rPr>
        <w:t>Цель технологии: - овладение способом познания; - развитие индивидуальных способностей; - самостоятельное открытие знаний.</w:t>
      </w:r>
    </w:p>
    <w:p w:rsidR="0082086C" w:rsidRDefault="00FB2E87" w:rsidP="0082086C">
      <w:pPr>
        <w:tabs>
          <w:tab w:val="left" w:pos="1597"/>
        </w:tabs>
        <w:spacing w:after="0"/>
        <w:ind w:firstLine="709"/>
        <w:jc w:val="both"/>
        <w:rPr>
          <w:rFonts w:ascii="Times New Roman" w:hAnsi="Times New Roman" w:cs="Times New Roman"/>
          <w:color w:val="202122"/>
          <w:sz w:val="28"/>
          <w:szCs w:val="28"/>
          <w:shd w:val="clear" w:color="auto" w:fill="FFFFFF"/>
        </w:rPr>
      </w:pPr>
      <w:r w:rsidRPr="0082086C">
        <w:rPr>
          <w:rFonts w:ascii="Times New Roman" w:hAnsi="Times New Roman" w:cs="Times New Roman"/>
          <w:color w:val="202122"/>
          <w:sz w:val="28"/>
          <w:szCs w:val="28"/>
          <w:shd w:val="clear" w:color="auto" w:fill="FFFFFF"/>
        </w:rPr>
        <w:t xml:space="preserve"> В ходе своей педагогической действительности стремлюсь создать условия, способствующие возникновению у ученика потребности в поиске нового знания. Это условия для творческого поиска, развития интереса к материалу, удовлетворенности учебным процессом. Для развития познавательных способностей школьников использую систему определенных заданий и особых методических приемов. Одним из интересных для учащихся заданий (это метапредметное развивающее задание), связанных с созданием проблемной ситуации, считаю задание, которое направлено на установление связей между отдельными языковыми элементами. Это задание «Найти лишнее слово». </w:t>
      </w:r>
    </w:p>
    <w:p w:rsidR="0082086C" w:rsidRDefault="00FB2E87" w:rsidP="0082086C">
      <w:pPr>
        <w:tabs>
          <w:tab w:val="left" w:pos="1597"/>
        </w:tabs>
        <w:spacing w:after="0"/>
        <w:ind w:firstLine="709"/>
        <w:jc w:val="both"/>
        <w:rPr>
          <w:rFonts w:ascii="Times New Roman" w:hAnsi="Times New Roman" w:cs="Times New Roman"/>
          <w:color w:val="202122"/>
          <w:sz w:val="28"/>
          <w:szCs w:val="28"/>
          <w:shd w:val="clear" w:color="auto" w:fill="FFFFFF"/>
        </w:rPr>
      </w:pPr>
      <w:r w:rsidRPr="0082086C">
        <w:rPr>
          <w:rFonts w:ascii="Times New Roman" w:hAnsi="Times New Roman" w:cs="Times New Roman"/>
          <w:color w:val="202122"/>
          <w:sz w:val="28"/>
          <w:szCs w:val="28"/>
          <w:shd w:val="clear" w:color="auto" w:fill="FFFFFF"/>
        </w:rPr>
        <w:t>При изучении темы «Буквы з/с на конце приставок» предлагаю выполнить такого рода задание. 1.Беззаботный, ветреный, беспечный, беспокойный. 2.Бесчувственный, бездушный, бессодержательный, жестокий. В результате осуществления проблемного обучения развивается познавательная активность детей, появляется интерес к изучаемому материалу. Технология проблемного обучения тесным образом связана с технологией развития критического мышления.</w:t>
      </w:r>
    </w:p>
    <w:p w:rsidR="0082086C" w:rsidRPr="0082086C" w:rsidRDefault="00FB2E87" w:rsidP="0082086C">
      <w:pPr>
        <w:tabs>
          <w:tab w:val="left" w:pos="1597"/>
        </w:tabs>
        <w:spacing w:after="0"/>
        <w:ind w:firstLine="709"/>
        <w:jc w:val="both"/>
        <w:rPr>
          <w:rFonts w:ascii="Times New Roman" w:hAnsi="Times New Roman" w:cs="Times New Roman"/>
          <w:color w:val="202122"/>
          <w:sz w:val="28"/>
          <w:szCs w:val="28"/>
          <w:shd w:val="clear" w:color="auto" w:fill="FFFFFF"/>
        </w:rPr>
      </w:pPr>
      <w:r w:rsidRPr="0082086C">
        <w:rPr>
          <w:rFonts w:ascii="Times New Roman" w:hAnsi="Times New Roman" w:cs="Times New Roman"/>
          <w:color w:val="202122"/>
          <w:sz w:val="28"/>
          <w:szCs w:val="28"/>
          <w:shd w:val="clear" w:color="auto" w:fill="FFFFFF"/>
        </w:rPr>
        <w:t xml:space="preserve"> Цель данной технологии – обеспечить развитие критического мышления через интерактивное включение обучающихся в познавательный процесс.</w:t>
      </w:r>
      <w:r w:rsidR="0082086C" w:rsidRPr="0082086C">
        <w:rPr>
          <w:rFonts w:ascii="Times New Roman" w:hAnsi="Times New Roman" w:cs="Times New Roman"/>
          <w:color w:val="202122"/>
          <w:sz w:val="28"/>
          <w:szCs w:val="28"/>
          <w:shd w:val="clear" w:color="auto" w:fill="FFFFFF"/>
        </w:rPr>
        <w:t xml:space="preserve"> Использую работу с интерактивной тетрадью, работа с которой позволяет ученику чувствовать свою успешность, свою интеллектуальную состоятельность. Именно интерактивные методы позволяют почувствовать учащимся свои силы, адаптироваться в социальном пространстве, у ребят повышается самооценка и уверенность в себе.</w:t>
      </w:r>
    </w:p>
    <w:p w:rsidR="0082086C" w:rsidRDefault="0082086C" w:rsidP="0082086C">
      <w:pPr>
        <w:tabs>
          <w:tab w:val="left" w:pos="1597"/>
        </w:tabs>
        <w:spacing w:after="0"/>
        <w:ind w:firstLine="709"/>
        <w:jc w:val="both"/>
        <w:rPr>
          <w:rFonts w:ascii="Times New Roman" w:hAnsi="Times New Roman" w:cs="Times New Roman"/>
          <w:color w:val="202122"/>
          <w:sz w:val="28"/>
          <w:szCs w:val="28"/>
          <w:shd w:val="clear" w:color="auto" w:fill="FFFFFF"/>
        </w:rPr>
      </w:pPr>
      <w:r w:rsidRPr="0082086C">
        <w:rPr>
          <w:rFonts w:ascii="Times New Roman" w:hAnsi="Times New Roman" w:cs="Times New Roman"/>
          <w:color w:val="202122"/>
          <w:sz w:val="28"/>
          <w:szCs w:val="28"/>
          <w:shd w:val="clear" w:color="auto" w:fill="FFFFFF"/>
        </w:rPr>
        <w:t xml:space="preserve">А.С.Пушкин писал: «Мысль! Великое слово! Что же и составляет величие человека, как не мысль?» Базовая модель критического мышления учитывает психологию человека, особенности его познания. </w:t>
      </w:r>
    </w:p>
    <w:p w:rsidR="0082086C" w:rsidRDefault="0082086C" w:rsidP="0082086C">
      <w:pPr>
        <w:tabs>
          <w:tab w:val="left" w:pos="1597"/>
        </w:tabs>
        <w:spacing w:after="0"/>
        <w:ind w:firstLine="709"/>
        <w:jc w:val="both"/>
        <w:rPr>
          <w:rFonts w:ascii="Times New Roman" w:hAnsi="Times New Roman" w:cs="Times New Roman"/>
          <w:color w:val="202122"/>
          <w:sz w:val="28"/>
          <w:szCs w:val="28"/>
          <w:shd w:val="clear" w:color="auto" w:fill="FFFFFF"/>
        </w:rPr>
      </w:pPr>
      <w:r w:rsidRPr="0082086C">
        <w:rPr>
          <w:rFonts w:ascii="Times New Roman" w:hAnsi="Times New Roman" w:cs="Times New Roman"/>
          <w:color w:val="202122"/>
          <w:sz w:val="28"/>
          <w:szCs w:val="28"/>
          <w:shd w:val="clear" w:color="auto" w:fill="FFFFFF"/>
        </w:rPr>
        <w:t xml:space="preserve">В основе технологии лежит дидактический цикл, состоящий их трех этапов: вызова, осмысления, размышления. Первая стадия – вызов – активизирует имеющиеся знания, пробуждает интерес к теме (определяются цели изучения материала). Вторая стадия – осмысление нового материала. На этой стадии использую различные методические приемы: 1.Прием «Чтение текста с остановками» 2.Прием составления концептуальной таблицы 3.Прием «Кластер» (представление информации в графическом оформлении) Кластер иногда называют «наглядным мозговым штурмом». Использование </w:t>
      </w:r>
      <w:r w:rsidRPr="0082086C">
        <w:rPr>
          <w:rFonts w:ascii="Times New Roman" w:hAnsi="Times New Roman" w:cs="Times New Roman"/>
          <w:color w:val="202122"/>
          <w:sz w:val="28"/>
          <w:szCs w:val="28"/>
          <w:shd w:val="clear" w:color="auto" w:fill="FFFFFF"/>
        </w:rPr>
        <w:lastRenderedPageBreak/>
        <w:t xml:space="preserve">кластеров возможно при изучении самых разнообразных тем. 4.Стратегию «Фишбоун» («Рыбий скелет»). Это графическая техника, которая помогает структурировать процесс, идентифицировать возможные причины проблемы, т.е. разбить общую проблемную тему на ряд причин и аргументов. 5.Прием «Дерево мудрости» 6.Метод «шести шляп мышления» (используется для разностороннего анализа каких-либо явлений). 7.«Тонкие» и «толстые» вопросы 8.Прием «Письмо по кругу» 9. «IDEAL». На стадии рефлексии использую такие приемы, как синквейн и диаманта. Предлагаю учащимся составить пятитистрочные и семистрочные стихотворения по алгоритму. </w:t>
      </w:r>
    </w:p>
    <w:p w:rsidR="0082086C" w:rsidRDefault="0082086C" w:rsidP="0082086C">
      <w:pPr>
        <w:tabs>
          <w:tab w:val="left" w:pos="1597"/>
        </w:tabs>
        <w:spacing w:after="0"/>
        <w:ind w:firstLine="709"/>
        <w:jc w:val="both"/>
        <w:rPr>
          <w:rFonts w:ascii="Times New Roman" w:hAnsi="Times New Roman" w:cs="Times New Roman"/>
          <w:color w:val="202122"/>
          <w:sz w:val="28"/>
          <w:szCs w:val="28"/>
          <w:shd w:val="clear" w:color="auto" w:fill="FFFFFF"/>
        </w:rPr>
      </w:pPr>
      <w:r w:rsidRPr="0082086C">
        <w:rPr>
          <w:rFonts w:ascii="Times New Roman" w:hAnsi="Times New Roman" w:cs="Times New Roman"/>
          <w:color w:val="202122"/>
          <w:sz w:val="28"/>
          <w:szCs w:val="28"/>
          <w:shd w:val="clear" w:color="auto" w:fill="FFFFFF"/>
        </w:rPr>
        <w:t xml:space="preserve">Помимо технологии развития критического мышления и проблемного обучения, активно внедряю в педагогическую практику информационно-компьютерные технологии. В качестве электронных форм контроля использую тесты, которые учащиеся выполняют индивидуально. Тестирование относится к инновационным средствам оценки результатов. Нередко тесты составляю сама, вывожу их на экран с помощью проектора либо использую специальные диски. Учебный материал, предназначенный для изучения, периодически представляю в виде самостоятельно подготовленных презентаций. </w:t>
      </w:r>
    </w:p>
    <w:p w:rsidR="0082086C" w:rsidRDefault="0082086C" w:rsidP="0082086C">
      <w:pPr>
        <w:tabs>
          <w:tab w:val="left" w:pos="1597"/>
        </w:tabs>
        <w:spacing w:after="0"/>
        <w:ind w:firstLine="709"/>
        <w:jc w:val="both"/>
        <w:rPr>
          <w:rFonts w:ascii="Times New Roman" w:hAnsi="Times New Roman" w:cs="Times New Roman"/>
          <w:color w:val="202122"/>
          <w:sz w:val="28"/>
          <w:szCs w:val="28"/>
          <w:shd w:val="clear" w:color="auto" w:fill="FFFFFF"/>
        </w:rPr>
      </w:pPr>
      <w:r w:rsidRPr="0082086C">
        <w:rPr>
          <w:rFonts w:ascii="Times New Roman" w:hAnsi="Times New Roman" w:cs="Times New Roman"/>
          <w:color w:val="202122"/>
          <w:sz w:val="28"/>
          <w:szCs w:val="28"/>
          <w:shd w:val="clear" w:color="auto" w:fill="FFFFFF"/>
        </w:rPr>
        <w:t>В практике педагогической деятельности стала использовать материал видеоуроков, приобретенный на сайте infourok.ru. Обучающихся при изучении отдельных тем отправляю к сети Интернет. например, моим пятиклассникам известен справочно-информационный портал </w:t>
      </w:r>
      <w:hyperlink r:id="rId6" w:tgtFrame="_blank" w:history="1">
        <w:r w:rsidRPr="0082086C">
          <w:rPr>
            <w:rStyle w:val="a7"/>
            <w:rFonts w:ascii="Times New Roman" w:hAnsi="Times New Roman" w:cs="Times New Roman"/>
            <w:color w:val="3366BB"/>
            <w:sz w:val="28"/>
            <w:szCs w:val="28"/>
          </w:rPr>
          <w:t>http://www.gramota.ru</w:t>
        </w:r>
      </w:hyperlink>
      <w:r w:rsidRPr="0082086C">
        <w:rPr>
          <w:rFonts w:ascii="Times New Roman" w:hAnsi="Times New Roman" w:cs="Times New Roman"/>
          <w:color w:val="202122"/>
          <w:sz w:val="28"/>
          <w:szCs w:val="28"/>
          <w:shd w:val="clear" w:color="auto" w:fill="FFFFFF"/>
        </w:rPr>
        <w:t> .Здесь они могут получить информацию о различных словарях. Это дополняет традиционный вид работы с учебными словарями, что способствует формированию познавательных УУД. Отмечу, что применяю дистанционные формы работы с обучающимися. Веду подготовку к ЕГЭ по русскому языку на сайте </w:t>
      </w:r>
      <w:hyperlink r:id="rId7" w:tgtFrame="_blank" w:history="1">
        <w:r w:rsidRPr="0082086C">
          <w:rPr>
            <w:rStyle w:val="a7"/>
            <w:rFonts w:ascii="Times New Roman" w:hAnsi="Times New Roman" w:cs="Times New Roman"/>
            <w:color w:val="3366BB"/>
            <w:sz w:val="28"/>
            <w:szCs w:val="28"/>
          </w:rPr>
          <w:t>http://edusar.soiro.ru</w:t>
        </w:r>
      </w:hyperlink>
      <w:r w:rsidRPr="0082086C">
        <w:rPr>
          <w:rFonts w:ascii="Times New Roman" w:hAnsi="Times New Roman" w:cs="Times New Roman"/>
          <w:color w:val="202122"/>
          <w:sz w:val="28"/>
          <w:szCs w:val="28"/>
          <w:shd w:val="clear" w:color="auto" w:fill="FFFFFF"/>
        </w:rPr>
        <w:t xml:space="preserve"> в рамках дистанционного курса «Теория и практика подготовки к ЕГЭ по русскому языку». Нередко предлагаю учащимся такой вид работы, как разгадывание кроссвордов. Для их составления использую программу Homacosoft Crossword Creator. В практике педагогической деятельности использую основы проектных (проективных) технологий. Проектную работу школьников принято относить к инновационным педагогическим технологиям. Проектные виды работ эффективны в достижении концептуальных для современного школьного образования личностных и метапредметных результатов. Результативность использования проектной технологии очевидна. </w:t>
      </w:r>
    </w:p>
    <w:p w:rsidR="0082086C" w:rsidRDefault="0082086C" w:rsidP="0082086C">
      <w:pPr>
        <w:tabs>
          <w:tab w:val="left" w:pos="1597"/>
        </w:tabs>
        <w:spacing w:after="0"/>
        <w:ind w:firstLine="709"/>
        <w:jc w:val="both"/>
        <w:rPr>
          <w:rFonts w:ascii="Times New Roman" w:hAnsi="Times New Roman" w:cs="Times New Roman"/>
          <w:color w:val="202122"/>
          <w:sz w:val="28"/>
          <w:szCs w:val="28"/>
          <w:shd w:val="clear" w:color="auto" w:fill="FFFFFF"/>
        </w:rPr>
      </w:pPr>
      <w:r w:rsidRPr="0082086C">
        <w:rPr>
          <w:rFonts w:ascii="Times New Roman" w:hAnsi="Times New Roman" w:cs="Times New Roman"/>
          <w:color w:val="202122"/>
          <w:sz w:val="28"/>
          <w:szCs w:val="28"/>
          <w:shd w:val="clear" w:color="auto" w:fill="FFFFFF"/>
        </w:rPr>
        <w:t xml:space="preserve">В практике педагогической деятельности также использую основы таких технологий, как: -технология личностно-ориентированного обучения; - </w:t>
      </w:r>
      <w:r w:rsidRPr="0082086C">
        <w:rPr>
          <w:rFonts w:ascii="Times New Roman" w:hAnsi="Times New Roman" w:cs="Times New Roman"/>
          <w:color w:val="202122"/>
          <w:sz w:val="28"/>
          <w:szCs w:val="28"/>
          <w:shd w:val="clear" w:color="auto" w:fill="FFFFFF"/>
        </w:rPr>
        <w:lastRenderedPageBreak/>
        <w:t xml:space="preserve">здоровьесберегающие технологии; -тренинги. Тренинговые технологии предполагают проведение учебных занятий с большой долей практических упражнений, т.е. более 70% времени отводится на отработку навыков. Для обучающихся 11 класса разрабатываю тренинги в рамках подготовки к ЕГЭ по русскому языку. </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Групповая и парная работы. Известны всем. Но очень хорошо работают пары не только сильный-слабый, но и слабый-слабый. Они вытягивают друг друга, у них задача, как и у всех – выполнить работу на определенный уровень. За правильно выполненные задания мы даем звезды. На основании количества звезд определяем «Звездных» учеников, вот тут-то у слабых учеников повышается самооценка.</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b/>
          <w:bCs/>
          <w:color w:val="000000"/>
          <w:sz w:val="28"/>
          <w:szCs w:val="28"/>
        </w:rPr>
        <w:t>Игра « Диктор»( </w:t>
      </w:r>
      <w:r w:rsidRPr="00A61981">
        <w:rPr>
          <w:color w:val="000000"/>
          <w:sz w:val="28"/>
          <w:szCs w:val="28"/>
        </w:rPr>
        <w:t>помогает при подготовке к ВПР, ЕГЭ)</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Составь собственный текст из слов с трудно запоминаемым произношением. Прочитай его как диктор ТВ. Вариант: придумай стихотворение, при помощи которого запоминаются ударения слов.</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При изучении </w:t>
      </w:r>
      <w:r w:rsidRPr="00A61981">
        <w:rPr>
          <w:b/>
          <w:bCs/>
          <w:color w:val="000000"/>
          <w:sz w:val="28"/>
          <w:szCs w:val="28"/>
        </w:rPr>
        <w:t>«Синтаксиса»</w:t>
      </w:r>
      <w:r w:rsidRPr="00A61981">
        <w:rPr>
          <w:color w:val="000000"/>
          <w:sz w:val="28"/>
          <w:szCs w:val="28"/>
        </w:rPr>
        <w:t> часто использую известную игру </w:t>
      </w:r>
      <w:r w:rsidRPr="00A61981">
        <w:rPr>
          <w:b/>
          <w:bCs/>
          <w:color w:val="000000"/>
          <w:sz w:val="28"/>
          <w:szCs w:val="28"/>
        </w:rPr>
        <w:t>«Серпантин одной фразы».</w:t>
      </w:r>
      <w:r w:rsidRPr="00A61981">
        <w:rPr>
          <w:color w:val="000000"/>
          <w:sz w:val="28"/>
          <w:szCs w:val="28"/>
        </w:rPr>
        <w:t> Задача: дополнить предложение определенным по заданию членом предложения, простым предложением. В игре отрабатывается также умение пользоваться распространенными предложениями, умение строить сложные предложения.</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Например:</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1-й - Я собираюсь.</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2-й - Я собираюсь в лес.</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3-й - - Я собираюсь в лес с друзьями.</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4-й - Я собираюсь в лес с друзьями на лыжную прогулку.</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5-й - Я собираюсь в лес с друзьями на лыжную прогулку, потому что мы любим спорт.</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Помогает усвоению учебного материала и использование различных игр и игровых технологий.</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Так, при изучении </w:t>
      </w:r>
      <w:r w:rsidRPr="00A61981">
        <w:rPr>
          <w:b/>
          <w:bCs/>
          <w:color w:val="000000"/>
          <w:sz w:val="28"/>
          <w:szCs w:val="28"/>
        </w:rPr>
        <w:t>«Фонетики», «Орфоэпии»</w:t>
      </w:r>
      <w:r w:rsidRPr="00A61981">
        <w:rPr>
          <w:color w:val="000000"/>
          <w:sz w:val="28"/>
          <w:szCs w:val="28"/>
        </w:rPr>
        <w:t> с целью различения твердых и мягких согласных звуков использую </w:t>
      </w:r>
      <w:r w:rsidRPr="00A61981">
        <w:rPr>
          <w:b/>
          <w:bCs/>
          <w:color w:val="000000"/>
          <w:sz w:val="28"/>
          <w:szCs w:val="28"/>
        </w:rPr>
        <w:t>игру «Посади сад». ( вариации разные)</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На классной доске вывешиваются карточки с изображением деревьев.</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b/>
          <w:bCs/>
          <w:color w:val="000000"/>
          <w:sz w:val="28"/>
          <w:szCs w:val="28"/>
        </w:rPr>
        <w:t>Задание</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Соберите в саду деревья, в которых есть хотя бы один мягкий звук.</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 Липа, береза, сосна, вишня, яблоня, груша, пихта, осина, ель, кипарис, ива, туя и другие).</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По окончании мозгового штурма на доске появляется «посаженный сад» </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b/>
          <w:bCs/>
          <w:color w:val="000000"/>
          <w:sz w:val="28"/>
          <w:szCs w:val="28"/>
        </w:rPr>
        <w:t>ТРИЗ технологии</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 ТРИЗ технология формирует</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стиль мышления, направленный на самостоятельную генерацию знаний;</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lastRenderedPageBreak/>
        <w:t>умение видеть, ставить и решать проблемные задачи в своей области деятельности;</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умение выделять закономерности; </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w:t>
      </w:r>
      <w:r w:rsidRPr="00A61981">
        <w:rPr>
          <w:b/>
          <w:bCs/>
          <w:color w:val="000000"/>
          <w:sz w:val="28"/>
          <w:szCs w:val="28"/>
        </w:rPr>
        <w:t>Любят дети решать</w:t>
      </w:r>
      <w:r w:rsidRPr="00A61981">
        <w:rPr>
          <w:color w:val="000000"/>
          <w:sz w:val="28"/>
          <w:szCs w:val="28"/>
        </w:rPr>
        <w:t> логические задачи, что непосредственно направлены выше обозначенные способности, особенно учат делать акцент на деятельности, обеспечивают мотивацию и прочность знаний, гибкость мышления.</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*Так, при изучении, повторении, закреплении материала по морфологии, морфемике, синтаксису используем волшебные ящички, в которых морфемы или члены предложения зашифрованы под номерами</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 Или, например, один из видов работ- портрет части речи. Полезная вещь. Это систематизация, повторение в творческом виде </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b/>
          <w:bCs/>
          <w:color w:val="000000"/>
          <w:sz w:val="28"/>
          <w:szCs w:val="28"/>
        </w:rPr>
        <w:t>Такой известный прием, как Фразеоинструктор</w:t>
      </w:r>
      <w:r w:rsidRPr="00A61981">
        <w:rPr>
          <w:color w:val="000000"/>
          <w:sz w:val="28"/>
          <w:szCs w:val="28"/>
        </w:rPr>
        <w:t> помогает при изучении лексики , фразеологии, подготовке к различным видам проверочных работ, подготовке к экзамену, наконец. Виды работ разные:</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b/>
          <w:bCs/>
          <w:color w:val="000000"/>
          <w:sz w:val="28"/>
          <w:szCs w:val="28"/>
        </w:rPr>
        <w:t>Игра "Как об этом говорят?», найди синонимичные или антонимичные пары фразеологизмов, вычлените свободные словосочетания из группы с фразеологизмами.</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b/>
          <w:bCs/>
          <w:color w:val="000000"/>
          <w:sz w:val="28"/>
          <w:szCs w:val="28"/>
        </w:rPr>
        <w:t>Письмо Словаря о начале рабочего дня.</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b/>
          <w:bCs/>
          <w:color w:val="000000"/>
          <w:sz w:val="28"/>
          <w:szCs w:val="28"/>
        </w:rPr>
        <w:t>Какие словари рассказали о начале своего рабочего дня?</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"Я сегодня встал ни свет ни заря, с первыми кочетами, что голосили на хверме. Подошел к барану, охолонулся. Утренняя гимнастика вогнала меня в пот, и я на всех парусах помчался к речке, дарма она рядом, туточки с домом. Потом отправился на кухню. Ароматные запахи вызвали такой волчий аппетит, что у меня потекли слюнки. Бабушка ставила на стол мои любимые шанежки, тарелку с солеными губами. Мама несла тарелку с бифштексами и бутербродами. Я налил чай и принялся за трапезу"</w:t>
      </w:r>
    </w:p>
    <w:p w:rsidR="00A61981" w:rsidRPr="00A61981" w:rsidRDefault="00A61981" w:rsidP="00A61981">
      <w:pPr>
        <w:pStyle w:val="a8"/>
        <w:shd w:val="clear" w:color="auto" w:fill="FFFFFF"/>
        <w:spacing w:before="0" w:beforeAutospacing="0" w:after="0" w:afterAutospacing="0"/>
        <w:ind w:firstLine="851"/>
        <w:jc w:val="both"/>
        <w:rPr>
          <w:color w:val="000000"/>
          <w:sz w:val="28"/>
          <w:szCs w:val="28"/>
        </w:rPr>
      </w:pPr>
      <w:r w:rsidRPr="00A61981">
        <w:rPr>
          <w:color w:val="000000"/>
          <w:sz w:val="28"/>
          <w:szCs w:val="28"/>
        </w:rPr>
        <w:t>Любят дети составлять такие рассказы сами.</w:t>
      </w:r>
    </w:p>
    <w:p w:rsidR="0082086C" w:rsidRPr="00A61981" w:rsidRDefault="00A61981" w:rsidP="00A61981">
      <w:pPr>
        <w:pStyle w:val="a8"/>
        <w:shd w:val="clear" w:color="auto" w:fill="FFFFFF"/>
        <w:spacing w:before="0" w:beforeAutospacing="0" w:after="0" w:afterAutospacing="0"/>
        <w:ind w:firstLine="851"/>
        <w:jc w:val="both"/>
        <w:rPr>
          <w:color w:val="202122"/>
          <w:sz w:val="28"/>
          <w:szCs w:val="28"/>
          <w:shd w:val="clear" w:color="auto" w:fill="FFFFFF"/>
        </w:rPr>
      </w:pPr>
      <w:r w:rsidRPr="00A61981">
        <w:rPr>
          <w:b/>
          <w:bCs/>
          <w:color w:val="000000"/>
          <w:sz w:val="28"/>
          <w:szCs w:val="28"/>
        </w:rPr>
        <w:t>Такая работа расширяет и уточняет словарный запас учащихся. Слова или фразеологизмы, недостаточно понятные ранее детям, постепенно входят в их лексикон</w:t>
      </w:r>
    </w:p>
    <w:p w:rsidR="00FB2E87" w:rsidRDefault="0082086C" w:rsidP="00A61981">
      <w:pPr>
        <w:tabs>
          <w:tab w:val="left" w:pos="1597"/>
        </w:tabs>
        <w:spacing w:after="0"/>
        <w:ind w:firstLine="709"/>
        <w:jc w:val="both"/>
        <w:rPr>
          <w:rFonts w:ascii="Times New Roman" w:hAnsi="Times New Roman" w:cs="Times New Roman"/>
          <w:color w:val="202122"/>
          <w:sz w:val="28"/>
          <w:szCs w:val="28"/>
          <w:shd w:val="clear" w:color="auto" w:fill="FFFFFF"/>
        </w:rPr>
      </w:pPr>
      <w:r w:rsidRPr="0082086C">
        <w:rPr>
          <w:rFonts w:ascii="Times New Roman" w:hAnsi="Times New Roman" w:cs="Times New Roman"/>
          <w:color w:val="202122"/>
          <w:sz w:val="28"/>
          <w:szCs w:val="28"/>
          <w:shd w:val="clear" w:color="auto" w:fill="FFFFFF"/>
        </w:rPr>
        <w:t> Поддерживаю санитарное состояние кабинета, обеспечиваю условия охраны труда, провожу физкультминутки, зарядки для глаз, рационально организую уроки</w:t>
      </w:r>
      <w:r w:rsidR="00A61981">
        <w:rPr>
          <w:rFonts w:ascii="Times New Roman" w:hAnsi="Times New Roman" w:cs="Times New Roman"/>
          <w:color w:val="202122"/>
          <w:sz w:val="28"/>
          <w:szCs w:val="28"/>
          <w:shd w:val="clear" w:color="auto" w:fill="FFFFFF"/>
        </w:rPr>
        <w:t>.</w:t>
      </w:r>
    </w:p>
    <w:p w:rsidR="00A61981" w:rsidRPr="00A61981" w:rsidRDefault="00A61981" w:rsidP="00A61981">
      <w:pPr>
        <w:tabs>
          <w:tab w:val="left" w:pos="1597"/>
        </w:tabs>
        <w:spacing w:after="0"/>
        <w:ind w:firstLine="709"/>
        <w:jc w:val="both"/>
        <w:rPr>
          <w:rFonts w:ascii="Times New Roman" w:hAnsi="Times New Roman" w:cs="Times New Roman"/>
          <w:color w:val="202122"/>
          <w:sz w:val="28"/>
          <w:szCs w:val="28"/>
          <w:shd w:val="clear" w:color="auto" w:fill="FFFFFF"/>
        </w:rPr>
      </w:pPr>
      <w:r w:rsidRPr="00A61981">
        <w:rPr>
          <w:rFonts w:ascii="Times New Roman" w:hAnsi="Times New Roman" w:cs="Times New Roman"/>
          <w:color w:val="202122"/>
          <w:sz w:val="28"/>
          <w:szCs w:val="28"/>
          <w:shd w:val="clear" w:color="auto" w:fill="FFFFFF"/>
        </w:rPr>
        <w:t>Таким образом, педагогический опыт был обобщен для накопления практического материала, отражающего педагогическое мастерство, были представлены новые оригинальные методы, приемы, формы обучения. Данный педагогический опыт призван обеспечить мотивацию обучения, активизацию познавательной деятельности обучающихся, развитие творческих способностей, гуманизацию обучения.</w:t>
      </w:r>
    </w:p>
    <w:sectPr w:rsidR="00A61981" w:rsidRPr="00A6198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299" w:rsidRDefault="00D01299" w:rsidP="00D30402">
      <w:pPr>
        <w:spacing w:after="0" w:line="240" w:lineRule="auto"/>
      </w:pPr>
      <w:r>
        <w:separator/>
      </w:r>
    </w:p>
  </w:endnote>
  <w:endnote w:type="continuationSeparator" w:id="1">
    <w:p w:rsidR="00D01299" w:rsidRDefault="00D01299" w:rsidP="00D304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299" w:rsidRDefault="00D01299" w:rsidP="00D30402">
      <w:pPr>
        <w:spacing w:after="0" w:line="240" w:lineRule="auto"/>
      </w:pPr>
      <w:r>
        <w:separator/>
      </w:r>
    </w:p>
  </w:footnote>
  <w:footnote w:type="continuationSeparator" w:id="1">
    <w:p w:rsidR="00D01299" w:rsidRDefault="00D01299" w:rsidP="00D304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D30402"/>
    <w:rsid w:val="0082086C"/>
    <w:rsid w:val="00A61981"/>
    <w:rsid w:val="00D01299"/>
    <w:rsid w:val="00D30402"/>
    <w:rsid w:val="00FB2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040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30402"/>
  </w:style>
  <w:style w:type="paragraph" w:styleId="a5">
    <w:name w:val="footer"/>
    <w:basedOn w:val="a"/>
    <w:link w:val="a6"/>
    <w:uiPriority w:val="99"/>
    <w:semiHidden/>
    <w:unhideWhenUsed/>
    <w:rsid w:val="00D3040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30402"/>
  </w:style>
  <w:style w:type="paragraph" w:styleId="HTML">
    <w:name w:val="HTML Preformatted"/>
    <w:basedOn w:val="a"/>
    <w:link w:val="HTML0"/>
    <w:uiPriority w:val="99"/>
    <w:semiHidden/>
    <w:unhideWhenUsed/>
    <w:rsid w:val="00FB2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B2E87"/>
    <w:rPr>
      <w:rFonts w:ascii="Courier New" w:eastAsia="Times New Roman" w:hAnsi="Courier New" w:cs="Courier New"/>
      <w:sz w:val="20"/>
      <w:szCs w:val="20"/>
    </w:rPr>
  </w:style>
  <w:style w:type="character" w:styleId="a7">
    <w:name w:val="Hyperlink"/>
    <w:basedOn w:val="a0"/>
    <w:uiPriority w:val="99"/>
    <w:semiHidden/>
    <w:unhideWhenUsed/>
    <w:rsid w:val="0082086C"/>
    <w:rPr>
      <w:color w:val="0000FF"/>
      <w:u w:val="single"/>
    </w:rPr>
  </w:style>
  <w:style w:type="paragraph" w:styleId="a8">
    <w:name w:val="Normal (Web)"/>
    <w:basedOn w:val="a"/>
    <w:uiPriority w:val="99"/>
    <w:unhideWhenUsed/>
    <w:rsid w:val="00A619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7304798">
      <w:bodyDiv w:val="1"/>
      <w:marLeft w:val="0"/>
      <w:marRight w:val="0"/>
      <w:marTop w:val="0"/>
      <w:marBottom w:val="0"/>
      <w:divBdr>
        <w:top w:val="none" w:sz="0" w:space="0" w:color="auto"/>
        <w:left w:val="none" w:sz="0" w:space="0" w:color="auto"/>
        <w:bottom w:val="none" w:sz="0" w:space="0" w:color="auto"/>
        <w:right w:val="none" w:sz="0" w:space="0" w:color="auto"/>
      </w:divBdr>
    </w:div>
    <w:div w:id="594437524">
      <w:bodyDiv w:val="1"/>
      <w:marLeft w:val="0"/>
      <w:marRight w:val="0"/>
      <w:marTop w:val="0"/>
      <w:marBottom w:val="0"/>
      <w:divBdr>
        <w:top w:val="none" w:sz="0" w:space="0" w:color="auto"/>
        <w:left w:val="none" w:sz="0" w:space="0" w:color="auto"/>
        <w:bottom w:val="none" w:sz="0" w:space="0" w:color="auto"/>
        <w:right w:val="none" w:sz="0" w:space="0" w:color="auto"/>
      </w:divBdr>
    </w:div>
    <w:div w:id="160303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http://edusar.soiro.ru/"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amota.ru/"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AA39692D395EE458F8B38EDC2373C5B" ma:contentTypeVersion="1" ma:contentTypeDescription="Создание документа." ma:contentTypeScope="" ma:versionID="5ca6433a14673110bc21ac2010394ee5">
  <xsd:schema xmlns:xsd="http://www.w3.org/2001/XMLSchema" xmlns:xs="http://www.w3.org/2001/XMLSchema" xmlns:p="http://schemas.microsoft.com/office/2006/metadata/properties" xmlns:ns2="2e528b9c-c03d-45d3-a08f-6e77188430e0" targetNamespace="http://schemas.microsoft.com/office/2006/metadata/properties" ma:root="true" ma:fieldsID="f32d71848ae61b4cdf37178bb4c2de30"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7QTD6YHHN6JS-81419915-741</_dlc_DocId>
    <_dlc_DocIdUrl xmlns="2e528b9c-c03d-45d3-a08f-6e77188430e0">
      <Url>http://www.eduportal44.ru/Sudislavl/rmk/_layouts/15/DocIdRedir.aspx?ID=7QTD6YHHN6JS-81419915-741</Url>
      <Description>7QTD6YHHN6JS-81419915-741</Description>
    </_dlc_DocIdUrl>
  </documentManagement>
</p:properties>
</file>

<file path=customXml/itemProps1.xml><?xml version="1.0" encoding="utf-8"?>
<ds:datastoreItem xmlns:ds="http://schemas.openxmlformats.org/officeDocument/2006/customXml" ds:itemID="{AEE3A32D-18CC-416A-87DE-6A1A34E83F78}"/>
</file>

<file path=customXml/itemProps2.xml><?xml version="1.0" encoding="utf-8"?>
<ds:datastoreItem xmlns:ds="http://schemas.openxmlformats.org/officeDocument/2006/customXml" ds:itemID="{CB4047B6-0B05-48B8-ADE2-A270F6D69512}"/>
</file>

<file path=customXml/itemProps3.xml><?xml version="1.0" encoding="utf-8"?>
<ds:datastoreItem xmlns:ds="http://schemas.openxmlformats.org/officeDocument/2006/customXml" ds:itemID="{A10346AB-6B89-4B25-9748-2FFEC75F42AB}"/>
</file>

<file path=customXml/itemProps4.xml><?xml version="1.0" encoding="utf-8"?>
<ds:datastoreItem xmlns:ds="http://schemas.openxmlformats.org/officeDocument/2006/customXml" ds:itemID="{A9E1A5E8-AA16-449C-BD94-25EFCC5878FB}"/>
</file>

<file path=docProps/app.xml><?xml version="1.0" encoding="utf-8"?>
<Properties xmlns="http://schemas.openxmlformats.org/officeDocument/2006/extended-properties" xmlns:vt="http://schemas.openxmlformats.org/officeDocument/2006/docPropsVTypes">
  <Template>Normal</Template>
  <TotalTime>28</TotalTime>
  <Pages>7</Pages>
  <Words>2205</Words>
  <Characters>12569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2021-05-16T16:35:00Z</dcterms:created>
  <dcterms:modified xsi:type="dcterms:W3CDTF">2021-05-16T17:03:00Z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0x010100BAA39692D395EE458F8B38EDC2373C5B</vt:lpwstr>
  </property>
  <property fmtid="{D5CDD505-2E9C-101B-9397-08002B2CF9AE}" pid="3" name="_dlc_DocIdItemGuid">
    <vt:lpwstr>ce7e8254-5df1-4eee-8ea2-7b75a7556221</vt:lpwstr>
  </property>
</Properties>
</file>