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3C" w:rsidRDefault="005F753C" w:rsidP="005F753C">
      <w:pPr>
        <w:pStyle w:val="ConsPlusNonformat"/>
        <w:jc w:val="center"/>
      </w:pPr>
    </w:p>
    <w:p w:rsidR="005F753C" w:rsidRPr="00102627" w:rsidRDefault="005F753C" w:rsidP="005F753C">
      <w:pPr>
        <w:pStyle w:val="ConsPlusNonformat"/>
        <w:ind w:left="4536"/>
        <w:jc w:val="both"/>
        <w:rPr>
          <w:sz w:val="24"/>
          <w:szCs w:val="24"/>
        </w:rPr>
      </w:pPr>
      <w:r w:rsidRPr="00102627">
        <w:rPr>
          <w:rFonts w:ascii="Times New Roman" w:hAnsi="Times New Roman" w:cs="Times New Roman"/>
          <w:sz w:val="24"/>
          <w:szCs w:val="24"/>
        </w:rPr>
        <w:t xml:space="preserve">Приложение к порядку размещения сведений о </w:t>
      </w:r>
      <w:proofErr w:type="gramStart"/>
      <w:r w:rsidRPr="00102627">
        <w:rPr>
          <w:rFonts w:ascii="Times New Roman" w:hAnsi="Times New Roman" w:cs="Times New Roman"/>
          <w:sz w:val="24"/>
          <w:szCs w:val="24"/>
        </w:rPr>
        <w:t>доходах</w:t>
      </w:r>
      <w:proofErr w:type="gramEnd"/>
      <w:r w:rsidRPr="00102627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руководителей муниципальных образовательных учреждений  </w:t>
      </w:r>
      <w:proofErr w:type="spellStart"/>
      <w:r w:rsidRPr="00102627">
        <w:rPr>
          <w:rFonts w:ascii="Times New Roman" w:hAnsi="Times New Roman" w:cs="Times New Roman"/>
          <w:sz w:val="24"/>
          <w:szCs w:val="24"/>
        </w:rPr>
        <w:t>Судиславского</w:t>
      </w:r>
      <w:proofErr w:type="spellEnd"/>
      <w:r w:rsidRPr="00102627">
        <w:rPr>
          <w:rFonts w:ascii="Times New Roman" w:hAnsi="Times New Roman" w:cs="Times New Roman"/>
          <w:sz w:val="24"/>
          <w:szCs w:val="24"/>
        </w:rPr>
        <w:t xml:space="preserve"> муниципального района  и членов их семей, на официальных сайтах муниципальных образовательных учреждений  </w:t>
      </w:r>
      <w:proofErr w:type="spellStart"/>
      <w:r w:rsidRPr="00102627">
        <w:rPr>
          <w:rFonts w:ascii="Times New Roman" w:hAnsi="Times New Roman" w:cs="Times New Roman"/>
          <w:sz w:val="24"/>
          <w:szCs w:val="24"/>
        </w:rPr>
        <w:t>Судиславского</w:t>
      </w:r>
      <w:proofErr w:type="spellEnd"/>
      <w:r w:rsidRPr="00102627"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 – телекоммуникационной сети Интернет и предоставления этих сведений средствам массовой информации для опубликования.  </w:t>
      </w:r>
    </w:p>
    <w:p w:rsidR="005F753C" w:rsidRDefault="005F753C" w:rsidP="005F753C">
      <w:pPr>
        <w:jc w:val="center"/>
        <w:rPr>
          <w:sz w:val="28"/>
          <w:szCs w:val="28"/>
        </w:rPr>
      </w:pPr>
    </w:p>
    <w:p w:rsidR="005F753C" w:rsidRDefault="005F753C" w:rsidP="005F753C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F753C" w:rsidRDefault="005F753C" w:rsidP="005F753C">
      <w:pPr>
        <w:jc w:val="center"/>
        <w:rPr>
          <w:rFonts w:cs="Times New Roman"/>
        </w:rPr>
      </w:pPr>
      <w:r>
        <w:rPr>
          <w:sz w:val="28"/>
          <w:szCs w:val="28"/>
        </w:rPr>
        <w:t>«</w:t>
      </w:r>
      <w:r>
        <w:rPr>
          <w:rFonts w:cs="Times New Roman"/>
          <w:sz w:val="28"/>
          <w:szCs w:val="28"/>
        </w:rPr>
        <w:t xml:space="preserve">Сведения </w:t>
      </w:r>
      <w:r>
        <w:rPr>
          <w:rFonts w:eastAsia="Courier New" w:cs="Times New Roman"/>
          <w:sz w:val="28"/>
          <w:szCs w:val="28"/>
        </w:rPr>
        <w:t xml:space="preserve">о доходах, об имуществе и обязательствах имущественного характера руководителей муниципальных образовательных учреждений </w:t>
      </w:r>
      <w:r>
        <w:rPr>
          <w:rFonts w:cs="Times New Roman"/>
          <w:sz w:val="28"/>
          <w:szCs w:val="28"/>
        </w:rPr>
        <w:t xml:space="preserve">и членов их семей,  </w:t>
      </w:r>
      <w:r>
        <w:rPr>
          <w:rFonts w:eastAsia="Courier New" w:cs="Times New Roman"/>
          <w:sz w:val="28"/>
          <w:szCs w:val="28"/>
        </w:rPr>
        <w:t>за период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Courier New" w:cs="Times New Roman"/>
          <w:sz w:val="28"/>
          <w:szCs w:val="28"/>
        </w:rPr>
        <w:t>с 1 января 2012 года по 31 декабря 2013 года</w:t>
      </w:r>
      <w:r>
        <w:rPr>
          <w:rFonts w:cs="Times New Roman"/>
          <w:sz w:val="28"/>
          <w:szCs w:val="28"/>
        </w:rPr>
        <w:t xml:space="preserve"> подлежащие  размещению на официальном сайте муниципального образовательного учреждения </w:t>
      </w:r>
      <w:proofErr w:type="spellStart"/>
      <w:r>
        <w:rPr>
          <w:rFonts w:cs="Times New Roman"/>
          <w:sz w:val="28"/>
          <w:szCs w:val="28"/>
        </w:rPr>
        <w:t>Судиславского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района» </w:t>
      </w:r>
    </w:p>
    <w:p w:rsidR="005F753C" w:rsidRDefault="005F753C" w:rsidP="005F753C">
      <w:pPr>
        <w:pStyle w:val="ConsPlusDocLi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79" w:type="dxa"/>
        <w:tblInd w:w="-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96"/>
        <w:gridCol w:w="1514"/>
        <w:gridCol w:w="1578"/>
        <w:gridCol w:w="1518"/>
        <w:gridCol w:w="1303"/>
        <w:gridCol w:w="957"/>
        <w:gridCol w:w="1213"/>
      </w:tblGrid>
      <w:tr w:rsidR="005F753C" w:rsidTr="005F753C">
        <w:trPr>
          <w:trHeight w:val="1129"/>
        </w:trPr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3C" w:rsidRDefault="005F753C" w:rsidP="008F37D7">
            <w:pPr>
              <w:pStyle w:val="ConsPlusCell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Руководитель учреждения  (Ф.И.О.,    должность),    </w:t>
            </w:r>
            <w:r>
              <w:rPr>
                <w:rFonts w:ascii="Times New Roman" w:eastAsia="Courier New" w:hAnsi="Times New Roman" w:cs="Times New Roman"/>
              </w:rPr>
              <w:br/>
              <w:t xml:space="preserve"> его супру</w:t>
            </w:r>
            <w:proofErr w:type="gramStart"/>
            <w:r>
              <w:rPr>
                <w:rFonts w:ascii="Times New Roman" w:eastAsia="Courier New" w:hAnsi="Times New Roman" w:cs="Times New Roman"/>
              </w:rPr>
              <w:t>г(</w:t>
            </w:r>
            <w:proofErr w:type="gramEnd"/>
            <w:r>
              <w:rPr>
                <w:rFonts w:ascii="Times New Roman" w:eastAsia="Courier New" w:hAnsi="Times New Roman" w:cs="Times New Roman"/>
              </w:rPr>
              <w:t xml:space="preserve">а) и  </w:t>
            </w:r>
            <w:r>
              <w:rPr>
                <w:rFonts w:ascii="Times New Roman" w:eastAsia="Courier New" w:hAnsi="Times New Roman" w:cs="Times New Roman"/>
              </w:rPr>
              <w:br/>
              <w:t>несовершеннолетние  дети</w:t>
            </w:r>
          </w:p>
        </w:tc>
        <w:tc>
          <w:tcPr>
            <w:tcW w:w="4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3C" w:rsidRDefault="005F753C" w:rsidP="008F37D7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Перечень объектов недвижимого имущества,   </w:t>
            </w:r>
            <w:r>
              <w:rPr>
                <w:rFonts w:ascii="Times New Roman" w:eastAsia="Courier New" w:hAnsi="Times New Roman" w:cs="Times New Roman"/>
              </w:rPr>
              <w:br/>
              <w:t xml:space="preserve"> принадлежащих им на праве собственности или           находящихся в их пользовании</w:t>
            </w:r>
          </w:p>
        </w:tc>
        <w:tc>
          <w:tcPr>
            <w:tcW w:w="2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753C" w:rsidRDefault="005F753C" w:rsidP="008F37D7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Перечень     </w:t>
            </w:r>
            <w:r>
              <w:rPr>
                <w:rFonts w:ascii="Times New Roman" w:eastAsia="Courier New" w:hAnsi="Times New Roman" w:cs="Times New Roman"/>
              </w:rPr>
              <w:br/>
              <w:t xml:space="preserve">   транспортных   </w:t>
            </w:r>
            <w:r>
              <w:rPr>
                <w:rFonts w:ascii="Times New Roman" w:eastAsia="Courier New" w:hAnsi="Times New Roman" w:cs="Times New Roman"/>
              </w:rPr>
              <w:br/>
              <w:t xml:space="preserve">     средств,     </w:t>
            </w:r>
            <w:r>
              <w:rPr>
                <w:rFonts w:ascii="Times New Roman" w:eastAsia="Courier New" w:hAnsi="Times New Roman" w:cs="Times New Roman"/>
              </w:rPr>
              <w:br/>
              <w:t xml:space="preserve"> принадлежащих им </w:t>
            </w:r>
            <w:r>
              <w:rPr>
                <w:rFonts w:ascii="Times New Roman" w:eastAsia="Courier New" w:hAnsi="Times New Roman" w:cs="Times New Roman"/>
              </w:rPr>
              <w:br/>
              <w:t xml:space="preserve">     на праве     </w:t>
            </w:r>
            <w:r>
              <w:rPr>
                <w:rFonts w:ascii="Times New Roman" w:eastAsia="Courier New" w:hAnsi="Times New Roman" w:cs="Times New Roman"/>
              </w:rPr>
              <w:br/>
              <w:t xml:space="preserve">  собственности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3C" w:rsidRDefault="005F753C" w:rsidP="008F37D7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Декларируемый</w:t>
            </w:r>
            <w:r>
              <w:rPr>
                <w:rFonts w:ascii="Times New Roman" w:eastAsia="Courier New" w:hAnsi="Times New Roman" w:cs="Times New Roman"/>
              </w:rPr>
              <w:br/>
              <w:t>годовой доход</w:t>
            </w:r>
            <w:r>
              <w:rPr>
                <w:rFonts w:ascii="Times New Roman" w:eastAsia="Courier New" w:hAnsi="Times New Roman" w:cs="Times New Roman"/>
              </w:rPr>
              <w:br/>
              <w:t>(тыс. руб.)</w:t>
            </w:r>
          </w:p>
        </w:tc>
      </w:tr>
      <w:tr w:rsidR="005F753C" w:rsidTr="005F753C">
        <w:trPr>
          <w:trHeight w:val="484"/>
        </w:trPr>
        <w:tc>
          <w:tcPr>
            <w:tcW w:w="1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53C" w:rsidRDefault="005F753C" w:rsidP="008F37D7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53C" w:rsidRDefault="005F753C" w:rsidP="008F37D7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Объект   </w:t>
            </w:r>
            <w:r>
              <w:rPr>
                <w:rFonts w:ascii="Times New Roman" w:eastAsia="Courier New" w:hAnsi="Times New Roman" w:cs="Times New Roman"/>
              </w:rPr>
              <w:br/>
              <w:t>недвижимого</w:t>
            </w:r>
            <w:r>
              <w:rPr>
                <w:rFonts w:ascii="Times New Roman" w:eastAsia="Courier New" w:hAnsi="Times New Roman" w:cs="Times New Roman"/>
              </w:rPr>
              <w:br/>
              <w:t>имущества</w:t>
            </w:r>
          </w:p>
          <w:p w:rsidR="005F753C" w:rsidRDefault="005F753C" w:rsidP="008F37D7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53C" w:rsidRDefault="005F753C" w:rsidP="008F37D7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Площадь</w:t>
            </w:r>
            <w:r>
              <w:rPr>
                <w:rFonts w:ascii="Times New Roman" w:eastAsia="Courier New" w:hAnsi="Times New Roman" w:cs="Times New Roman"/>
              </w:rPr>
              <w:br/>
              <w:t>(кв. м)</w:t>
            </w:r>
          </w:p>
        </w:tc>
        <w:tc>
          <w:tcPr>
            <w:tcW w:w="1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53C" w:rsidRDefault="005F753C" w:rsidP="008F37D7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Страна   </w:t>
            </w:r>
            <w:r>
              <w:rPr>
                <w:rFonts w:ascii="Times New Roman" w:eastAsia="Courier New" w:hAnsi="Times New Roman" w:cs="Times New Roman"/>
              </w:rPr>
              <w:br/>
              <w:t>расположения</w:t>
            </w:r>
          </w:p>
        </w:tc>
        <w:tc>
          <w:tcPr>
            <w:tcW w:w="13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53C" w:rsidRDefault="005F753C" w:rsidP="008F37D7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Вид</w:t>
            </w:r>
            <w:r>
              <w:rPr>
                <w:rFonts w:ascii="Times New Roman" w:eastAsia="Courier New" w:hAnsi="Times New Roman" w:cs="Times New Roman"/>
              </w:rPr>
              <w:br/>
              <w:t>транспортн</w:t>
            </w:r>
            <w:proofErr w:type="gramStart"/>
            <w:r>
              <w:rPr>
                <w:rFonts w:ascii="Times New Roman" w:eastAsia="Courier New" w:hAnsi="Times New Roman" w:cs="Times New Roman"/>
              </w:rPr>
              <w:t>о-</w:t>
            </w:r>
            <w:proofErr w:type="gramEnd"/>
            <w:r>
              <w:rPr>
                <w:rFonts w:ascii="Times New Roman" w:eastAsia="Courier New" w:hAnsi="Times New Roman" w:cs="Times New Roman"/>
              </w:rPr>
              <w:br/>
              <w:t>го средства</w:t>
            </w:r>
          </w:p>
        </w:tc>
        <w:tc>
          <w:tcPr>
            <w:tcW w:w="9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53C" w:rsidRDefault="005F753C" w:rsidP="008F37D7">
            <w:pPr>
              <w:pStyle w:val="ConsPlusCell"/>
              <w:jc w:val="center"/>
              <w:rPr>
                <w:rFonts w:eastAsia="Courier New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Марка</w:t>
            </w:r>
          </w:p>
          <w:p w:rsidR="005F753C" w:rsidRDefault="005F753C" w:rsidP="008F37D7">
            <w:pPr>
              <w:jc w:val="center"/>
              <w:rPr>
                <w:rFonts w:eastAsia="Courier New" w:cs="Times New Roman"/>
              </w:rPr>
            </w:pPr>
            <w:r>
              <w:rPr>
                <w:rFonts w:eastAsia="Courier New" w:cs="Times New Roman"/>
                <w:sz w:val="20"/>
                <w:szCs w:val="20"/>
              </w:rPr>
              <w:t>транспортн</w:t>
            </w:r>
            <w:proofErr w:type="gramStart"/>
            <w:r>
              <w:rPr>
                <w:rFonts w:eastAsia="Courier New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eastAsia="Courier New" w:cs="Times New Roman"/>
                <w:sz w:val="20"/>
                <w:szCs w:val="20"/>
              </w:rPr>
              <w:br/>
              <w:t>го средства</w:t>
            </w:r>
          </w:p>
        </w:tc>
        <w:tc>
          <w:tcPr>
            <w:tcW w:w="1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3C" w:rsidRDefault="005F753C" w:rsidP="008F37D7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</w:p>
        </w:tc>
      </w:tr>
      <w:tr w:rsidR="005F753C" w:rsidTr="005F753C">
        <w:trPr>
          <w:trHeight w:val="323"/>
        </w:trPr>
        <w:tc>
          <w:tcPr>
            <w:tcW w:w="1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53C" w:rsidRDefault="005F753C" w:rsidP="008F37D7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Мартынова Ольга Николаевна, директор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53C" w:rsidRDefault="005F753C" w:rsidP="008F37D7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квартира</w:t>
            </w:r>
          </w:p>
        </w:tc>
        <w:tc>
          <w:tcPr>
            <w:tcW w:w="1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53C" w:rsidRDefault="005F753C" w:rsidP="008F37D7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61,9</w:t>
            </w:r>
          </w:p>
        </w:tc>
        <w:tc>
          <w:tcPr>
            <w:tcW w:w="1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53C" w:rsidRDefault="005F753C" w:rsidP="008F37D7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РФ</w:t>
            </w:r>
          </w:p>
        </w:tc>
        <w:tc>
          <w:tcPr>
            <w:tcW w:w="13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53C" w:rsidRDefault="005F753C" w:rsidP="008F37D7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-</w:t>
            </w:r>
          </w:p>
        </w:tc>
        <w:tc>
          <w:tcPr>
            <w:tcW w:w="9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53C" w:rsidRDefault="005F753C" w:rsidP="008F37D7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3C" w:rsidRDefault="005F753C" w:rsidP="008F37D7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411463руб.</w:t>
            </w:r>
          </w:p>
          <w:p w:rsidR="005F753C" w:rsidRDefault="005F753C" w:rsidP="008F37D7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21 коп.</w:t>
            </w:r>
          </w:p>
        </w:tc>
      </w:tr>
      <w:tr w:rsidR="005F753C" w:rsidTr="005F753C">
        <w:trPr>
          <w:trHeight w:val="323"/>
        </w:trPr>
        <w:tc>
          <w:tcPr>
            <w:tcW w:w="1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53C" w:rsidRDefault="005F753C" w:rsidP="005F753C">
            <w:pPr>
              <w:pStyle w:val="ConsPlusCell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Супруг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53C" w:rsidRPr="005F753C" w:rsidRDefault="005F753C" w:rsidP="005F753C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5F753C">
              <w:rPr>
                <w:rFonts w:ascii="Times New Roman" w:eastAsia="Courier New" w:hAnsi="Times New Roman" w:cs="Times New Roman"/>
              </w:rPr>
              <w:t>Квартира</w:t>
            </w:r>
          </w:p>
          <w:p w:rsidR="005F753C" w:rsidRPr="005F753C" w:rsidRDefault="005F753C" w:rsidP="005F753C">
            <w:pPr>
              <w:jc w:val="center"/>
              <w:rPr>
                <w:sz w:val="20"/>
                <w:szCs w:val="20"/>
              </w:rPr>
            </w:pPr>
            <w:r w:rsidRPr="005F753C">
              <w:rPr>
                <w:sz w:val="20"/>
                <w:szCs w:val="20"/>
              </w:rPr>
              <w:t>квартира</w:t>
            </w:r>
          </w:p>
        </w:tc>
        <w:tc>
          <w:tcPr>
            <w:tcW w:w="1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53C" w:rsidRPr="005F753C" w:rsidRDefault="005F753C" w:rsidP="005F753C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5F753C">
              <w:rPr>
                <w:rFonts w:ascii="Times New Roman" w:eastAsia="Courier New" w:hAnsi="Times New Roman" w:cs="Times New Roman"/>
              </w:rPr>
              <w:t>66,5</w:t>
            </w:r>
          </w:p>
          <w:p w:rsidR="005F753C" w:rsidRPr="005F753C" w:rsidRDefault="005F753C" w:rsidP="005F753C">
            <w:pPr>
              <w:jc w:val="center"/>
              <w:rPr>
                <w:sz w:val="20"/>
                <w:szCs w:val="20"/>
              </w:rPr>
            </w:pPr>
            <w:r w:rsidRPr="005F753C">
              <w:rPr>
                <w:sz w:val="20"/>
                <w:szCs w:val="20"/>
              </w:rPr>
              <w:t>62,9</w:t>
            </w:r>
          </w:p>
        </w:tc>
        <w:tc>
          <w:tcPr>
            <w:tcW w:w="1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53C" w:rsidRPr="005F753C" w:rsidRDefault="005F753C" w:rsidP="005F753C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5F753C">
              <w:rPr>
                <w:rFonts w:ascii="Times New Roman" w:eastAsia="Courier New" w:hAnsi="Times New Roman" w:cs="Times New Roman"/>
              </w:rPr>
              <w:t>РФ</w:t>
            </w:r>
          </w:p>
          <w:p w:rsidR="005F753C" w:rsidRPr="005F753C" w:rsidRDefault="005F753C" w:rsidP="005F753C">
            <w:pPr>
              <w:jc w:val="center"/>
            </w:pPr>
            <w:r w:rsidRPr="005F753C">
              <w:rPr>
                <w:sz w:val="20"/>
                <w:szCs w:val="20"/>
              </w:rPr>
              <w:t>РФ</w:t>
            </w:r>
          </w:p>
        </w:tc>
        <w:tc>
          <w:tcPr>
            <w:tcW w:w="13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53C" w:rsidRDefault="005F753C" w:rsidP="008F37D7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-</w:t>
            </w:r>
          </w:p>
        </w:tc>
        <w:tc>
          <w:tcPr>
            <w:tcW w:w="9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753C" w:rsidRDefault="005F753C" w:rsidP="008F37D7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-</w:t>
            </w:r>
          </w:p>
        </w:tc>
        <w:tc>
          <w:tcPr>
            <w:tcW w:w="1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3C" w:rsidRDefault="005F753C" w:rsidP="008F37D7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291456 руб.</w:t>
            </w:r>
          </w:p>
          <w:p w:rsidR="005F753C" w:rsidRPr="005F753C" w:rsidRDefault="005F753C" w:rsidP="005F753C">
            <w:r>
              <w:t>02 коп.</w:t>
            </w:r>
          </w:p>
        </w:tc>
      </w:tr>
    </w:tbl>
    <w:p w:rsidR="005F753C" w:rsidRDefault="005F753C" w:rsidP="005F753C"/>
    <w:p w:rsidR="00E80B0F" w:rsidRDefault="00E80B0F"/>
    <w:sectPr w:rsidR="00E8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53C"/>
    <w:rsid w:val="005F753C"/>
    <w:rsid w:val="00E8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3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5F753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5F753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5F753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7QTD6YHHN6JS-517-19</_dlc_DocId>
    <_dlc_DocIdUrl xmlns="2e528b9c-c03d-45d3-a08f-6e77188430e0">
      <Url>http://www.eduportal44.ru/Sudislavl/Voron/_layouts/15/DocIdRedir.aspx?ID=7QTD6YHHN6JS-517-19</Url>
      <Description>7QTD6YHHN6JS-517-19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7702CFD84681488ADECFA8F189AC29" ma:contentTypeVersion="1" ma:contentTypeDescription="Создание документа." ma:contentTypeScope="" ma:versionID="2fc072e83e353a27c3d92cbf8acaa323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0e4e0b53cbf926714407b4652568ec47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1E60B-F04B-4DB7-B7F9-4AC15D9A82D6}"/>
</file>

<file path=customXml/itemProps2.xml><?xml version="1.0" encoding="utf-8"?>
<ds:datastoreItem xmlns:ds="http://schemas.openxmlformats.org/officeDocument/2006/customXml" ds:itemID="{4745F9F9-2FEF-45FF-A22A-23740B794723}"/>
</file>

<file path=customXml/itemProps3.xml><?xml version="1.0" encoding="utf-8"?>
<ds:datastoreItem xmlns:ds="http://schemas.openxmlformats.org/officeDocument/2006/customXml" ds:itemID="{E08FAF67-F348-4D31-8A79-5BD71DE59484}"/>
</file>

<file path=customXml/itemProps4.xml><?xml version="1.0" encoding="utf-8"?>
<ds:datastoreItem xmlns:ds="http://schemas.openxmlformats.org/officeDocument/2006/customXml" ds:itemID="{1873B9C2-4362-4B20-B9C9-68FF65A7B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1231</Characters>
  <Application>Microsoft Office Word</Application>
  <DocSecurity>0</DocSecurity>
  <Lines>10</Lines>
  <Paragraphs>2</Paragraphs>
  <ScaleCrop>false</ScaleCrop>
  <Company>МОУ Воронская СОШ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2013-09-25T07:09:00Z</dcterms:created>
  <dcterms:modified xsi:type="dcterms:W3CDTF">2013-09-25T07:13:00Z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0x010100A97702CFD84681488ADECFA8F189AC29</vt:lpwstr>
  </property>
  <property fmtid="{D5CDD505-2E9C-101B-9397-08002B2CF9AE}" pid="3" name="_dlc_DocIdItemGuid">
    <vt:lpwstr>4b7e8fb5-1dc8-428e-a2e5-18f9d08fb667</vt:lpwstr>
  </property>
</Properties>
</file>