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40" w:rsidRPr="009D62FA" w:rsidRDefault="00943140" w:rsidP="0094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FA">
        <w:rPr>
          <w:rFonts w:ascii="Times New Roman" w:hAnsi="Times New Roman" w:cs="Times New Roman"/>
          <w:b/>
          <w:caps/>
          <w:sz w:val="28"/>
          <w:szCs w:val="28"/>
        </w:rPr>
        <w:t xml:space="preserve">КРИТЕРИИ </w:t>
      </w:r>
      <w:r w:rsidRPr="009D62FA">
        <w:rPr>
          <w:rFonts w:ascii="Times New Roman" w:hAnsi="Times New Roman" w:cs="Times New Roman"/>
          <w:b/>
          <w:sz w:val="28"/>
          <w:szCs w:val="28"/>
        </w:rPr>
        <w:t>ЭФФЕКТИВНОЙ ДЕЯТЕЛЬНОСТИ КЛАССНОГО РУКОВОДИТЕЛЯ</w:t>
      </w:r>
    </w:p>
    <w:p w:rsidR="00943140" w:rsidRPr="009D62FA" w:rsidRDefault="00943140" w:rsidP="009431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956"/>
        <w:gridCol w:w="540"/>
      </w:tblGrid>
      <w:tr w:rsidR="00943140" w:rsidRPr="009D62FA" w:rsidTr="00D23908">
        <w:trPr>
          <w:trHeight w:val="323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жизни и здоровья учащихся.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3140" w:rsidRPr="009D62FA" w:rsidTr="00D23908">
        <w:trPr>
          <w:trHeight w:val="322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состояния здоровья и вовлеченности учащихся класса в физкультурно-оздоровительную деятельность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состоянии здоровья учащихся класса (заболевания, ограничения по здоровью), посещении спортивных секций, регулярности занятий физической культурой.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задач и принципов воспитательной работы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конкретные и измеримые, исходящие из анализа ситуации в классе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правила работы по решению выявленных проблем, основанные на понимании особенностей класса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классных часов и мероприятий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proofErr w:type="spellStart"/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план-сетках</w:t>
            </w:r>
            <w:proofErr w:type="spellEnd"/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4 классных часов по данной тематике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proofErr w:type="spell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план-сетках</w:t>
            </w:r>
            <w:proofErr w:type="spell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3 классных мероприятий, тематика, форма и содержание которых </w:t>
            </w:r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адекватны</w:t>
            </w:r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поставленным задачам.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 по охране и укреплению здоровья, вовлечению учащихся в занятия физкультурной и спортивной деятельностью согласован с врачом и родителями. 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План предполагает дифференциацию работы исходя из состояния здоровья учащихся.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План предполагает привлечение родителей в качестве организаторов мероприятий.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rPr>
          <w:trHeight w:val="323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позитивных межличностных отношений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3140" w:rsidRPr="009D62FA" w:rsidTr="00D23908">
        <w:trPr>
          <w:trHeight w:val="322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2.1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Социально-психологическая характеристика класса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Сформулированы общие возрастные проблемы межличностных отношений школьников 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особенные для учащихся данной школы, жителей микрорайона проблемы межличностных отношений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Сформулированы специфические проблемы межличностных отношений школьников, обусловленные особенностями класса (история </w:t>
            </w:r>
            <w:proofErr w:type="spellStart"/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формирова-ния</w:t>
            </w:r>
            <w:proofErr w:type="spellEnd"/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коллектива, стили классного руководства, состав учащихся и т.д.)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Описана структура межличностных отношений (лидеры, аутсайдеры, предпочитаемые, микро-группы, основа объединения в микро-группы)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Описаны межличностные проблемы в коллективе класса (столкновения между группами, причины, противоборство между лидерами, давление на аутсайдеров, уровень дисциплины)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задач и принципов воспитательной работы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конкретные и измеримые, исходящие из анализа ситуации в классе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правила работы по решению выявленных проблем, основанные на понимании особенностей класса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2.3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классных часов и мероприятий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proofErr w:type="spellStart"/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план-сетках</w:t>
            </w:r>
            <w:proofErr w:type="spellEnd"/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4 классных часов по данной тематике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proofErr w:type="spell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план-сетках</w:t>
            </w:r>
            <w:proofErr w:type="spell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3 классных мероприятий, тематика, форма и содержание которых </w:t>
            </w:r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адекватны</w:t>
            </w:r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поставленным задачам.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rPr>
          <w:trHeight w:val="566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Содействие освоению школьниками программ общего и дополнительного образования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особенностей образовательной программы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Информированность классного руководителя об особенностях содержания образования во вверенном классе, перечисление конкретных особенностей: распределение нагрузки по предметам, роль образовательных областей, сложность содержания по предметам.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задач и принципов воспитательной работы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конкретные и измеримые задачи воспитательной работы классного руководителя по обеспечению хорошей успеваемости учащихся, основанные на анализе ситуации в классе.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правила работы по решению выявленных проблем, основанные на понимании особенностей класса.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классных часов и мероприятий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Наличие в плане мер по решению следующих задач:</w:t>
            </w:r>
          </w:p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учителей-предметников информацией об индивидуальных особенностях учебной деятельности учащихся и класса в целом, </w:t>
            </w:r>
          </w:p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работы с </w:t>
            </w:r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предметам,</w:t>
            </w:r>
          </w:p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регулярностью выполнения домашних заданий, </w:t>
            </w:r>
          </w:p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- своевременное информирование родителей об успеваемости детей,</w:t>
            </w:r>
          </w:p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- стимулирование качества учебной деятельности школьников, отслеживание проблем успеваемости учащихся.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3140" w:rsidRPr="009D62FA" w:rsidTr="00D23908">
        <w:trPr>
          <w:trHeight w:val="566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Осуществление патриотического, гражданско-правового воспитания, формирование социальной компетентности учащихся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 w:right="-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Характеристика особенностей воспитания патриотических чувств, </w:t>
            </w:r>
          </w:p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формирования опыта гражданско-правового поведения, </w:t>
            </w:r>
          </w:p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развития социальной компетентности учащихся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предпосылки и проблемы воспитания патриотических чувств, формирования опыта гражданско-правового поведения, развития социальной компетентности у учащихся данного класса 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Определен уровень общественной самоорганизации класса.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задач и принципов воспитательной работы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задачи воспитания патриотических чувств, формирования опыта гражданского и нравственного поведения, развития социальной и правовой компетентности учащихся адекватно возрасту и особенностям класса. 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При формулировке задач учтены возрастные особенности, традиции образовательного учреждения, специфика класса. 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классных часов и мероприятий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Разработан годовой цикл мероприятий, содействующих воспитанию патриотических чувств, формированию опыта гражданского поведения, развития социальной и правовой компетентности учащихся с учетом памятных дат, государственных и региональных мероприятий.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4. 3.2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В годовом цикле мероприятий предусмотрено по 4 классных часа и по 1 мероприятию в год по каждому из направлений.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Разработан и реализуется поэтапный план развития самоуправления в классе.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rPr>
          <w:trHeight w:val="566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Вариативный компонент воспитания учащихся (по усмотрению классного руководителя)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 w:right="-1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особенностей учащихся и педагогического замысла педагога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Имеется характеристика класса, позволяющая определить целесообразность реализации авторской программы в данном классе, основные проблемы в становлении школьников.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обоснование вариативного компонента воспитания учащихся (идеи, перспективы, принципы, </w:t>
            </w:r>
            <w:proofErr w:type="spell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системообразующая</w:t>
            </w:r>
            <w:proofErr w:type="spell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этапы), </w:t>
            </w:r>
            <w:proofErr w:type="gram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обусловленный</w:t>
            </w:r>
            <w:proofErr w:type="gram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профессионально-личностной позицией классного руководителя. 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задач и принципов воспитательной работы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Цели воспитания учащихся класса поставлены четко и </w:t>
            </w:r>
            <w:proofErr w:type="spell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диагностично</w:t>
            </w:r>
            <w:proofErr w:type="spell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, адекватны социальной специфике контингента, согласованы с планом воспитательной работы школы.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При формулировке задач учтены возрастные особенности, традиции образовательного учреждения, специфика класса. 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классных часов и мероприятий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Разработан годовой цикл работы с классом (направления, этапы, мероприятия), согласован с родительским комитетом, администрацией школы.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5. 3.2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В годовом цикле мероприятий предусмотрено по 4 классных часа и по 1 мероприятию в год по каждому из направлений.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780801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системообразующей</w:t>
            </w:r>
            <w:proofErr w:type="spell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класса спланировано участие учащихся в конкурсах и соревнованиях </w:t>
            </w:r>
            <w:r w:rsidR="00780801" w:rsidRPr="009D62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, областного и Всероссийского уровня.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rPr>
          <w:trHeight w:val="131"/>
        </w:trPr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Профилактическая деятельность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направлений профилактической работы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Определен список учащихся, вызывающих наибольшее опасение как потенциальные нарушители дисциплины.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Формулировки задач и принципов профилактической работы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профилактики поставлены четко и </w:t>
            </w:r>
            <w:proofErr w:type="spellStart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диагностично</w:t>
            </w:r>
            <w:proofErr w:type="spellEnd"/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, адекватно социальной специфике контингента, согласованы с планом профилактической работы школы.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Сформулированы правила работы по решению выявленных проблем, основанные на понимании особенностей учащихся.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496" w:type="dxa"/>
            <w:gridSpan w:val="2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i/>
                <w:sz w:val="28"/>
                <w:szCs w:val="28"/>
              </w:rPr>
              <w:t>План профилактических мероприятий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Комплекс профилактических мер согласован с социальным педагогом, психологом, администрацией школы, родительским комитетом.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140" w:rsidRPr="009D62FA" w:rsidTr="00D23908">
        <w:tc>
          <w:tcPr>
            <w:tcW w:w="828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7956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К профилактическим мероприятиям планируется привлечь широкий круг участников, использовать возможности различных организаций.</w:t>
            </w:r>
          </w:p>
        </w:tc>
        <w:tc>
          <w:tcPr>
            <w:tcW w:w="540" w:type="dxa"/>
            <w:shd w:val="clear" w:color="auto" w:fill="auto"/>
          </w:tcPr>
          <w:p w:rsidR="00943140" w:rsidRPr="009D62FA" w:rsidRDefault="00943140" w:rsidP="00D23908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3140" w:rsidRPr="009D62FA" w:rsidRDefault="00943140" w:rsidP="00943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FEF" w:rsidRPr="009D62FA" w:rsidRDefault="00BB3FEF">
      <w:pPr>
        <w:rPr>
          <w:rFonts w:ascii="Times New Roman" w:hAnsi="Times New Roman" w:cs="Times New Roman"/>
          <w:sz w:val="28"/>
          <w:szCs w:val="28"/>
        </w:rPr>
      </w:pPr>
    </w:p>
    <w:sectPr w:rsidR="00BB3FEF" w:rsidRPr="009D62FA" w:rsidSect="00943140">
      <w:pgSz w:w="11906" w:h="16838"/>
      <w:pgMar w:top="113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3140"/>
    <w:rsid w:val="000537C3"/>
    <w:rsid w:val="00270E56"/>
    <w:rsid w:val="00780801"/>
    <w:rsid w:val="00943140"/>
    <w:rsid w:val="009D62FA"/>
    <w:rsid w:val="00BB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7QTD6YHHN6JS-1195-225</_dlc_DocId>
    <_dlc_DocIdUrl xmlns="2e528b9c-c03d-45d3-a08f-6e77188430e0">
      <Url>http://www.eduportal44.ru/Sudislavl/Gleb/_layouts/15/DocIdRedir.aspx?ID=7QTD6YHHN6JS-1195-225</Url>
      <Description>7QTD6YHHN6JS-1195-225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2F8CD-44E0-4329-BDC1-48DAD1945AB8}"/>
</file>

<file path=customXml/itemProps2.xml><?xml version="1.0" encoding="utf-8"?>
<ds:datastoreItem xmlns:ds="http://schemas.openxmlformats.org/officeDocument/2006/customXml" ds:itemID="{5149FF01-A468-49A0-B04B-D8A0728CA141}"/>
</file>

<file path=customXml/itemProps3.xml><?xml version="1.0" encoding="utf-8"?>
<ds:datastoreItem xmlns:ds="http://schemas.openxmlformats.org/officeDocument/2006/customXml" ds:itemID="{DC3C217A-8489-42BF-BB6C-38D208B0F366}"/>
</file>

<file path=customXml/itemProps4.xml><?xml version="1.0" encoding="utf-8"?>
<ds:datastoreItem xmlns:ds="http://schemas.openxmlformats.org/officeDocument/2006/customXml" ds:itemID="{9F37AED2-0C4F-4874-99C3-AFC81C3C3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2020-03-26T11:45:00Z</dcterms:created>
  <dcterms:modified xsi:type="dcterms:W3CDTF">2020-03-30T09:04:00Z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d4439a15-9c39-435e-b8e4-2f1c818b509e</vt:lpwstr>
  </property>
</Properties>
</file>