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1F" w:rsidRPr="008E792C" w:rsidRDefault="00356C1F" w:rsidP="00356C1F">
      <w:pPr>
        <w:pStyle w:val="headline"/>
        <w:spacing w:before="0" w:beforeAutospacing="0" w:after="0" w:afterAutospacing="0" w:line="360" w:lineRule="auto"/>
        <w:ind w:firstLine="567"/>
        <w:jc w:val="center"/>
        <w:rPr>
          <w:b/>
          <w:i/>
          <w:sz w:val="28"/>
          <w:szCs w:val="28"/>
        </w:rPr>
      </w:pPr>
      <w:r w:rsidRPr="008E792C">
        <w:rPr>
          <w:rStyle w:val="a4"/>
          <w:i/>
          <w:sz w:val="28"/>
          <w:szCs w:val="28"/>
          <w:bdr w:val="none" w:sz="0" w:space="0" w:color="auto" w:frame="1"/>
        </w:rPr>
        <w:t>Консультация для родителей</w:t>
      </w:r>
      <w:r w:rsidRPr="008E792C">
        <w:rPr>
          <w:b/>
          <w:bCs/>
          <w:i/>
          <w:sz w:val="28"/>
          <w:szCs w:val="28"/>
        </w:rPr>
        <w:t>:</w:t>
      </w:r>
    </w:p>
    <w:p w:rsidR="00356C1F" w:rsidRPr="008E792C" w:rsidRDefault="00356C1F" w:rsidP="00356C1F">
      <w:pPr>
        <w:pStyle w:val="a3"/>
        <w:spacing w:before="0" w:beforeAutospacing="0" w:after="0" w:afterAutospacing="0" w:line="360" w:lineRule="auto"/>
        <w:ind w:firstLine="567"/>
        <w:jc w:val="center"/>
        <w:outlineLvl w:val="3"/>
        <w:rPr>
          <w:b/>
          <w:i/>
          <w:sz w:val="28"/>
          <w:szCs w:val="28"/>
        </w:rPr>
      </w:pPr>
      <w:r w:rsidRPr="008E792C">
        <w:rPr>
          <w:b/>
          <w:i/>
          <w:sz w:val="28"/>
          <w:szCs w:val="28"/>
        </w:rPr>
        <w:t>"</w:t>
      </w:r>
      <w:r w:rsidRPr="008E792C">
        <w:rPr>
          <w:rStyle w:val="a4"/>
          <w:i/>
          <w:sz w:val="28"/>
          <w:szCs w:val="28"/>
          <w:bdr w:val="none" w:sz="0" w:space="0" w:color="auto" w:frame="1"/>
        </w:rPr>
        <w:t>Взаимодействие музыкального руководителя и родителей в условиях ФГОС</w:t>
      </w:r>
      <w:r w:rsidRPr="008E792C">
        <w:rPr>
          <w:b/>
          <w:i/>
          <w:sz w:val="28"/>
          <w:szCs w:val="28"/>
        </w:rPr>
        <w:t>"</w:t>
      </w:r>
    </w:p>
    <w:p w:rsidR="00356C1F" w:rsidRPr="008E792C" w:rsidRDefault="00356C1F" w:rsidP="00356C1F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 xml:space="preserve">Стандарты нового поколения требуют формирования у детей необходимых компетенций, т. е. развития личности ребенка, когда содержание образования выступает средством ее </w:t>
      </w:r>
      <w:proofErr w:type="spellStart"/>
      <w:r w:rsidRPr="008E792C">
        <w:rPr>
          <w:color w:val="111111"/>
          <w:sz w:val="28"/>
          <w:szCs w:val="28"/>
        </w:rPr>
        <w:t>самостановления</w:t>
      </w:r>
      <w:proofErr w:type="spellEnd"/>
      <w:r w:rsidRPr="008E792C">
        <w:rPr>
          <w:color w:val="111111"/>
          <w:sz w:val="28"/>
          <w:szCs w:val="28"/>
        </w:rPr>
        <w:t>, усвоения дошкольником способов познания, саморазвития, ориентации в окружающем мире. Именно это определяет основные направления и содержание работы педагога по образовательной области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8E792C">
        <w:rPr>
          <w:color w:val="111111"/>
          <w:sz w:val="28"/>
          <w:szCs w:val="28"/>
        </w:rPr>
        <w:t>. В отличие от Федеральных Государственных Требований,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музыкальное</w:t>
      </w:r>
      <w:r w:rsidRPr="008E792C">
        <w:rPr>
          <w:color w:val="111111"/>
          <w:sz w:val="28"/>
          <w:szCs w:val="28"/>
        </w:rPr>
        <w:t> развитие перестало быть отдельной образовательной областью, а стало одним из его направлений наряду с рисованием, лепкой, аппликацией, художественным трудом, дизайном и творческим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конструированием</w:t>
      </w:r>
      <w:r w:rsidRPr="008E792C">
        <w:rPr>
          <w:color w:val="111111"/>
          <w:sz w:val="28"/>
          <w:szCs w:val="28"/>
        </w:rPr>
        <w:t>. Иными словами,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8E792C">
        <w:rPr>
          <w:color w:val="111111"/>
          <w:sz w:val="28"/>
          <w:szCs w:val="28"/>
        </w:rPr>
        <w:t> и детская творческая деятельность есть средство и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условие</w:t>
      </w:r>
      <w:r w:rsidRPr="008E792C">
        <w:rPr>
          <w:color w:val="111111"/>
          <w:sz w:val="28"/>
          <w:szCs w:val="28"/>
        </w:rPr>
        <w:t> вхождения ребёнка в мир социальных отношений, открытия и презентации своего "Я" социуму. Это основной ориентир для специалистов и воспитателей в преломлении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</w:t>
      </w:r>
      <w:r w:rsidRPr="008E792C">
        <w:rPr>
          <w:color w:val="111111"/>
          <w:sz w:val="28"/>
          <w:szCs w:val="28"/>
        </w:rPr>
        <w:t> содержания программы в соответствии со Стандартом.</w:t>
      </w:r>
    </w:p>
    <w:p w:rsidR="00356C1F" w:rsidRPr="008E792C" w:rsidRDefault="00356C1F" w:rsidP="00356C1F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8E792C">
        <w:rPr>
          <w:color w:val="111111"/>
          <w:sz w:val="28"/>
          <w:szCs w:val="28"/>
        </w:rPr>
        <w:t> - непосредственные участники педагогического процесса не должны полагать, что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музыкальное</w:t>
      </w:r>
      <w:r w:rsidRPr="008E792C">
        <w:rPr>
          <w:color w:val="111111"/>
          <w:sz w:val="28"/>
          <w:szCs w:val="28"/>
        </w:rPr>
        <w:t> воспитание в детском саду относится только к детям и заключается в проведении занятий, организации праздников и развлечений.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8E792C">
        <w:rPr>
          <w:color w:val="111111"/>
          <w:sz w:val="28"/>
          <w:szCs w:val="28"/>
        </w:rPr>
        <w:t> должны быть осведомлены о проведении индивидуальной работы, тематике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занятий</w:t>
      </w:r>
      <w:r w:rsidRPr="008E792C">
        <w:rPr>
          <w:color w:val="111111"/>
          <w:sz w:val="28"/>
          <w:szCs w:val="28"/>
        </w:rPr>
        <w:t>, программных направлениях и требованиях. Иметь представление о различных видах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8E792C">
        <w:rPr>
          <w:color w:val="111111"/>
          <w:sz w:val="28"/>
          <w:szCs w:val="28"/>
        </w:rPr>
        <w:t>,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кружках</w:t>
      </w:r>
      <w:r w:rsidRPr="008E792C">
        <w:rPr>
          <w:color w:val="111111"/>
          <w:sz w:val="28"/>
          <w:szCs w:val="28"/>
        </w:rPr>
        <w:t>, реализуемых проектах и т. д.</w:t>
      </w:r>
    </w:p>
    <w:p w:rsidR="00356C1F" w:rsidRPr="008E792C" w:rsidRDefault="00356C1F" w:rsidP="00356C1F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Цель моей формы работы заключается в создании единого образовательного пространства с учетом изменения позиции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родителей </w:t>
      </w:r>
      <w:proofErr w:type="gramStart"/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из</w:t>
      </w:r>
      <w:proofErr w:type="gramEnd"/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сторонние</w:t>
      </w:r>
      <w:proofErr w:type="gramEnd"/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наблюдатели»</w:t>
      </w:r>
      <w:r w:rsidRPr="008E792C">
        <w:rPr>
          <w:color w:val="111111"/>
          <w:sz w:val="28"/>
          <w:szCs w:val="28"/>
        </w:rPr>
        <w:t> в позицию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«активные участники»</w:t>
      </w:r>
      <w:r w:rsidRPr="008E792C">
        <w:rPr>
          <w:color w:val="111111"/>
          <w:sz w:val="28"/>
          <w:szCs w:val="28"/>
        </w:rPr>
        <w:t> в процессе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 развития детей</w:t>
      </w:r>
      <w:r w:rsidRPr="008E792C">
        <w:rPr>
          <w:color w:val="111111"/>
          <w:sz w:val="28"/>
          <w:szCs w:val="28"/>
        </w:rPr>
        <w:t>.</w:t>
      </w:r>
    </w:p>
    <w:p w:rsidR="00356C1F" w:rsidRPr="008E792C" w:rsidRDefault="00356C1F" w:rsidP="00356C1F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Вовлечение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родителей в музыкально</w:t>
      </w:r>
      <w:r w:rsidRPr="008E792C">
        <w:rPr>
          <w:color w:val="111111"/>
          <w:sz w:val="28"/>
          <w:szCs w:val="28"/>
        </w:rPr>
        <w:t>-образовательное пространство ДОУ организую в нескольких </w:t>
      </w:r>
      <w:r w:rsidRPr="008E792C">
        <w:rPr>
          <w:color w:val="111111"/>
          <w:sz w:val="28"/>
          <w:szCs w:val="28"/>
          <w:u w:val="single"/>
          <w:bdr w:val="none" w:sz="0" w:space="0" w:color="auto" w:frame="1"/>
        </w:rPr>
        <w:t>направлениях</w:t>
      </w:r>
      <w:r w:rsidRPr="008E792C">
        <w:rPr>
          <w:color w:val="111111"/>
          <w:sz w:val="28"/>
          <w:szCs w:val="28"/>
        </w:rPr>
        <w:t>:</w:t>
      </w:r>
    </w:p>
    <w:p w:rsidR="00356C1F" w:rsidRPr="008E792C" w:rsidRDefault="00356C1F" w:rsidP="00356C1F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• повышение компетентности в вопросах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 воспитания детей </w:t>
      </w:r>
      <w:r w:rsidRPr="008E792C">
        <w:rPr>
          <w:color w:val="111111"/>
          <w:sz w:val="28"/>
          <w:szCs w:val="28"/>
        </w:rPr>
        <w:t>(индивидуальные беседы, анкетирование,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консультации</w:t>
      </w:r>
      <w:r w:rsidRPr="008E792C">
        <w:rPr>
          <w:color w:val="111111"/>
          <w:sz w:val="28"/>
          <w:szCs w:val="28"/>
        </w:rPr>
        <w:t>, изготовление папок-передвижек)</w:t>
      </w:r>
      <w:proofErr w:type="gramStart"/>
      <w:r w:rsidRPr="008E792C">
        <w:rPr>
          <w:color w:val="111111"/>
          <w:sz w:val="28"/>
          <w:szCs w:val="28"/>
        </w:rPr>
        <w:t xml:space="preserve"> ;</w:t>
      </w:r>
      <w:proofErr w:type="gramEnd"/>
    </w:p>
    <w:p w:rsidR="00356C1F" w:rsidRPr="008E792C" w:rsidRDefault="00356C1F" w:rsidP="00356C1F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• вовлечение в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музыкально</w:t>
      </w:r>
      <w:r w:rsidRPr="008E792C">
        <w:rPr>
          <w:color w:val="111111"/>
          <w:sz w:val="28"/>
          <w:szCs w:val="28"/>
        </w:rPr>
        <w:t>-образовательный процесс (открытые занятия, участие в них, создание развивающей предметно-пространственной среды)</w:t>
      </w:r>
      <w:proofErr w:type="gramStart"/>
      <w:r w:rsidRPr="008E792C">
        <w:rPr>
          <w:color w:val="111111"/>
          <w:sz w:val="28"/>
          <w:szCs w:val="28"/>
        </w:rPr>
        <w:t xml:space="preserve"> ;</w:t>
      </w:r>
      <w:proofErr w:type="gramEnd"/>
    </w:p>
    <w:p w:rsidR="00356C1F" w:rsidRPr="008E792C" w:rsidRDefault="00356C1F" w:rsidP="00356C1F">
      <w:pPr>
        <w:pStyle w:val="a3"/>
        <w:spacing w:before="225" w:beforeAutospacing="0" w:after="225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• совместная культурно-досуговая деятельность (написание сценариев, участие в подготовке и проведении праздников, исполнение ролей, изготовление театральных атрибутов).</w:t>
      </w:r>
    </w:p>
    <w:p w:rsidR="00356C1F" w:rsidRPr="008E792C" w:rsidRDefault="00356C1F" w:rsidP="00356C1F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Данные формы работы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 руководителя</w:t>
      </w:r>
      <w:r w:rsidRPr="008E792C">
        <w:rPr>
          <w:color w:val="111111"/>
          <w:sz w:val="28"/>
          <w:szCs w:val="28"/>
        </w:rPr>
        <w:t> направлены на решение программных задач художественно-эстетического развития дошкольников.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8E792C">
        <w:rPr>
          <w:color w:val="111111"/>
          <w:sz w:val="28"/>
          <w:szCs w:val="28"/>
        </w:rPr>
        <w:t>, которые выбрали активную позицию сотрудничества и сотворчества, стали нашими соратниками, у них появилась мотивация, интерес к различным направлениям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</w:t>
      </w:r>
      <w:r w:rsidRPr="008E792C">
        <w:rPr>
          <w:color w:val="111111"/>
          <w:sz w:val="28"/>
          <w:szCs w:val="28"/>
        </w:rPr>
        <w:t> развития дошкольников. И в результате тесного сотрудничества ДОУ с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8E792C">
        <w:rPr>
          <w:color w:val="111111"/>
          <w:sz w:val="28"/>
          <w:szCs w:val="28"/>
        </w:rPr>
        <w:t> повышается качество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 воспитания детей</w:t>
      </w:r>
      <w:r w:rsidRPr="008E792C">
        <w:rPr>
          <w:color w:val="111111"/>
          <w:sz w:val="28"/>
          <w:szCs w:val="28"/>
        </w:rPr>
        <w:t>.</w:t>
      </w:r>
    </w:p>
    <w:p w:rsidR="00356C1F" w:rsidRPr="008E792C" w:rsidRDefault="00356C1F" w:rsidP="00356C1F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Дошкольникам также нравится такое сотрудничество, это придаёт детям уверенность в своих силах, дети ценят участие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8E792C">
        <w:rPr>
          <w:color w:val="111111"/>
          <w:sz w:val="28"/>
          <w:szCs w:val="28"/>
        </w:rPr>
        <w:t> и гордятся их успехами. Такой подход устраняет отчуждённость, решает многие проблемы детско –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родительских отношений</w:t>
      </w:r>
      <w:r w:rsidRPr="008E792C">
        <w:rPr>
          <w:color w:val="111111"/>
          <w:sz w:val="28"/>
          <w:szCs w:val="28"/>
        </w:rPr>
        <w:t>.</w:t>
      </w:r>
    </w:p>
    <w:p w:rsidR="00356C1F" w:rsidRPr="008E792C" w:rsidRDefault="00356C1F" w:rsidP="00356C1F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Наш детский сад в </w:t>
      </w:r>
      <w:r w:rsidRPr="008E792C">
        <w:rPr>
          <w:rStyle w:val="a4"/>
          <w:color w:val="111111"/>
          <w:sz w:val="28"/>
          <w:szCs w:val="28"/>
          <w:bdr w:val="none" w:sz="0" w:space="0" w:color="auto" w:frame="1"/>
        </w:rPr>
        <w:t>условиях</w:t>
      </w:r>
      <w:r w:rsidRPr="008E792C">
        <w:rPr>
          <w:color w:val="111111"/>
          <w:sz w:val="28"/>
          <w:szCs w:val="28"/>
        </w:rPr>
        <w:t> модернизации системы образования стремится творчески осмыслить всё новое, осознать и пробовать внедрять это на практике.</w:t>
      </w:r>
    </w:p>
    <w:p w:rsidR="007C7DAE" w:rsidRDefault="007C7DAE">
      <w:bookmarkStart w:id="0" w:name="_GoBack"/>
      <w:bookmarkEnd w:id="0"/>
    </w:p>
    <w:sectPr w:rsidR="007C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D2"/>
    <w:rsid w:val="002E1FD2"/>
    <w:rsid w:val="00356C1F"/>
    <w:rsid w:val="007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35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C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35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95975043F548469A24167A71BC80AF" ma:contentTypeVersion="49" ma:contentTypeDescription="Создание документа." ma:contentTypeScope="" ma:versionID="3bb8bf11983a0ccf916a40586383bca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59BB7-570A-4128-AA7C-954351219E67}"/>
</file>

<file path=customXml/itemProps2.xml><?xml version="1.0" encoding="utf-8"?>
<ds:datastoreItem xmlns:ds="http://schemas.openxmlformats.org/officeDocument/2006/customXml" ds:itemID="{5CBB1912-2F7C-4828-9C29-A55EC5B2FD21}"/>
</file>

<file path=customXml/itemProps3.xml><?xml version="1.0" encoding="utf-8"?>
<ds:datastoreItem xmlns:ds="http://schemas.openxmlformats.org/officeDocument/2006/customXml" ds:itemID="{47B60E3D-D85D-454E-9E1F-ED0F8C2F33F3}"/>
</file>

<file path=customXml/itemProps4.xml><?xml version="1.0" encoding="utf-8"?>
<ds:datastoreItem xmlns:ds="http://schemas.openxmlformats.org/officeDocument/2006/customXml" ds:itemID="{B97FD42A-BF25-4C7D-B417-1E17A2C54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2022-03-20T16:07:00Z</dcterms:created>
  <dcterms:modified xsi:type="dcterms:W3CDTF">2022-03-20T16:08:00Z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0x0101000795975043F548469A24167A71BC80AF</vt:lpwstr>
  </property>
</Properties>
</file>