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7" w:rsidRPr="006156E7" w:rsidRDefault="006156E7" w:rsidP="006156E7">
      <w:pPr>
        <w:pStyle w:val="a6"/>
        <w:rPr>
          <w:kern w:val="36"/>
          <w:sz w:val="32"/>
          <w:szCs w:val="32"/>
          <w:lang w:eastAsia="ru-RU"/>
        </w:rPr>
      </w:pPr>
      <w:r w:rsidRPr="006156E7">
        <w:rPr>
          <w:kern w:val="36"/>
          <w:sz w:val="32"/>
          <w:szCs w:val="32"/>
          <w:lang w:eastAsia="ru-RU"/>
        </w:rPr>
        <w:t>«Игрушки». Развитие речи в младшей группе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> </w:t>
      </w:r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Цели: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>Учить детей составлять с помощью взрослого описательный рассказ об игрушке, отвечать на вопросы полным простым предложением.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Учить </w:t>
      </w:r>
      <w:proofErr w:type="gram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правильно</w:t>
      </w:r>
      <w:proofErr w:type="gram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употреблять в речи глаголы и прилагательные, сочетать их с существительными.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> 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: Дети, у меня для вас есть сюрприз! Как вы думаете, что лежит в этой коробке?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Дети высказывают свои предположения.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)</w:t>
      </w:r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Воспитатель достает из коробки письмо и читает:</w:t>
      </w:r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Здравствуйте, ребята! Меня зовут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. Мне одной очень грустно. Вам хорошо, весело, вас много, а я одна. Научите 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меня</w:t>
      </w:r>
      <w:proofErr w:type="gram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пожалуйста не скучать!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: Дети, надо помочь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Игогошке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. А кто такая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>, как вы думаете? (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это лошадь.)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Воспитатель: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Сейчас узнаем.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Достает игрушку лошадку.)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Воспитатель: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“Вот и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! Дети, а почему лошадку зовут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>?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Лошадку зовут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потому, что она ржет “Иго-го“.)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i/>
          <w:iCs/>
          <w:color w:val="303F50"/>
          <w:sz w:val="32"/>
          <w:szCs w:val="32"/>
          <w:lang w:eastAsia="ru-RU"/>
        </w:rPr>
        <w:t>-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А наша лошадка живая или игрушечная?”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Наша лошадка игрушечная.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-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Какого цвета наша лошадка?”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Наша лошадка коричневого</w:t>
      </w:r>
      <w:r w:rsidR="00E1530F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цвета.)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-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Наша лошадка большая или маленькая?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Наша лошадка маленькая.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-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 Дети, потрогайте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Игогошку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>, она мягкая?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Нет,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твердая.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-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Детки, а как скачет лошадка? (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Цок-Цок-Цок.)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-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Когда лошадка идет шагом</w:t>
      </w: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,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что мы слышим?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 (Дети произносят Цок-Цок-цок медленно.)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-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Когда лошадка идет быстрее, что мы слышим?</w:t>
      </w: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(Дети произносят Цо</w:t>
      </w:r>
      <w:proofErr w:type="gram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к-</w:t>
      </w:r>
      <w:proofErr w:type="gram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Цок-цок быстрее.)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-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А когда лошадка бежит быстро? 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(Дети произносят Цок-Цок-цок быстро.)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Воспитатель: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Сейчас мы поскачем вместе с лошадкой к цветным столам и сядем на стулья. 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(Дети садятся на стулья.)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lastRenderedPageBreak/>
        <w:t xml:space="preserve">Воспитатель: Детки, вы молодцы, развеселили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Игогошку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, но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мне сказала, что у нее есть игрушки, с которыми она не знает, как играть. Подскажите </w:t>
      </w:r>
      <w:proofErr w:type="gram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ей</w:t>
      </w:r>
      <w:proofErr w:type="gram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пожалуйста.</w:t>
      </w:r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На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смарт-доске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появляется картинка, с изображением машинки на веревочке с кубиками.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Воспитатель: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Как можно играть с машинкой? 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(Машинку можно катать.</w:t>
      </w:r>
      <w:proofErr w:type="gram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На машинке можно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возить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 кубики.)</w:t>
      </w:r>
      <w:proofErr w:type="gramEnd"/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На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смарт-доске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появляется картинка, с изображением дома, собранного из конструктора.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Воспитатель: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Что можно построить из конструктора?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 (Из конструктора можно построить дом.)</w:t>
      </w:r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На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смарт-доске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появляется картинка, с изображением мяча.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color w:val="303F50"/>
          <w:sz w:val="32"/>
          <w:szCs w:val="32"/>
          <w:lang w:eastAsia="ru-RU"/>
        </w:rPr>
        <w:t>Воспитатель: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 Как играют с мячом? 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(Мяч бросают.</w:t>
      </w:r>
      <w:proofErr w:type="gram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Мяч ловят. 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Мяч катают.)</w:t>
      </w:r>
      <w:proofErr w:type="gramEnd"/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На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смарт-доске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появляется картинка, с изображением пирамидки.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i/>
          <w:iCs/>
          <w:color w:val="303F50"/>
          <w:sz w:val="32"/>
          <w:szCs w:val="32"/>
          <w:lang w:eastAsia="ru-RU"/>
        </w:rPr>
        <w:t>Воспитатель: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Как можно играть с пирамидкой? (Пирамидку можно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собирать</w:t>
      </w:r>
      <w:proofErr w:type="gram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.П</w:t>
      </w:r>
      <w:proofErr w:type="gramEnd"/>
      <w:r w:rsidRPr="006156E7">
        <w:rPr>
          <w:rFonts w:ascii="Verdana" w:hAnsi="Verdana"/>
          <w:color w:val="303F50"/>
          <w:sz w:val="32"/>
          <w:szCs w:val="32"/>
          <w:lang w:eastAsia="ru-RU"/>
        </w:rPr>
        <w:t>ирамидку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можно разбирать.)</w:t>
      </w:r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На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смарт-доске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появляется картинка, с изображением куклы.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i/>
          <w:iCs/>
          <w:color w:val="303F50"/>
          <w:sz w:val="32"/>
          <w:szCs w:val="32"/>
          <w:lang w:eastAsia="ru-RU"/>
        </w:rPr>
        <w:t>Воспитатель:</w:t>
      </w: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>Как можно играть с куклой? 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(Куклу можно кормить.</w:t>
      </w:r>
      <w:proofErr w:type="gram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Куклу можно уложить спать. 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Куклу можно возить в коляске.)</w:t>
      </w:r>
      <w:proofErr w:type="gramEnd"/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Воспитатель предлагает детям встать на </w:t>
      </w:r>
      <w:proofErr w:type="spell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физминутку</w:t>
      </w:r>
      <w:proofErr w:type="spell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.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Физминутка</w:t>
      </w:r>
      <w:proofErr w:type="spellEnd"/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>Я люблю свою лошадку,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>Причешу ей шерстку гладко,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Гребешкомприглажу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хвостик и верхом поеду в гости.</w:t>
      </w:r>
    </w:p>
    <w:p w:rsidR="006156E7" w:rsidRPr="006156E7" w:rsidRDefault="006156E7" w:rsidP="006156E7">
      <w:pPr>
        <w:pStyle w:val="a6"/>
        <w:rPr>
          <w:rFonts w:ascii="Verdana" w:hAnsi="Verdana"/>
          <w:i/>
          <w:iCs/>
          <w:color w:val="303F50"/>
          <w:sz w:val="32"/>
          <w:szCs w:val="32"/>
          <w:lang w:eastAsia="ru-RU"/>
        </w:rPr>
      </w:pP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(Дети повторяют движения за воспитателем.</w:t>
      </w:r>
      <w:proofErr w:type="gramEnd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 xml:space="preserve"> </w:t>
      </w:r>
      <w:proofErr w:type="gramStart"/>
      <w:r w:rsidRPr="006156E7">
        <w:rPr>
          <w:rFonts w:ascii="Verdana" w:hAnsi="Verdana"/>
          <w:i/>
          <w:iCs/>
          <w:color w:val="303F50"/>
          <w:sz w:val="32"/>
          <w:szCs w:val="32"/>
          <w:lang w:eastAsia="ru-RU"/>
        </w:rPr>
        <w:t>На последних словах идут к ковру, садятся.)</w:t>
      </w:r>
      <w:proofErr w:type="gramEnd"/>
    </w:p>
    <w:p w:rsidR="006156E7" w:rsidRPr="006156E7" w:rsidRDefault="006156E7" w:rsidP="006156E7">
      <w:pPr>
        <w:pStyle w:val="a6"/>
        <w:rPr>
          <w:rFonts w:ascii="Verdana" w:hAnsi="Verdana"/>
          <w:b/>
          <w:bCs/>
          <w:i/>
          <w:iCs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i/>
          <w:iCs/>
          <w:color w:val="303F50"/>
          <w:sz w:val="32"/>
          <w:szCs w:val="32"/>
          <w:lang w:eastAsia="ru-RU"/>
        </w:rPr>
        <w:t>Воспитатель: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b/>
          <w:bCs/>
          <w:i/>
          <w:iCs/>
          <w:color w:val="303F50"/>
          <w:sz w:val="32"/>
          <w:szCs w:val="32"/>
          <w:lang w:eastAsia="ru-RU"/>
        </w:rPr>
        <w:t>- </w:t>
      </w: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Дети, кому мы сегодня помогли? (Мы помогли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Игогошке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>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- Кто </w:t>
      </w:r>
      <w:proofErr w:type="gram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такая</w:t>
      </w:r>
      <w:proofErr w:type="gram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>? (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Игогошка-это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игрушка лошадь.)</w:t>
      </w:r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- Какая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? </w:t>
      </w:r>
      <w:proofErr w:type="gram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(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коричневого цвета.</w:t>
      </w:r>
      <w:proofErr w:type="gram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маленькая, твердая.)</w:t>
      </w:r>
      <w:proofErr w:type="gramEnd"/>
    </w:p>
    <w:p w:rsidR="006156E7" w:rsidRPr="006156E7" w:rsidRDefault="006156E7" w:rsidP="006156E7">
      <w:pPr>
        <w:pStyle w:val="a6"/>
        <w:rPr>
          <w:rFonts w:ascii="Verdana" w:hAnsi="Verdana"/>
          <w:color w:val="303F50"/>
          <w:sz w:val="32"/>
          <w:szCs w:val="32"/>
          <w:lang w:eastAsia="ru-RU"/>
        </w:rPr>
      </w:pPr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- Детки, мне сейчас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на ушко сказала, чтобы я поблагодарила вас, за то, что вы с ней поиграли и рассказали, что ей делать с игрушками. </w:t>
      </w:r>
      <w:proofErr w:type="spellStart"/>
      <w:r w:rsidRPr="006156E7">
        <w:rPr>
          <w:rFonts w:ascii="Verdana" w:hAnsi="Verdana"/>
          <w:color w:val="303F50"/>
          <w:sz w:val="32"/>
          <w:szCs w:val="32"/>
          <w:lang w:eastAsia="ru-RU"/>
        </w:rPr>
        <w:t>Игогошка</w:t>
      </w:r>
      <w:proofErr w:type="spellEnd"/>
      <w:r w:rsidRPr="006156E7">
        <w:rPr>
          <w:rFonts w:ascii="Verdana" w:hAnsi="Verdana"/>
          <w:color w:val="303F50"/>
          <w:sz w:val="32"/>
          <w:szCs w:val="32"/>
          <w:lang w:eastAsia="ru-RU"/>
        </w:rPr>
        <w:t xml:space="preserve"> хочет вам сделать подарок, подарить свой портрет-раскраску. Скажите ей спасибо и попрощайтесь.</w:t>
      </w:r>
    </w:p>
    <w:p w:rsidR="00740392" w:rsidRDefault="00740392"/>
    <w:sectPr w:rsidR="00740392" w:rsidSect="00615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49B"/>
    <w:multiLevelType w:val="multilevel"/>
    <w:tmpl w:val="576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6E7"/>
    <w:rsid w:val="006156E7"/>
    <w:rsid w:val="00740392"/>
    <w:rsid w:val="00B94536"/>
    <w:rsid w:val="00E1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2"/>
  </w:style>
  <w:style w:type="paragraph" w:styleId="1">
    <w:name w:val="heading 1"/>
    <w:basedOn w:val="a"/>
    <w:link w:val="10"/>
    <w:uiPriority w:val="9"/>
    <w:qFormat/>
    <w:rsid w:val="0061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6E7"/>
    <w:rPr>
      <w:b/>
      <w:bCs/>
    </w:rPr>
  </w:style>
  <w:style w:type="character" w:styleId="a5">
    <w:name w:val="Emphasis"/>
    <w:basedOn w:val="a0"/>
    <w:uiPriority w:val="20"/>
    <w:qFormat/>
    <w:rsid w:val="006156E7"/>
    <w:rPr>
      <w:i/>
      <w:iCs/>
    </w:rPr>
  </w:style>
  <w:style w:type="paragraph" w:styleId="a6">
    <w:name w:val="No Spacing"/>
    <w:uiPriority w:val="1"/>
    <w:qFormat/>
    <w:rsid w:val="006156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5252E-AAB7-4148-A89B-ACA4A9B4DD97}"/>
</file>

<file path=customXml/itemProps2.xml><?xml version="1.0" encoding="utf-8"?>
<ds:datastoreItem xmlns:ds="http://schemas.openxmlformats.org/officeDocument/2006/customXml" ds:itemID="{36C8B154-D478-4C2F-A859-DAB4CBF14ACF}"/>
</file>

<file path=customXml/itemProps3.xml><?xml version="1.0" encoding="utf-8"?>
<ds:datastoreItem xmlns:ds="http://schemas.openxmlformats.org/officeDocument/2006/customXml" ds:itemID="{52D027EB-E3B0-48DE-AA8A-5AFBCF5FE77C}"/>
</file>

<file path=customXml/itemProps4.xml><?xml version="1.0" encoding="utf-8"?>
<ds:datastoreItem xmlns:ds="http://schemas.openxmlformats.org/officeDocument/2006/customXml" ds:itemID="{8AC76FF4-EC78-4150-A511-214A7D18E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2734</Characters>
  <Application>Microsoft Office Word</Application>
  <DocSecurity>0</DocSecurity>
  <Lines>22</Lines>
  <Paragraphs>6</Paragraphs>
  <ScaleCrop>false</ScaleCrop>
  <Company>Wainakh XP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2022-03-13T07:28:00Z</dcterms:created>
  <dcterms:modified xsi:type="dcterms:W3CDTF">2022-03-13T10:06:00Z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