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DE" w:rsidRPr="003620D0" w:rsidRDefault="003F2EDE" w:rsidP="003F2EDE">
      <w:pPr>
        <w:spacing w:before="101" w:after="101" w:line="240" w:lineRule="auto"/>
        <w:outlineLvl w:val="1"/>
        <w:rPr>
          <w:rFonts w:ascii="Trebuchet MS" w:eastAsia="Times New Roman" w:hAnsi="Trebuchet MS" w:cs="Arial"/>
          <w:b/>
          <w:bCs/>
          <w:color w:val="A71E90"/>
          <w:sz w:val="43"/>
          <w:szCs w:val="43"/>
          <w:lang w:eastAsia="ru-RU"/>
        </w:rPr>
      </w:pPr>
      <w:r w:rsidRPr="003620D0">
        <w:rPr>
          <w:rFonts w:ascii="Trebuchet MS" w:eastAsia="Times New Roman" w:hAnsi="Trebuchet MS" w:cs="Arial"/>
          <w:b/>
          <w:bCs/>
          <w:color w:val="A71E90"/>
          <w:sz w:val="43"/>
          <w:szCs w:val="43"/>
          <w:lang w:eastAsia="ru-RU"/>
        </w:rPr>
        <w:t>Занятие по правилам дорожного движения в старшей группе ДОУ с участием родителей</w:t>
      </w:r>
    </w:p>
    <w:p w:rsidR="003F2EDE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Задачи: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расширению знаний о правилах дорожного движения на основе проблемной ситуации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знаний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 дорожных знаках;</w:t>
      </w:r>
    </w:p>
    <w:p w:rsidR="003F2EDE" w:rsidRPr="0012027E" w:rsidRDefault="003F2EDE" w:rsidP="003F2EDE">
      <w:pPr>
        <w:rPr>
          <w:rFonts w:ascii="Times New Roman" w:hAnsi="Times New Roman" w:cs="Times New Roman"/>
          <w:sz w:val="28"/>
          <w:szCs w:val="28"/>
        </w:rPr>
      </w:pPr>
    </w:p>
    <w:p w:rsidR="003F2EDE" w:rsidRDefault="003F2EDE" w:rsidP="003F2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способствовать систематизации  знаний детей  о видах транспортных средств; о видах пешеходных переходов и соответствующих знаках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подземный, наземный, надземный ); о видах надземных пешеходных переходов (нерегулируемый и регулируемый) ;</w:t>
      </w:r>
    </w:p>
    <w:p w:rsidR="003F2EDE" w:rsidRDefault="003F2EDE" w:rsidP="003F2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детей о правилах безопасности на улице, формируя навыки безопасного поведения;</w:t>
      </w:r>
    </w:p>
    <w:p w:rsidR="003F2EDE" w:rsidRDefault="003F2EDE" w:rsidP="003F2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в игровой форме практические навыки поведения на улице пешехода и водителя;</w:t>
      </w:r>
    </w:p>
    <w:p w:rsidR="003F2EDE" w:rsidRDefault="003F2EDE" w:rsidP="003F2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умение детей жить по правилам, соблюдение которых поможет им сохранить жизнь и здоровье 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— развивать речевое внимание, память, пространственное восприятие, логическое мышление на материале загадок, разрезных картинок;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Оборудование: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презентация мультимедиа; дидактическая иг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 «Собери транспорт из частей», 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разрезные картинки с изображением транспорта (поезд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корабль, автобус, легковая машина, самолет)</w:t>
      </w:r>
      <w:proofErr w:type="gramEnd"/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парные изображения дорожных знаков; стулья (по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количеству детей)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; карточки красного, желтого и зеленого цвета; </w:t>
      </w:r>
    </w:p>
    <w:p w:rsidR="003F2EDE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</w:p>
    <w:p w:rsidR="003F2EDE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</w:p>
    <w:p w:rsidR="003F2EDE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</w:p>
    <w:p w:rsidR="003F2EDE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</w:p>
    <w:p w:rsidR="003F2EDE" w:rsidRPr="00307A5C" w:rsidRDefault="003F2EDE" w:rsidP="003F2EDE">
      <w:pPr>
        <w:ind w:firstLine="708"/>
        <w:rPr>
          <w:rFonts w:ascii="Arial" w:eastAsia="Times New Roman" w:hAnsi="Arial" w:cs="Arial"/>
          <w:sz w:val="30"/>
          <w:szCs w:val="30"/>
          <w:lang w:eastAsia="ru-RU"/>
        </w:rPr>
      </w:pP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lastRenderedPageBreak/>
        <w:t>Воспитатель.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Ребята, сегодня мы собрались в зале, чтобы совершить увлекательную прогулку в страну Дорожных знаков. Хотите туда попасть?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Дети.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Да.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Я знаю, что вы очень любопытны и любите задавать всевозможные вопросы.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Дети исполняют песню «Почемучки» (муз</w:t>
      </w:r>
      <w:proofErr w:type="gramStart"/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.</w:t>
      </w:r>
      <w:proofErr w:type="gramEnd"/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 </w:t>
      </w:r>
      <w:proofErr w:type="gramStart"/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и</w:t>
      </w:r>
      <w:proofErr w:type="gramEnd"/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 сл. А. Савиной), затем садятся на стульчики.</w:t>
      </w:r>
    </w:p>
    <w:p w:rsidR="003F2EDE" w:rsidRPr="003620D0" w:rsidRDefault="003F2EDE" w:rsidP="003F2EDE">
      <w:pPr>
        <w:spacing w:before="203" w:after="41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39"/>
          <w:szCs w:val="39"/>
          <w:lang w:eastAsia="ru-RU"/>
        </w:rPr>
      </w:pPr>
      <w:r w:rsidRPr="003620D0">
        <w:rPr>
          <w:rFonts w:ascii="Trebuchet MS" w:eastAsia="Times New Roman" w:hAnsi="Trebuchet MS" w:cs="Arial"/>
          <w:b/>
          <w:bCs/>
          <w:color w:val="39306F"/>
          <w:sz w:val="39"/>
          <w:szCs w:val="39"/>
          <w:lang w:eastAsia="ru-RU"/>
        </w:rPr>
        <w:t>II. Основная часть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Воспитатель.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Ребята, в каком городе мы живем? На какой улице находится наш детский сад?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Дети отвечают.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Молодцы, ребята. В нашем городе много людей и машин. Для того чтобы они не мешали друг другу, на улицах установлены специальные правила дорожного движения. Как называется место, где ездят машины?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Дети.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Дорога, шоссе, проезжая часть.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Воспитатель.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Посмотрите, пожалуйста, на экран. Что мы видим? Дорога, или проезжая часть, разделена белой полосой на две половины. По одной машины едут направо, по другой — налево. Благодаря этому они не сталкиваются друг с другом, а двигаются каждая в своем направлении. Ребята, а где должны ходить люди?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Дети. 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 тротуару.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Воспитатель.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 Правильно. По обеим сторонам дороги располагаются тротуары, по которым ходят люди — пешеходы. По городу ездят разные машины. </w:t>
      </w:r>
      <w:proofErr w:type="gramStart"/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Как</w:t>
      </w:r>
      <w:proofErr w:type="gramEnd"/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одним словом их можно назвать?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Дети.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Транспорт.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А какие виды транспорта вы знаете?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Дети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Водный, воздушный, наземный, подземный.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Автобусы, троллейбусы, трамваи перевозят много людей — пассажиров. Это какой транспорт?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Дети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Пассажирский.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Грузовые машины перевозят большие, тяжелые грузы. Как мы назовем такой транспорт?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Дети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Грузовой.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Воспитатель. 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Молодцы, ребята. А сейчас я хочу загадать вам загадки о разных видах транспорта. Будьте внимательны.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На экране появляются изображения автобуса, трамвая, метро, машины, самолета, теплохода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Пьет бензин, как молоко,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Может бегать далеко,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Возит грузы и людей.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Ты знаком, конечно, с ней.         (Машина.)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 в любое время года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в любую непогоду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Очень быстро в час любой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Провезу вас под землей.             (Метро.)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Что за чудо — едет дом!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Пассажиров много в нем.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Носит обувь из резины,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 питается бензином.             (Автобус.)</w:t>
      </w:r>
    </w:p>
    <w:p w:rsidR="003F2EDE" w:rsidRDefault="003F2EDE" w:rsidP="003F2EDE">
      <w:pPr>
        <w:spacing w:after="0" w:line="240" w:lineRule="auto"/>
        <w:ind w:firstLine="608"/>
        <w:jc w:val="both"/>
        <w:rPr>
          <w:rFonts w:ascii="Helvetica" w:eastAsia="Times New Roman" w:hAnsi="Helvetica" w:cs="Helvetica"/>
          <w:b/>
          <w:bCs/>
          <w:caps/>
          <w:color w:val="AFC5CF"/>
          <w:spacing w:val="12"/>
          <w:sz w:val="24"/>
          <w:szCs w:val="24"/>
          <w:lang w:eastAsia="ru-RU"/>
        </w:rPr>
      </w:pP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Дом на рельсах тут как тут.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Всех умчит он в пять минут.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Ты садись и не зевай,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Отправляется ... (трамвай).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Поднял кверху две руки,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Взял две жилы в кулаки: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— Дай дорогу, постовой,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Побегу по мостовой.         (Троллейбус.)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Молодцы, ребята, все загадки отгадали. На улице мы — пешеходы. Что нам надо сделать, чтобы перейти дорогу? В каких специальных местах можно переходить дорогу?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Дети.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По пешеходному переходу, подземному переходу и по сигналу светофора.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Хоть имеет он три глаза,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 не смотрит всеми сразу,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 глядит всегда одним.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Ну а мы следим за ним.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Воспитатель. 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Ребята, а когда нет светофора и перехода, кто нам может помочь?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На экране изображение регулировщика.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Ребенок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Посмотри, </w:t>
      </w:r>
      <w:proofErr w:type="gramStart"/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силач</w:t>
      </w:r>
      <w:proofErr w:type="gramEnd"/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какой: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ходу одной рукой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Останавливать привык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Пятитонный грузовик.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lastRenderedPageBreak/>
        <w:t>Воспитатель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Прежде чем перейти дорогу, пешеход должен посмотреть на светофор, чтобы узнать, какой цвет горит.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Красный — стой!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Желтый — жди!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 зеленый свет — иди!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Воспитатель предлагает детям встать в круг и поиграть в игру.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Игра «Светофор»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воспитатель показывает карточку красного цвета, дети приседают, желтого — встают, зеленого — бегут.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 окончании игры воспитатель предлагает детям сесть на стульчики.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Дидактическая игра «Собери транспорт из частей»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Ребята, я хочу пригласить вас в детский кукольный театр. Но он находится далеко, и чтобы в него попасть, мы должны выбрать вид транспорта.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Воспитатель вызывает 2—4 детей к магнитной доске и предлагает из деталей, лежащих на подносах, собрать машину и автобус. По сигналу дети приступают к выполнению задания.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Воспитатель.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Ребята, какие части автобуса и машины вы знаете?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Дети.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У машины и автобуса есть колеса, у машины — кузов, кабина. У автобуса большой салон, в нем находится кабина, в салоне много окон.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Воспитатель.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Ребята, сколько колес у легковой машины?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Дети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Четыре.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Воспитатель.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Сколько колес у автобуса?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Дети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Шесть.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Воспитатель обращает внимание на экран, где </w:t>
      </w:r>
      <w:proofErr w:type="gramStart"/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изображены</w:t>
      </w:r>
      <w:proofErr w:type="gramEnd"/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 машина и автобус.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Воспитатель. 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Так на чем, ребята, поедем в театр?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Ребята.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На автобусе.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Правильно, на автобусе быстрее и удобнее.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Ребенок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Есть у транспорта забота —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Отвезти всех на работу.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Он работает с утра.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работу всем пора.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Ребята, посмотрите, к нам едет автобус. А кто водитель? Мишка.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Мишка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 нам бегут автобусы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С добрыми глазами,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двери перед нами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Распахивают сами.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Воспитатель предлагает детям взять стульчики и поставить их врассыпную. </w:t>
      </w:r>
      <w:proofErr w:type="gramStart"/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Дети садятся верхом на них и исполняют песню «Мы в машине» (муз.</w:t>
      </w:r>
      <w:proofErr w:type="gramEnd"/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gramStart"/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А. </w:t>
      </w:r>
      <w:proofErr w:type="spellStart"/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Филипенко</w:t>
      </w:r>
      <w:proofErr w:type="spellEnd"/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сл. Т. Волгиной).</w:t>
      </w:r>
      <w:proofErr w:type="gramEnd"/>
    </w:p>
    <w:p w:rsidR="003F2EDE" w:rsidRPr="003620D0" w:rsidRDefault="00B5778C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Остановка перед пе</w:t>
      </w:r>
      <w:r w:rsidR="003F2EDE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реходом</w:t>
      </w:r>
    </w:p>
    <w:p w:rsidR="003F2EDE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 окончании песни воспитатель говорит детям о том, что они приехали к кукольному театру, предлагает пройти и занять места перед ширмой. Они берут стульчики и садятся на них.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Дидактическая игра «Узнай изображенное действие»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Логопед показывает сюжетные картинки с изображением разных дорожных ситуаций, дети называют действия. Например: тормозить, останавливаться, нагружать, обгонять, сигналить и т.д.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Дидактическая игра «Придумай предложение»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Логопед выставляет на магнитную доску картинки с изображением гаража, машины и схемы предлогов </w:t>
      </w:r>
      <w:proofErr w:type="gramStart"/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</w:t>
      </w:r>
      <w:proofErr w:type="gramEnd"/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из, к, за, из-за. Дети придумывают предложения.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Подвижная игра «Передай»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Воспитатель.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Продолжить наше путешествие по стране Дорожных знаков нам поможет игра «Передай».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Детям раздают кружки с изображением дорожных знаков. Они встают в круг. </w:t>
      </w:r>
      <w:proofErr w:type="gramStart"/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слово «левый» — знак в левой руке, на слово «правый» — в правой, на слово «передай» нужно передать его соседу.</w:t>
      </w:r>
      <w:proofErr w:type="gramEnd"/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 окончании игры дети находят одинаковые знаки и встают парами. Каждая пара называет свой знак.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Ребята, как надо вести себя в общественном транспорте?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Дети перечисляют правила поведения.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Правильно, ребята. Давайте послушаем стихотворение А. </w:t>
      </w:r>
      <w:proofErr w:type="spellStart"/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Барто</w:t>
      </w:r>
      <w:proofErr w:type="spellEnd"/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«</w:t>
      </w:r>
      <w:proofErr w:type="spellStart"/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Любочка</w:t>
      </w:r>
      <w:proofErr w:type="spellEnd"/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Мама и ребенок инсценируют стихотворение А. </w:t>
      </w:r>
      <w:proofErr w:type="spellStart"/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Барто</w:t>
      </w:r>
      <w:proofErr w:type="spellEnd"/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Что вы скажете о поступке девочки?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Дети отвечают.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Дидактическая игра «Собери картину»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Воспитатель. Ребята, мы немного отдохнули, а теперь я предлагаю вам подойти к столам, на которых стоят подносы с деталями. Нужно собрать из разрезных картинок картину и назвать, что на ней изображено. Работайте вместе, сообща, помогайте друг другу. Тогда у вас обязательно все получится.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lastRenderedPageBreak/>
        <w:t>Взрослые ненавязчиво помогают детям.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III. Заключительная часть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Воспитатель.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Ребята, мы обязательно продолжим изучение правил дорожного движения. Научимся правильно вести себя в различной дорожной обстановке, быть внимательными и дисциплинированными пешеходами, а когда вырастем, станем отличными водителями.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Ты сегодня в первый раз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Сам шагаешь в первый класс.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пути вдруг перекресток.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Перейти его не просто.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Логопед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тебя глядит в упор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Разноцветный светофор.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Красный — значит, ход закрыт,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Подожди немного.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Вот зеленый свет горит —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Перейди дорогу.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Помни это каждый раз,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 утрам шагая в класс.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 сейчас я предлагаю вам сесть в поезд. Нам пора возвращаться домой.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Дети встают друг за другом и под песню «Паровоз» (муз</w:t>
      </w:r>
      <w:proofErr w:type="gramStart"/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.</w:t>
      </w:r>
      <w:proofErr w:type="gramEnd"/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 </w:t>
      </w:r>
      <w:proofErr w:type="gramStart"/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и</w:t>
      </w:r>
      <w:proofErr w:type="gramEnd"/>
      <w:r w:rsidRPr="003620D0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 сл. Л. Вахрушевой) выходят из зала.</w:t>
      </w:r>
    </w:p>
    <w:p w:rsidR="003F2EDE" w:rsidRDefault="003F2EDE" w:rsidP="003F2EDE"/>
    <w:p w:rsidR="003F2EDE" w:rsidRDefault="003F2EDE" w:rsidP="003F2EDE"/>
    <w:p w:rsidR="00B86880" w:rsidRDefault="00B86880"/>
    <w:p w:rsidR="00C91FBC" w:rsidRDefault="00C91FBC"/>
    <w:p w:rsidR="00C91FBC" w:rsidRDefault="00C91FBC"/>
    <w:p w:rsidR="00C91FBC" w:rsidRDefault="00C91FBC"/>
    <w:p w:rsidR="00C91FBC" w:rsidRDefault="00C91FBC"/>
    <w:p w:rsidR="00C91FBC" w:rsidRDefault="00C91FBC"/>
    <w:p w:rsidR="00C91FBC" w:rsidRDefault="00C91FBC"/>
    <w:p w:rsidR="00C91FBC" w:rsidRDefault="00C91FBC"/>
    <w:p w:rsidR="00C91FBC" w:rsidRDefault="00C91FBC"/>
    <w:p w:rsidR="00C91FBC" w:rsidRDefault="00C91FBC"/>
    <w:sectPr w:rsidR="00C91FBC" w:rsidSect="00B8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3F2EDE"/>
    <w:rsid w:val="0036095A"/>
    <w:rsid w:val="003F2EDE"/>
    <w:rsid w:val="00AC1526"/>
    <w:rsid w:val="00B5778C"/>
    <w:rsid w:val="00B86880"/>
    <w:rsid w:val="00C9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106BF-6B28-428D-90CE-D25AE8293B99}"/>
</file>

<file path=customXml/itemProps2.xml><?xml version="1.0" encoding="utf-8"?>
<ds:datastoreItem xmlns:ds="http://schemas.openxmlformats.org/officeDocument/2006/customXml" ds:itemID="{212D6F21-C55F-4272-A2B2-B03310E9661C}"/>
</file>

<file path=customXml/itemProps3.xml><?xml version="1.0" encoding="utf-8"?>
<ds:datastoreItem xmlns:ds="http://schemas.openxmlformats.org/officeDocument/2006/customXml" ds:itemID="{BED6B2A0-E598-4976-8422-D780394B3030}"/>
</file>

<file path=customXml/itemProps4.xml><?xml version="1.0" encoding="utf-8"?>
<ds:datastoreItem xmlns:ds="http://schemas.openxmlformats.org/officeDocument/2006/customXml" ds:itemID="{1B2528B8-ACFD-431F-87DB-E82C04A8C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5</cp:revision>
  <dcterms:created xsi:type="dcterms:W3CDTF">2021-01-27T04:49:00Z</dcterms:created>
  <dcterms:modified xsi:type="dcterms:W3CDTF">2021-02-26T10:55:00Z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