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1D" w:rsidRPr="0067687A" w:rsidRDefault="00C04E1D" w:rsidP="00C04E1D">
      <w:pPr>
        <w:pStyle w:val="a3"/>
        <w:shd w:val="clear" w:color="auto" w:fill="FFFFFF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29"/>
          <w:szCs w:val="29"/>
        </w:rPr>
        <w:br/>
      </w:r>
      <w:r w:rsidRPr="0067687A">
        <w:rPr>
          <w:rFonts w:ascii="Arial" w:hAnsi="Arial" w:cs="Arial"/>
          <w:b/>
          <w:color w:val="333333"/>
          <w:sz w:val="32"/>
          <w:szCs w:val="32"/>
        </w:rPr>
        <w:t>Консультация для родителей "Роль народной игрушки в восп</w:t>
      </w:r>
      <w:r w:rsidR="00525708" w:rsidRPr="0067687A">
        <w:rPr>
          <w:rFonts w:ascii="Arial" w:hAnsi="Arial" w:cs="Arial"/>
          <w:b/>
          <w:color w:val="333333"/>
          <w:sz w:val="32"/>
          <w:szCs w:val="32"/>
        </w:rPr>
        <w:t xml:space="preserve">итании дошкольника" </w:t>
      </w:r>
      <w:r w:rsidRPr="0067687A">
        <w:rPr>
          <w:rFonts w:ascii="Arial" w:hAnsi="Arial" w:cs="Arial"/>
          <w:b/>
          <w:color w:val="333333"/>
          <w:sz w:val="32"/>
          <w:szCs w:val="32"/>
        </w:rPr>
        <w:t xml:space="preserve"> (подготовительная группа)</w:t>
      </w:r>
    </w:p>
    <w:p w:rsidR="00C04E1D" w:rsidRPr="0067687A" w:rsidRDefault="00C04E1D" w:rsidP="00CC300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0"/>
          <w:szCs w:val="30"/>
        </w:rPr>
      </w:pPr>
      <w:r w:rsidRPr="0067687A">
        <w:rPr>
          <w:rFonts w:ascii="Arial" w:hAnsi="Arial" w:cs="Arial"/>
          <w:color w:val="333333"/>
          <w:sz w:val="30"/>
          <w:szCs w:val="30"/>
        </w:rPr>
        <w:t>Игрушка для ребенка  - не просто забава, а культурное орудие, с помощью которого он осваивает огромный и сложный мир, постигает законы человеческих взаимоотношений и вечные истины. Игра, в которую дошкольник включает манипуляцию теми или иными игрушками, это лучшая школа морали в действии (А.Н.Леонтьев). Можно сколько угодно объяснять ребенку "что такое хорошо и что такое плохо", но лишь игра способна через эмоциональное сопереживание, через постановку себя на место другого научить его действовать в соответствии с нравственными требованиями.</w:t>
      </w:r>
    </w:p>
    <w:p w:rsidR="00C04E1D" w:rsidRPr="0067687A" w:rsidRDefault="00C04E1D" w:rsidP="00CC300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0"/>
          <w:szCs w:val="30"/>
        </w:rPr>
      </w:pPr>
      <w:r w:rsidRPr="0067687A">
        <w:rPr>
          <w:rFonts w:ascii="Arial" w:hAnsi="Arial" w:cs="Arial"/>
          <w:color w:val="333333"/>
          <w:sz w:val="30"/>
          <w:szCs w:val="30"/>
        </w:rPr>
        <w:t xml:space="preserve">           В этой связи велика роль именно народной игрушки. Самая основная, сильная сторона сюжетной народной игрушки, которой она обращена к ребенку, состоит в условности ее изображения. </w:t>
      </w:r>
      <w:proofErr w:type="gramStart"/>
      <w:r w:rsidRPr="0067687A">
        <w:rPr>
          <w:rFonts w:ascii="Arial" w:hAnsi="Arial" w:cs="Arial"/>
          <w:color w:val="333333"/>
          <w:sz w:val="30"/>
          <w:szCs w:val="30"/>
        </w:rPr>
        <w:t xml:space="preserve">Условность изображения опирается на предельную </w:t>
      </w:r>
      <w:proofErr w:type="spellStart"/>
      <w:r w:rsidRPr="0067687A">
        <w:rPr>
          <w:rFonts w:ascii="Arial" w:hAnsi="Arial" w:cs="Arial"/>
          <w:color w:val="333333"/>
          <w:sz w:val="30"/>
          <w:szCs w:val="30"/>
        </w:rPr>
        <w:t>отработанность</w:t>
      </w:r>
      <w:proofErr w:type="spellEnd"/>
      <w:r w:rsidRPr="0067687A">
        <w:rPr>
          <w:rFonts w:ascii="Arial" w:hAnsi="Arial" w:cs="Arial"/>
          <w:color w:val="333333"/>
          <w:sz w:val="30"/>
          <w:szCs w:val="30"/>
        </w:rPr>
        <w:t xml:space="preserve"> тех средств и способов, которыми создается игрушка.</w:t>
      </w:r>
      <w:proofErr w:type="gramEnd"/>
      <w:r w:rsidRPr="0067687A">
        <w:rPr>
          <w:rFonts w:ascii="Arial" w:hAnsi="Arial" w:cs="Arial"/>
          <w:color w:val="333333"/>
          <w:sz w:val="30"/>
          <w:szCs w:val="30"/>
        </w:rPr>
        <w:t xml:space="preserve"> Будет ли это изображение коня, птицы, человека - все решается традиционно выработанным, выверенным веками способом. В результате в игрушке остро выступает задуманное. Подробности дополняются воображением; эта игрушка рождает детскую фантазию, а вместе с ней и детскую игру. Взрослые, может быть, хотели видеть в игрушке нечто другое, но ребенка привлекает именно ее предельная простота и ясность. Эта простота линий и цвета проявляется и в дымковских  "</w:t>
      </w:r>
      <w:proofErr w:type="spellStart"/>
      <w:r w:rsidRPr="0067687A">
        <w:rPr>
          <w:rFonts w:ascii="Arial" w:hAnsi="Arial" w:cs="Arial"/>
          <w:color w:val="333333"/>
          <w:sz w:val="30"/>
          <w:szCs w:val="30"/>
        </w:rPr>
        <w:t>конюшках</w:t>
      </w:r>
      <w:proofErr w:type="spellEnd"/>
      <w:r w:rsidRPr="0067687A">
        <w:rPr>
          <w:rFonts w:ascii="Arial" w:hAnsi="Arial" w:cs="Arial"/>
          <w:color w:val="333333"/>
          <w:sz w:val="30"/>
          <w:szCs w:val="30"/>
        </w:rPr>
        <w:t>" и "баранах", и в алтайской глиняной "Катюше". Известно, что игрушка - часть культуры народа, лишив которой ребенка, мы лишим его важной составляющей части его личности: национального самосознания, патриотизма. Нельзя не отметить и те поразительные по своей гармонии цвета и их сочетания, используемые в народной игрушке. Здесь вы не встретите тех ужасающих, кричащих оттенков, которыми обладает зачастую современная «</w:t>
      </w:r>
      <w:proofErr w:type="spellStart"/>
      <w:r w:rsidRPr="0067687A">
        <w:rPr>
          <w:rFonts w:ascii="Arial" w:hAnsi="Arial" w:cs="Arial"/>
          <w:color w:val="333333"/>
          <w:sz w:val="30"/>
          <w:szCs w:val="30"/>
        </w:rPr>
        <w:t>антиигрушка</w:t>
      </w:r>
      <w:proofErr w:type="spellEnd"/>
      <w:r w:rsidRPr="0067687A">
        <w:rPr>
          <w:rFonts w:ascii="Arial" w:hAnsi="Arial" w:cs="Arial"/>
          <w:color w:val="333333"/>
          <w:sz w:val="30"/>
          <w:szCs w:val="30"/>
        </w:rPr>
        <w:t xml:space="preserve">». Ведь народные умельцы выбирали цвет для игрушки, руководствуясь мудростью природы. Тут вы увидите зелень травы, яркость синего неба, сияние желтого солнечного света и т.д. Ребенок, играя с народной игрушкой, имеет возможность знакомиться с цветовыми эталонами. Благодаря чистым, сочным, ярким окраскам, тщательной отделке поверхности, выдержанности формы эти игрушки воспитывают вкус, развивают зрение, осязание. Ни для кого не секрет, что цвет также обладает психотерапевтическим свойством и способен излечивать различные виды заболеваний. Поэтому народная игрушка помогает не только освоить цветовой ряд малышам, но и справиться с такими нежелательными проявлениями, как агрессия, страхи, расторможенность и т.п. </w:t>
      </w:r>
      <w:proofErr w:type="gramStart"/>
      <w:r w:rsidRPr="0067687A">
        <w:rPr>
          <w:rFonts w:ascii="Arial" w:hAnsi="Arial" w:cs="Arial"/>
          <w:color w:val="333333"/>
          <w:sz w:val="30"/>
          <w:szCs w:val="30"/>
        </w:rPr>
        <w:t xml:space="preserve">Беседуя с детьми о том, «какая по характеру </w:t>
      </w:r>
      <w:r w:rsidRPr="0067687A">
        <w:rPr>
          <w:rFonts w:ascii="Arial" w:hAnsi="Arial" w:cs="Arial"/>
          <w:color w:val="333333"/>
          <w:sz w:val="30"/>
          <w:szCs w:val="30"/>
        </w:rPr>
        <w:lastRenderedPageBreak/>
        <w:t>народная игрушка?», дошкольники определяют ее как «добрая, красивая, нарядная, ласковая, веселая, сказочная» и т.д.</w:t>
      </w:r>
      <w:proofErr w:type="gramEnd"/>
    </w:p>
    <w:p w:rsidR="00C04E1D" w:rsidRPr="0067687A" w:rsidRDefault="00C04E1D" w:rsidP="00CC300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0"/>
          <w:szCs w:val="30"/>
        </w:rPr>
      </w:pPr>
      <w:r w:rsidRPr="0067687A">
        <w:rPr>
          <w:rFonts w:ascii="Arial" w:hAnsi="Arial" w:cs="Arial"/>
          <w:color w:val="333333"/>
          <w:sz w:val="30"/>
          <w:szCs w:val="30"/>
        </w:rPr>
        <w:t>   Я думаю, что если бы  «живая» народная игрушка попала к детям в повседневный быт, то они охотно приняли бы ее в свои игры.  Ведь многие из существующих ее образцов просто не доходят до них. Время диктует перевод  народной игрушки на более массовое производство, что сделало бы ее более доступной для малышей.</w:t>
      </w:r>
    </w:p>
    <w:p w:rsidR="00C04E1D" w:rsidRPr="0067687A" w:rsidRDefault="00C04E1D" w:rsidP="00CC300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0"/>
          <w:szCs w:val="30"/>
        </w:rPr>
      </w:pPr>
      <w:r w:rsidRPr="0067687A">
        <w:rPr>
          <w:rFonts w:ascii="Arial" w:hAnsi="Arial" w:cs="Arial"/>
          <w:color w:val="333333"/>
          <w:sz w:val="30"/>
          <w:szCs w:val="30"/>
        </w:rPr>
        <w:t xml:space="preserve">    Говоря о дидактической составляющей народной игрушки, нельзя не отметить игрушку – вкладыш, ярким образцом которой является матрешка. Игры с такой игрушкой заставляют ребенка активно действовать: вкладывать, расставлять, переставлять. Так как принцип убывающей величины в игрушках строго выдержан, то ребенок не может обойти его при вкладывании их друг в друга и даже при простой расстановке в ряд.  В конце </w:t>
      </w:r>
      <w:proofErr w:type="gramStart"/>
      <w:r w:rsidRPr="0067687A">
        <w:rPr>
          <w:rFonts w:ascii="Arial" w:hAnsi="Arial" w:cs="Arial"/>
          <w:color w:val="333333"/>
          <w:sz w:val="30"/>
          <w:szCs w:val="30"/>
        </w:rPr>
        <w:t>концов</w:t>
      </w:r>
      <w:proofErr w:type="gramEnd"/>
      <w:r w:rsidRPr="0067687A">
        <w:rPr>
          <w:rFonts w:ascii="Arial" w:hAnsi="Arial" w:cs="Arial"/>
          <w:color w:val="333333"/>
          <w:sz w:val="30"/>
          <w:szCs w:val="30"/>
        </w:rPr>
        <w:t xml:space="preserve"> он дает правильную гамму величин. Бирюльки – образец искуснейшей работы – представляют прекрасный педагогический материал для игр, упражняющих  ребенка в развитии мышц руки, глазомера, а также воспитывающих настойчивость в достижении поставленной цели.  В народной игрушке ярко выражено стремление порадовать, повеселить ребенка. Выделяется забавная игрушка, радующая детей свистом, писком, действием. На вопрос, предложенный вятской </w:t>
      </w:r>
      <w:proofErr w:type="spellStart"/>
      <w:r w:rsidRPr="0067687A">
        <w:rPr>
          <w:rFonts w:ascii="Arial" w:hAnsi="Arial" w:cs="Arial"/>
          <w:color w:val="333333"/>
          <w:sz w:val="30"/>
          <w:szCs w:val="30"/>
        </w:rPr>
        <w:t>художнице-игрушечнице</w:t>
      </w:r>
      <w:proofErr w:type="spellEnd"/>
      <w:r w:rsidRPr="0067687A">
        <w:rPr>
          <w:rFonts w:ascii="Arial" w:hAnsi="Arial" w:cs="Arial"/>
          <w:color w:val="333333"/>
          <w:sz w:val="30"/>
          <w:szCs w:val="30"/>
        </w:rPr>
        <w:t xml:space="preserve">  Е.А.Кошкиной о том, чем руководствуется она при создании игрушек, она отвечает: «А вот смотрю, чем бы ребятишек позабавить, да потешить… да и придумаю». И выходят из ее рук резвые кони с наездниками, свинки со стоящими на их спинах зайцами и другие забавные игрушки-свистульки. Игра – забава с такой игрушкой не перейдет в озорство или, того хуже, в хулиганство, но напротив, разовьет в ребенке чувство юмора, жизнерадостность, что особенно важно для застенчивых, склонных к унынию детей. Разноголосые пищалки, свистульки разовьют в ребенке музыкальность, </w:t>
      </w:r>
      <w:proofErr w:type="spellStart"/>
      <w:r w:rsidRPr="0067687A">
        <w:rPr>
          <w:rFonts w:ascii="Arial" w:hAnsi="Arial" w:cs="Arial"/>
          <w:color w:val="333333"/>
          <w:sz w:val="30"/>
          <w:szCs w:val="30"/>
        </w:rPr>
        <w:t>слуховосприятие</w:t>
      </w:r>
      <w:proofErr w:type="spellEnd"/>
      <w:r w:rsidRPr="0067687A">
        <w:rPr>
          <w:rFonts w:ascii="Arial" w:hAnsi="Arial" w:cs="Arial"/>
          <w:color w:val="333333"/>
          <w:sz w:val="30"/>
          <w:szCs w:val="30"/>
        </w:rPr>
        <w:t>, внимание.</w:t>
      </w:r>
    </w:p>
    <w:p w:rsidR="00C04E1D" w:rsidRPr="0067687A" w:rsidRDefault="00C04E1D" w:rsidP="00CC300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0"/>
          <w:szCs w:val="30"/>
        </w:rPr>
      </w:pPr>
      <w:r w:rsidRPr="0067687A">
        <w:rPr>
          <w:rFonts w:ascii="Arial" w:hAnsi="Arial" w:cs="Arial"/>
          <w:color w:val="333333"/>
          <w:sz w:val="30"/>
          <w:szCs w:val="30"/>
        </w:rPr>
        <w:t xml:space="preserve">           Нельзя не остановиться на игрушке-самоделке. Речь идет об игрушке, которая делается самими детьми или взрослыми – будь то воспитатель в детском саду или родители, бабушки и дедушки. Мастерство такой игрушки связано с определенными местными традициями в выборе материала, приемами изготовления. В одной местности наибольшей популярностью пользуются тряпичные куклы, в другой – из соломы, бабки, городки и масса других игрушек. Здесь прекрасен сам факт совместного творчества с ребенком, пусть даже роль его в процессе изготовления будет незначительна. Как ценно почувствовать тепло родительской ласки, заботы взрослого о малыше через игрушку. Игрушка-самоделка настойчиво напоминает нам, что, кроме компьютеров, сверхскоростей и изысков современной </w:t>
      </w:r>
      <w:r w:rsidRPr="0067687A">
        <w:rPr>
          <w:rFonts w:ascii="Arial" w:hAnsi="Arial" w:cs="Arial"/>
          <w:color w:val="333333"/>
          <w:sz w:val="30"/>
          <w:szCs w:val="30"/>
        </w:rPr>
        <w:lastRenderedPageBreak/>
        <w:t>цивилизации, есть высокая простота жизни человека в гармонии с миром природы и согласии с Богом. И что это то и есть необходимая и настоящая основа для полноценного человеческого бытия на земле. Изготовление игрушек из подручных природных материалов всегда было делом семейным: мужчины и женщины в свободное от полевых работ время лепили, точили, красили детскую игрушку, привлекая к этому труду своих детей – так с ранних лет приучали их к усердию и терпению. Ярким примером такой игрушки является наша Алтайская игрушка. Отличается она простотой формы, незатейливым окрасом. Она никогда не делалась для продажи в отличие от ярких, ярмарочных  Дымковских кукол. Алтайская кукла – это простая, но не лишенная стати и красоты труженица в простом сарафане и с длинной косой.</w:t>
      </w:r>
    </w:p>
    <w:p w:rsidR="00C04E1D" w:rsidRPr="0067687A" w:rsidRDefault="00C04E1D" w:rsidP="00CC300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0"/>
          <w:szCs w:val="30"/>
        </w:rPr>
      </w:pPr>
      <w:r w:rsidRPr="0067687A">
        <w:rPr>
          <w:rFonts w:ascii="Arial" w:hAnsi="Arial" w:cs="Arial"/>
          <w:color w:val="333333"/>
          <w:sz w:val="30"/>
          <w:szCs w:val="30"/>
        </w:rPr>
        <w:t>   В русском крестьянском быту куклы иногда делались очень просто: какая-нибудь тряпочка или сильно поношенный головной платок свертывались в скалку, перетягивались ближе к одному концу ниткою, чтобы отделить голову от туловища, затем на туловище накидывался какой-нибудь пестрый лоскут, заменяющий костюм, - кукла была готова. Специалисты считают, что самая лучшая кукла – самая простая, без лица. Она может смеяться, плакать, быть похожей на маму или саму девочку. И ребенок может додумать те или иные ее повадки, характер.</w:t>
      </w:r>
    </w:p>
    <w:p w:rsidR="00C04E1D" w:rsidRPr="0067687A" w:rsidRDefault="00C04E1D" w:rsidP="00CC300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0"/>
          <w:szCs w:val="30"/>
        </w:rPr>
      </w:pPr>
      <w:r w:rsidRPr="0067687A">
        <w:rPr>
          <w:rFonts w:ascii="Arial" w:hAnsi="Arial" w:cs="Arial"/>
          <w:color w:val="333333"/>
          <w:sz w:val="30"/>
          <w:szCs w:val="30"/>
        </w:rPr>
        <w:t xml:space="preserve">           Народная игрушка приносит радость современному ребенку еще и потому, что она во многом схожа с творчеством самих детей. В восприятии ребенка фантазия преобладает над разумом, наивные представления – над опытом и фактами, которых у него мало. Поэтому изображение получается условным, он подчеркивает характерные черты </w:t>
      </w:r>
      <w:proofErr w:type="gramStart"/>
      <w:r w:rsidRPr="0067687A">
        <w:rPr>
          <w:rFonts w:ascii="Arial" w:hAnsi="Arial" w:cs="Arial"/>
          <w:color w:val="333333"/>
          <w:sz w:val="30"/>
          <w:szCs w:val="30"/>
        </w:rPr>
        <w:t>изображаемого</w:t>
      </w:r>
      <w:proofErr w:type="gramEnd"/>
      <w:r w:rsidRPr="0067687A">
        <w:rPr>
          <w:rFonts w:ascii="Arial" w:hAnsi="Arial" w:cs="Arial"/>
          <w:color w:val="333333"/>
          <w:sz w:val="30"/>
          <w:szCs w:val="30"/>
        </w:rPr>
        <w:t>. Не живое часто смешивается с живым, одухотворяются предметы, очеловечиваются животные. То же самое происходит в народном творчестве. Только все эти образы закреплены в традиции, они не случайны, но выверены временем, как уже говорилось ранее. Чувство новизны у зрелых мастеров воплощено в традиционных образах изделий, которые отражают не только их живой интерес к миру, но и мировосприятие их предшественников. Такая близость народного и детского искусства формирует чуткое отношение к прекрасному, способствует становлению гармонично развитой личности.   Кроме того, народная игрушка воспитывает стремление к добру и правде, любовь к красоте. Являясь поэтическим отображением природы  (через материал и созданные образы), она способна ослабить вредные последствия удаленности от природной среды у детей больших городов. Таким образом, обращение к народному искусству через игрушку способствует предупреждению нежелательных форм поведения у ребенка, а также гармоническому развитию всех дремлющих в нем сил и наклонностей.</w:t>
      </w:r>
    </w:p>
    <w:p w:rsidR="000C26F7" w:rsidRPr="0067687A" w:rsidRDefault="000C26F7" w:rsidP="00CC3003">
      <w:pPr>
        <w:jc w:val="both"/>
        <w:rPr>
          <w:sz w:val="30"/>
          <w:szCs w:val="30"/>
        </w:rPr>
      </w:pPr>
    </w:p>
    <w:sectPr w:rsidR="000C26F7" w:rsidRPr="0067687A" w:rsidSect="00C04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E1D"/>
    <w:rsid w:val="000C26F7"/>
    <w:rsid w:val="00341826"/>
    <w:rsid w:val="00525708"/>
    <w:rsid w:val="005A1BB2"/>
    <w:rsid w:val="005A3DB5"/>
    <w:rsid w:val="005D709E"/>
    <w:rsid w:val="0067687A"/>
    <w:rsid w:val="00C04E1D"/>
    <w:rsid w:val="00CC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7C74F-F02B-4790-9CB2-2FFBED3E3B1F}"/>
</file>

<file path=customXml/itemProps2.xml><?xml version="1.0" encoding="utf-8"?>
<ds:datastoreItem xmlns:ds="http://schemas.openxmlformats.org/officeDocument/2006/customXml" ds:itemID="{1597FAC6-966E-4BC0-9D38-CE3E92C99F34}"/>
</file>

<file path=customXml/itemProps3.xml><?xml version="1.0" encoding="utf-8"?>
<ds:datastoreItem xmlns:ds="http://schemas.openxmlformats.org/officeDocument/2006/customXml" ds:itemID="{FD83B894-BD16-42CA-8268-C789D0501111}"/>
</file>

<file path=customXml/itemProps4.xml><?xml version="1.0" encoding="utf-8"?>
<ds:datastoreItem xmlns:ds="http://schemas.openxmlformats.org/officeDocument/2006/customXml" ds:itemID="{341B5D42-4AA8-4B2E-896A-77192C140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6</cp:revision>
  <dcterms:created xsi:type="dcterms:W3CDTF">2021-03-13T11:48:00Z</dcterms:created>
  <dcterms:modified xsi:type="dcterms:W3CDTF">2021-03-13T18:53:00Z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