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3" w:rsidRDefault="008E5C53" w:rsidP="008E5C53">
      <w:pPr>
        <w:tabs>
          <w:tab w:val="left" w:pos="0"/>
        </w:tabs>
        <w:ind w:right="21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</w:t>
      </w:r>
      <w:r w:rsidR="00845955">
        <w:rPr>
          <w:sz w:val="20"/>
          <w:szCs w:val="20"/>
        </w:rPr>
        <w:t xml:space="preserve">  </w:t>
      </w:r>
      <w:r>
        <w:rPr>
          <w:sz w:val="20"/>
          <w:szCs w:val="20"/>
        </w:rPr>
        <w:t>РОССИЙСКАЯ ФЕДЕРАЦИЯ</w:t>
      </w:r>
    </w:p>
    <w:p w:rsidR="008E5C53" w:rsidRDefault="00845955" w:rsidP="00845955">
      <w:pPr>
        <w:ind w:right="596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E5C5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8E5C53">
        <w:rPr>
          <w:sz w:val="20"/>
          <w:szCs w:val="20"/>
        </w:rPr>
        <w:t xml:space="preserve">КОСТРОМСКАЯ ОБЛАСТЬ </w:t>
      </w:r>
    </w:p>
    <w:p w:rsidR="008E5C53" w:rsidRDefault="00845955" w:rsidP="008E5C53">
      <w:pPr>
        <w:ind w:left="-180" w:right="21" w:firstLine="180"/>
        <w:jc w:val="both"/>
      </w:pPr>
      <w:r>
        <w:t xml:space="preserve">    </w:t>
      </w:r>
      <w:r w:rsidR="008E5C53">
        <w:t xml:space="preserve"> _________________________                                                                                     </w:t>
      </w:r>
    </w:p>
    <w:p w:rsidR="008E5C53" w:rsidRDefault="008E5C53" w:rsidP="008E5C53">
      <w:pPr>
        <w:ind w:right="21"/>
        <w:rPr>
          <w:b/>
        </w:rPr>
      </w:pPr>
      <w:r>
        <w:rPr>
          <w:b/>
        </w:rPr>
        <w:t xml:space="preserve">    Муниципальное бюджетное                                            </w:t>
      </w:r>
    </w:p>
    <w:p w:rsidR="008E5C53" w:rsidRDefault="004C1D74" w:rsidP="008E5C53">
      <w:pPr>
        <w:ind w:right="21"/>
        <w:rPr>
          <w:b/>
        </w:rPr>
      </w:pPr>
      <w:r w:rsidRPr="004C1D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75pt;margin-top:4.45pt;width:177pt;height:100.5pt;z-index:251660288" stroked="f">
            <v:textbox style="mso-next-textbox:#_x0000_s1026">
              <w:txbxContent>
                <w:p w:rsidR="008E5C53" w:rsidRDefault="008E5C53" w:rsidP="008E5C53">
                  <w:pPr>
                    <w:rPr>
                      <w:lang w:val="en-US"/>
                    </w:rPr>
                  </w:pPr>
                </w:p>
                <w:p w:rsidR="008E5C53" w:rsidRDefault="008E5C53" w:rsidP="008E5C5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E5C53">
        <w:rPr>
          <w:b/>
        </w:rPr>
        <w:t xml:space="preserve">   дошкольное  образовательное                                         </w:t>
      </w:r>
      <w:r w:rsidR="008E5C53">
        <w:t xml:space="preserve">                                                                                                </w:t>
      </w:r>
    </w:p>
    <w:p w:rsidR="008E5C53" w:rsidRDefault="008E5C53" w:rsidP="008E5C53">
      <w:pPr>
        <w:ind w:right="21"/>
        <w:rPr>
          <w:b/>
        </w:rPr>
      </w:pPr>
      <w:r>
        <w:rPr>
          <w:b/>
        </w:rPr>
        <w:t xml:space="preserve">      учреждение   детский сад                                           </w:t>
      </w:r>
    </w:p>
    <w:p w:rsidR="008E5C53" w:rsidRDefault="008E5C53" w:rsidP="008E5C53">
      <w:pPr>
        <w:tabs>
          <w:tab w:val="left" w:pos="9720"/>
        </w:tabs>
        <w:ind w:right="-83"/>
        <w:rPr>
          <w:b/>
        </w:rPr>
      </w:pPr>
      <w:r>
        <w:rPr>
          <w:b/>
        </w:rPr>
        <w:t xml:space="preserve">комбинированного вида   №17«Сказка» </w:t>
      </w:r>
    </w:p>
    <w:p w:rsidR="008E5C53" w:rsidRDefault="008E5C53" w:rsidP="008E5C53">
      <w:pPr>
        <w:tabs>
          <w:tab w:val="left" w:pos="9356"/>
        </w:tabs>
        <w:ind w:right="-2"/>
        <w:rPr>
          <w:b/>
        </w:rPr>
      </w:pPr>
      <w:r>
        <w:rPr>
          <w:b/>
        </w:rPr>
        <w:t>городского округа город Шарья</w:t>
      </w:r>
    </w:p>
    <w:p w:rsidR="008E5C53" w:rsidRDefault="008E5C53" w:rsidP="008E5C53">
      <w:pPr>
        <w:tabs>
          <w:tab w:val="left" w:pos="9356"/>
        </w:tabs>
        <w:ind w:right="-2"/>
        <w:rPr>
          <w:b/>
        </w:rPr>
      </w:pPr>
      <w:r>
        <w:rPr>
          <w:b/>
        </w:rPr>
        <w:t xml:space="preserve">          Костромской области      </w:t>
      </w:r>
    </w:p>
    <w:p w:rsidR="008E5C53" w:rsidRDefault="008E5C53" w:rsidP="008E5C53">
      <w:pPr>
        <w:tabs>
          <w:tab w:val="left" w:pos="9356"/>
        </w:tabs>
        <w:ind w:right="-2"/>
        <w:rPr>
          <w:b/>
        </w:rPr>
      </w:pPr>
      <w:r>
        <w:rPr>
          <w:b/>
        </w:rPr>
        <w:t xml:space="preserve">  </w:t>
      </w:r>
      <w:r>
        <w:t xml:space="preserve"> (МБДОУ детский сад №17«Сказка»)</w:t>
      </w:r>
    </w:p>
    <w:p w:rsidR="008E5C53" w:rsidRDefault="008E5C53" w:rsidP="008E5C53">
      <w:pPr>
        <w:tabs>
          <w:tab w:val="left" w:pos="0"/>
        </w:tabs>
        <w:ind w:right="59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микрорайон, д.55</w:t>
      </w:r>
    </w:p>
    <w:p w:rsidR="008E5C53" w:rsidRDefault="00845955" w:rsidP="00845955">
      <w:pPr>
        <w:tabs>
          <w:tab w:val="left" w:pos="0"/>
        </w:tabs>
        <w:ind w:right="567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E5C53">
        <w:rPr>
          <w:sz w:val="20"/>
          <w:szCs w:val="20"/>
        </w:rPr>
        <w:t>г. Шарья, Костромской области, 157501</w:t>
      </w:r>
    </w:p>
    <w:p w:rsidR="008E5C53" w:rsidRDefault="008E5C53" w:rsidP="008E5C53">
      <w:pPr>
        <w:tabs>
          <w:tab w:val="left" w:pos="0"/>
        </w:tabs>
        <w:ind w:right="5961"/>
        <w:jc w:val="center"/>
        <w:rPr>
          <w:sz w:val="20"/>
          <w:szCs w:val="20"/>
        </w:rPr>
      </w:pPr>
      <w:r>
        <w:rPr>
          <w:sz w:val="20"/>
          <w:szCs w:val="20"/>
        </w:rPr>
        <w:t>тел.: (49-449) 5-25-29</w:t>
      </w:r>
    </w:p>
    <w:p w:rsidR="008E5C53" w:rsidRDefault="008E5C53" w:rsidP="008E5C53">
      <w:pPr>
        <w:tabs>
          <w:tab w:val="left" w:pos="0"/>
        </w:tabs>
        <w:ind w:right="5961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sadovnizy@mail.ru</w:t>
      </w:r>
    </w:p>
    <w:p w:rsidR="008E5C53" w:rsidRDefault="00845955" w:rsidP="00845955">
      <w:pPr>
        <w:tabs>
          <w:tab w:val="left" w:pos="0"/>
        </w:tabs>
        <w:ind w:right="5385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</w:t>
      </w:r>
      <w:r w:rsidR="008E5C53">
        <w:rPr>
          <w:sz w:val="20"/>
          <w:szCs w:val="20"/>
        </w:rPr>
        <w:t>ОКПО</w:t>
      </w:r>
      <w:r w:rsidR="008E5C53">
        <w:rPr>
          <w:sz w:val="20"/>
          <w:szCs w:val="20"/>
          <w:lang w:val="en-US"/>
        </w:rPr>
        <w:t xml:space="preserve">  41615713, </w:t>
      </w:r>
      <w:r w:rsidR="008E5C53">
        <w:rPr>
          <w:sz w:val="20"/>
          <w:szCs w:val="20"/>
        </w:rPr>
        <w:t>ОГРН</w:t>
      </w:r>
      <w:r w:rsidR="008E5C53">
        <w:rPr>
          <w:sz w:val="20"/>
          <w:szCs w:val="20"/>
          <w:lang w:val="en-US"/>
        </w:rPr>
        <w:t xml:space="preserve"> 1024402036020,</w:t>
      </w:r>
    </w:p>
    <w:p w:rsidR="008E5C53" w:rsidRDefault="008E5C53" w:rsidP="008E5C53">
      <w:pPr>
        <w:tabs>
          <w:tab w:val="left" w:pos="0"/>
        </w:tabs>
        <w:ind w:right="5961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ИНН/КПП 4407005930 / 440701001</w:t>
      </w:r>
    </w:p>
    <w:p w:rsidR="008E5C53" w:rsidRDefault="008E5C53" w:rsidP="008E5C53">
      <w:pPr>
        <w:tabs>
          <w:tab w:val="left" w:pos="0"/>
        </w:tabs>
        <w:ind w:right="5961"/>
        <w:jc w:val="center"/>
        <w:rPr>
          <w:sz w:val="20"/>
          <w:szCs w:val="20"/>
        </w:rPr>
      </w:pPr>
    </w:p>
    <w:p w:rsidR="008E5C53" w:rsidRDefault="001C7896" w:rsidP="008E5C53">
      <w:pPr>
        <w:ind w:right="5961"/>
        <w:rPr>
          <w:sz w:val="16"/>
          <w:szCs w:val="16"/>
        </w:rPr>
      </w:pPr>
      <w:r>
        <w:rPr>
          <w:sz w:val="20"/>
          <w:szCs w:val="20"/>
        </w:rPr>
        <w:t xml:space="preserve">                «3</w:t>
      </w:r>
      <w:r w:rsidR="00464278">
        <w:rPr>
          <w:sz w:val="20"/>
          <w:szCs w:val="20"/>
        </w:rPr>
        <w:t>1</w:t>
      </w:r>
      <w:r w:rsidR="008E5C53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</w:t>
      </w:r>
      <w:r w:rsidR="006F1CAE">
        <w:rPr>
          <w:sz w:val="20"/>
          <w:szCs w:val="20"/>
        </w:rPr>
        <w:t>я</w:t>
      </w:r>
      <w:r w:rsidR="008E5C53">
        <w:rPr>
          <w:sz w:val="20"/>
          <w:szCs w:val="20"/>
        </w:rPr>
        <w:t xml:space="preserve">  201</w:t>
      </w:r>
      <w:r>
        <w:rPr>
          <w:sz w:val="20"/>
          <w:szCs w:val="20"/>
        </w:rPr>
        <w:t>3</w:t>
      </w:r>
      <w:r w:rsidR="008E5C53">
        <w:rPr>
          <w:sz w:val="20"/>
          <w:szCs w:val="20"/>
        </w:rPr>
        <w:t xml:space="preserve"> г., № </w:t>
      </w:r>
      <w:r w:rsidR="00464278">
        <w:rPr>
          <w:sz w:val="20"/>
          <w:szCs w:val="20"/>
        </w:rPr>
        <w:t>10</w:t>
      </w:r>
    </w:p>
    <w:p w:rsidR="008E5C53" w:rsidRDefault="008E5C53" w:rsidP="008E5C53">
      <w:pPr>
        <w:ind w:right="5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5C53" w:rsidRDefault="008E5C53" w:rsidP="008E5C53">
      <w:pPr>
        <w:tabs>
          <w:tab w:val="left" w:pos="3960"/>
        </w:tabs>
        <w:ind w:right="5961"/>
        <w:rPr>
          <w:sz w:val="20"/>
          <w:szCs w:val="20"/>
        </w:rPr>
      </w:pPr>
      <w:r>
        <w:rPr>
          <w:sz w:val="20"/>
          <w:szCs w:val="20"/>
        </w:rPr>
        <w:t xml:space="preserve">                 на  №          от                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D15FF9" w:rsidRPr="00464278" w:rsidRDefault="00D15FF9" w:rsidP="00D15FF9">
      <w:pPr>
        <w:tabs>
          <w:tab w:val="left" w:pos="3960"/>
        </w:tabs>
        <w:ind w:right="5961"/>
        <w:rPr>
          <w:sz w:val="32"/>
        </w:rPr>
      </w:pPr>
    </w:p>
    <w:p w:rsidR="001C7896" w:rsidRDefault="00464278" w:rsidP="001C7896">
      <w:pPr>
        <w:ind w:firstLine="708"/>
        <w:jc w:val="center"/>
      </w:pPr>
      <w:r w:rsidRPr="00464278">
        <w:t xml:space="preserve">Отчет о выполнении муниципального задания </w:t>
      </w:r>
      <w:r>
        <w:br/>
      </w:r>
      <w:r w:rsidRPr="00464278">
        <w:t xml:space="preserve">муниципальным бюджетным дошкольным образовательным учреждением </w:t>
      </w:r>
      <w:r>
        <w:br/>
      </w:r>
      <w:r w:rsidRPr="00464278">
        <w:t xml:space="preserve">детский сад комбинированного вида №17 «Сказка» </w:t>
      </w:r>
      <w:r>
        <w:br/>
      </w:r>
      <w:r w:rsidRPr="00464278">
        <w:t xml:space="preserve">городского округа город Шарья Костромской области </w:t>
      </w:r>
      <w:r>
        <w:br/>
      </w:r>
      <w:r w:rsidRPr="00464278">
        <w:t>в 2012 году.</w:t>
      </w:r>
    </w:p>
    <w:p w:rsidR="00464278" w:rsidRDefault="00464278" w:rsidP="001C7896">
      <w:pPr>
        <w:ind w:firstLine="708"/>
        <w:jc w:val="center"/>
      </w:pPr>
    </w:p>
    <w:p w:rsidR="00AF4672" w:rsidRPr="0093073A" w:rsidRDefault="00AF4672" w:rsidP="00AF4672">
      <w:pPr>
        <w:pStyle w:val="ConsPlusNonformat"/>
        <w:jc w:val="both"/>
        <w:rPr>
          <w:rFonts w:ascii="Times New Roman" w:eastAsia="Courier New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93073A">
        <w:rPr>
          <w:rFonts w:ascii="Times New Roman" w:eastAsia="Courier New" w:hAnsi="Times New Roman"/>
          <w:b/>
          <w:iCs/>
          <w:sz w:val="22"/>
          <w:szCs w:val="22"/>
        </w:rPr>
        <w:t>Дошкольное образование (предшествующее начальному общему образованию)</w:t>
      </w:r>
      <w:r w:rsidRPr="0093073A">
        <w:rPr>
          <w:rFonts w:ascii="Times New Roman" w:hAnsi="Times New Roman" w:cs="Times New Roman"/>
          <w:b/>
          <w:iCs/>
          <w:sz w:val="22"/>
          <w:szCs w:val="22"/>
        </w:rPr>
        <w:t xml:space="preserve"> (Код по ОКВЭД - </w:t>
      </w:r>
      <w:r w:rsidRPr="0093073A">
        <w:rPr>
          <w:rFonts w:ascii="Times New Roman" w:eastAsia="Courier New" w:hAnsi="Times New Roman"/>
          <w:b/>
          <w:iCs/>
          <w:sz w:val="22"/>
          <w:szCs w:val="22"/>
        </w:rPr>
        <w:t>01.10.80</w:t>
      </w:r>
      <w:r w:rsidRPr="0093073A">
        <w:rPr>
          <w:rFonts w:ascii="Times New Roman" w:eastAsia="Courier New" w:hAnsi="Times New Roman" w:cs="Times New Roman"/>
          <w:b/>
          <w:iCs/>
          <w:sz w:val="22"/>
          <w:szCs w:val="22"/>
        </w:rPr>
        <w:t>).</w:t>
      </w:r>
    </w:p>
    <w:p w:rsidR="00AF4672" w:rsidRDefault="00AF4672" w:rsidP="00AF4672">
      <w:pPr>
        <w:pStyle w:val="ConsPlusNonformat"/>
        <w:jc w:val="both"/>
        <w:rPr>
          <w:rFonts w:ascii="Times New Roman" w:eastAsia="Courier New" w:hAnsi="Times New Roman" w:cs="Times New Roman"/>
          <w:i/>
          <w:iCs/>
          <w:sz w:val="22"/>
          <w:szCs w:val="22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1701"/>
        <w:gridCol w:w="1418"/>
        <w:gridCol w:w="1984"/>
        <w:gridCol w:w="1701"/>
      </w:tblGrid>
      <w:tr w:rsidR="00AF4672" w:rsidTr="00AF5FD0">
        <w:trPr>
          <w:cantSplit/>
          <w:trHeight w:val="7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F4672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AF4672">
              <w:rPr>
                <w:rFonts w:ascii="Times New Roman" w:hAnsi="Times New Roman" w:cs="Times New Roman"/>
                <w:color w:val="000000"/>
              </w:rPr>
              <w:br/>
              <w:t xml:space="preserve">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4672">
              <w:rPr>
                <w:rFonts w:ascii="Times New Roman" w:hAnsi="Times New Roman" w:cs="Times New Roman"/>
              </w:rPr>
              <w:t xml:space="preserve">Единица </w:t>
            </w:r>
            <w:r w:rsidRPr="00AF467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4672">
              <w:rPr>
                <w:rFonts w:ascii="Times New Roman" w:hAnsi="Times New Roman" w:cs="Times New Roman"/>
              </w:rPr>
              <w:t xml:space="preserve">Значение,   </w:t>
            </w:r>
            <w:r w:rsidRPr="00AF4672">
              <w:rPr>
                <w:rFonts w:ascii="Times New Roman" w:hAnsi="Times New Roman" w:cs="Times New Roman"/>
              </w:rPr>
              <w:br/>
              <w:t>утвержденное в</w:t>
            </w:r>
            <w:r w:rsidRPr="00AF4672">
              <w:rPr>
                <w:rFonts w:ascii="Times New Roman" w:hAnsi="Times New Roman" w:cs="Times New Roman"/>
              </w:rPr>
              <w:br/>
              <w:t xml:space="preserve">муниципальном </w:t>
            </w:r>
            <w:r w:rsidRPr="00AF4672">
              <w:rPr>
                <w:rFonts w:ascii="Times New Roman" w:hAnsi="Times New Roman" w:cs="Times New Roman"/>
              </w:rPr>
              <w:br/>
              <w:t xml:space="preserve">задании    </w:t>
            </w:r>
            <w:r w:rsidRPr="00AF4672">
              <w:rPr>
                <w:rFonts w:ascii="Times New Roman" w:hAnsi="Times New Roman" w:cs="Times New Roman"/>
              </w:rPr>
              <w:br/>
              <w:t xml:space="preserve">на отчетный  </w:t>
            </w:r>
            <w:r w:rsidRPr="00AF4672">
              <w:rPr>
                <w:rFonts w:ascii="Times New Roman" w:hAnsi="Times New Roman" w:cs="Times New Roman"/>
              </w:rPr>
              <w:br/>
              <w:t xml:space="preserve">период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4672">
              <w:rPr>
                <w:rFonts w:ascii="Times New Roman" w:hAnsi="Times New Roman" w:cs="Times New Roman"/>
              </w:rPr>
              <w:t>Фактическое</w:t>
            </w:r>
            <w:r w:rsidRPr="00AF4672">
              <w:rPr>
                <w:rFonts w:ascii="Times New Roman" w:hAnsi="Times New Roman" w:cs="Times New Roman"/>
              </w:rPr>
              <w:br/>
              <w:t xml:space="preserve">значение  </w:t>
            </w:r>
            <w:r w:rsidRPr="00AF4672">
              <w:rPr>
                <w:rFonts w:ascii="Times New Roman" w:hAnsi="Times New Roman" w:cs="Times New Roman"/>
              </w:rPr>
              <w:br/>
              <w:t>за отчетный</w:t>
            </w:r>
            <w:r w:rsidRPr="00AF4672">
              <w:rPr>
                <w:rFonts w:ascii="Times New Roman" w:hAnsi="Times New Roman" w:cs="Times New Roman"/>
              </w:rPr>
              <w:br/>
              <w:t xml:space="preserve">период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4672">
              <w:rPr>
                <w:rFonts w:ascii="Times New Roman" w:hAnsi="Times New Roman" w:cs="Times New Roman"/>
              </w:rPr>
              <w:t xml:space="preserve">Характеристика </w:t>
            </w:r>
            <w:r w:rsidRPr="00AF4672">
              <w:rPr>
                <w:rFonts w:ascii="Times New Roman" w:hAnsi="Times New Roman" w:cs="Times New Roman"/>
              </w:rPr>
              <w:br/>
              <w:t xml:space="preserve">причин     </w:t>
            </w:r>
            <w:r w:rsidRPr="00AF4672">
              <w:rPr>
                <w:rFonts w:ascii="Times New Roman" w:hAnsi="Times New Roman" w:cs="Times New Roman"/>
              </w:rPr>
              <w:br/>
              <w:t xml:space="preserve">отклонения от </w:t>
            </w:r>
            <w:r w:rsidRPr="00AF4672">
              <w:rPr>
                <w:rFonts w:ascii="Times New Roman" w:hAnsi="Times New Roman" w:cs="Times New Roman"/>
              </w:rPr>
              <w:br/>
              <w:t>запланированных</w:t>
            </w:r>
            <w:r w:rsidRPr="00AF4672">
              <w:rPr>
                <w:rFonts w:ascii="Times New Roman" w:hAnsi="Times New Roman" w:cs="Times New Roman"/>
              </w:rPr>
              <w:br/>
              <w:t xml:space="preserve">значений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4672">
              <w:rPr>
                <w:rFonts w:ascii="Times New Roman" w:hAnsi="Times New Roman" w:cs="Times New Roman"/>
              </w:rPr>
              <w:t xml:space="preserve">Источник  </w:t>
            </w:r>
            <w:r w:rsidRPr="00AF4672">
              <w:rPr>
                <w:rFonts w:ascii="Times New Roman" w:hAnsi="Times New Roman" w:cs="Times New Roman"/>
              </w:rPr>
              <w:br/>
              <w:t>информации о</w:t>
            </w:r>
            <w:r w:rsidRPr="00AF4672">
              <w:rPr>
                <w:rFonts w:ascii="Times New Roman" w:hAnsi="Times New Roman" w:cs="Times New Roman"/>
              </w:rPr>
              <w:br/>
              <w:t xml:space="preserve">фактическом </w:t>
            </w:r>
            <w:r w:rsidRPr="00AF4672">
              <w:rPr>
                <w:rFonts w:ascii="Times New Roman" w:hAnsi="Times New Roman" w:cs="Times New Roman"/>
              </w:rPr>
              <w:br/>
              <w:t xml:space="preserve">значении  </w:t>
            </w:r>
            <w:r w:rsidRPr="00AF4672">
              <w:rPr>
                <w:rFonts w:ascii="Times New Roman" w:hAnsi="Times New Roman" w:cs="Times New Roman"/>
              </w:rPr>
              <w:br/>
              <w:t xml:space="preserve">показателя </w:t>
            </w:r>
          </w:p>
        </w:tc>
      </w:tr>
      <w:tr w:rsidR="00AF4672" w:rsidTr="00AF5FD0">
        <w:trPr>
          <w:cantSplit/>
          <w:trHeight w:val="6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Доля потребителей, удовлетворенных качеством оказания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42257">
              <w:rPr>
                <w:rFonts w:ascii="Times New Roman" w:hAnsi="Times New Roman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11610">
              <w:rPr>
                <w:rFonts w:ascii="Times New Roman" w:hAnsi="Times New Roman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Анкета родителей</w:t>
            </w:r>
          </w:p>
        </w:tc>
      </w:tr>
      <w:tr w:rsidR="00AF4672" w:rsidTr="00AF5FD0">
        <w:trPr>
          <w:cantSplit/>
          <w:trHeight w:val="2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Default="00AF4672" w:rsidP="00DB129D">
            <w:pPr>
              <w:pStyle w:val="ConsPlusCell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Уровень освоения основной общеобразовательной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C42257">
              <w:rPr>
                <w:i/>
                <w:iCs/>
              </w:rPr>
              <w:t>100</w:t>
            </w:r>
          </w:p>
          <w:p w:rsidR="00AF4672" w:rsidRPr="00C42257" w:rsidRDefault="00AF4672" w:rsidP="00DB129D">
            <w:pPr>
              <w:spacing w:line="200" w:lineRule="atLeast"/>
              <w:jc w:val="center"/>
              <w:rPr>
                <w:i/>
                <w:iCs/>
              </w:rPr>
            </w:pPr>
          </w:p>
          <w:p w:rsidR="00AF4672" w:rsidRPr="00C42257" w:rsidRDefault="00AF4672" w:rsidP="00DB129D">
            <w:pPr>
              <w:spacing w:line="200" w:lineRule="atLeast"/>
              <w:jc w:val="center"/>
              <w:rPr>
                <w:i/>
                <w:iCs/>
              </w:rPr>
            </w:pPr>
          </w:p>
          <w:p w:rsidR="00AF4672" w:rsidRPr="00C42257" w:rsidRDefault="00AF4672" w:rsidP="00DB129D">
            <w:pPr>
              <w:spacing w:line="200" w:lineRule="atLeast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Результаты диагностики</w:t>
            </w:r>
          </w:p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F4672" w:rsidTr="00AF5FD0">
        <w:trPr>
          <w:cantSplit/>
          <w:trHeight w:val="22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454AB2" w:rsidRDefault="00AF4672" w:rsidP="00DB129D">
            <w:pPr>
              <w:snapToGrid w:val="0"/>
              <w:spacing w:line="200" w:lineRule="atLeast"/>
              <w:rPr>
                <w:i/>
                <w:iCs/>
                <w:sz w:val="18"/>
                <w:szCs w:val="18"/>
              </w:rPr>
            </w:pPr>
            <w:r w:rsidRPr="00454AB2">
              <w:rPr>
                <w:i/>
                <w:iCs/>
                <w:sz w:val="18"/>
                <w:szCs w:val="18"/>
              </w:rPr>
              <w:t>Уровень заболеваемости воспитанников (количество пропусков на одного воспитанника по болезни)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детодень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Default="001C7E9C" w:rsidP="00DB12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AF46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  <w:p w:rsidR="00AF4672" w:rsidRDefault="00AF4672" w:rsidP="00DB12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454AB2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454AB2">
              <w:rPr>
                <w:rFonts w:ascii="Times New Roman" w:hAnsi="Times New Roman"/>
                <w:i/>
                <w:iCs/>
                <w:szCs w:val="22"/>
              </w:rPr>
              <w:t>Адаптация  вновь поступивших детей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Статотчет</w:t>
            </w:r>
            <w:proofErr w:type="spellEnd"/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мониторинг</w:t>
            </w:r>
          </w:p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отчет по заболеваемости</w:t>
            </w:r>
          </w:p>
        </w:tc>
      </w:tr>
      <w:tr w:rsidR="00AF4672" w:rsidTr="00AF5FD0">
        <w:trPr>
          <w:cantSplit/>
          <w:trHeight w:val="22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454AB2" w:rsidRDefault="00AF4672" w:rsidP="00DB129D">
            <w:pPr>
              <w:snapToGrid w:val="0"/>
              <w:spacing w:line="200" w:lineRule="atLeast"/>
              <w:rPr>
                <w:i/>
                <w:iCs/>
                <w:sz w:val="18"/>
                <w:szCs w:val="18"/>
              </w:rPr>
            </w:pPr>
            <w:r w:rsidRPr="00454AB2">
              <w:rPr>
                <w:i/>
                <w:iCs/>
                <w:sz w:val="18"/>
                <w:szCs w:val="18"/>
              </w:rPr>
              <w:t xml:space="preserve">Наличие положительной динамики в развитии и обновлении материально-технической базы учреждения, в том числе в соответствии с требованиями </w:t>
            </w:r>
            <w:proofErr w:type="spellStart"/>
            <w:r w:rsidRPr="00454AB2">
              <w:rPr>
                <w:i/>
                <w:iCs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да/нет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C42257">
              <w:rPr>
                <w:i/>
                <w:iCs/>
              </w:rPr>
              <w:t>да</w:t>
            </w:r>
          </w:p>
          <w:p w:rsidR="00AF4672" w:rsidRPr="00C42257" w:rsidRDefault="00AF4672" w:rsidP="00DB129D">
            <w:pPr>
              <w:spacing w:line="200" w:lineRule="atLeast"/>
              <w:jc w:val="center"/>
              <w:rPr>
                <w:i/>
                <w:iCs/>
              </w:rPr>
            </w:pPr>
          </w:p>
          <w:p w:rsidR="00AF4672" w:rsidRPr="00C42257" w:rsidRDefault="00AF4672" w:rsidP="00DB129D">
            <w:pPr>
              <w:spacing w:line="200" w:lineRule="atLeast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C42257">
              <w:rPr>
                <w:i/>
                <w:iCs/>
              </w:rPr>
              <w:t>да</w:t>
            </w:r>
          </w:p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454AB2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 готовности учреждения к новому учебному году</w:t>
            </w:r>
          </w:p>
        </w:tc>
      </w:tr>
      <w:tr w:rsidR="00AF4672" w:rsidTr="00AF5FD0">
        <w:trPr>
          <w:cantSplit/>
          <w:trHeight w:val="22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snapToGrid w:val="0"/>
              <w:spacing w:line="200" w:lineRule="atLeast"/>
              <w:rPr>
                <w:rStyle w:val="a4"/>
                <w:b w:val="0"/>
                <w:bCs w:val="0"/>
                <w:i/>
                <w:iCs/>
                <w:sz w:val="18"/>
                <w:szCs w:val="18"/>
              </w:rPr>
            </w:pPr>
            <w:r w:rsidRPr="00AF4672">
              <w:rPr>
                <w:rStyle w:val="a4"/>
                <w:b w:val="0"/>
                <w:i/>
                <w:iCs/>
                <w:sz w:val="18"/>
                <w:szCs w:val="18"/>
              </w:rPr>
              <w:t>Выполнение натуральных норм питания воспитанников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C42257">
              <w:rPr>
                <w:i/>
                <w:iCs/>
              </w:rPr>
              <w:t>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91,8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454AB2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Ежеквартальный отчет</w:t>
            </w:r>
          </w:p>
        </w:tc>
      </w:tr>
      <w:tr w:rsidR="00AF4672" w:rsidTr="00AF5FD0">
        <w:trPr>
          <w:cantSplit/>
          <w:trHeight w:val="22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Default="00AF4672" w:rsidP="00DB129D">
            <w:pPr>
              <w:autoSpaceDE w:val="0"/>
              <w:snapToGrid w:val="0"/>
              <w:spacing w:line="20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Укомплектованность кадрами в соответствии с лицензией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422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C42257" w:rsidRDefault="00AF4672" w:rsidP="00DB129D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C42257">
              <w:rPr>
                <w:i/>
                <w:iCs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311610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AF4672">
              <w:rPr>
                <w:rFonts w:ascii="Times New Roman" w:hAnsi="Times New Roman"/>
                <w:i/>
                <w:iCs/>
                <w:szCs w:val="22"/>
              </w:rPr>
              <w:t>Смена места жительства, увольнение в связи с переходом на более оплачиваемую работу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2" w:rsidRPr="00AF4672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46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Лицензия, штатное расписание,</w:t>
            </w:r>
          </w:p>
          <w:p w:rsidR="00AF4672" w:rsidRPr="00AF4672" w:rsidRDefault="00AF4672" w:rsidP="00DB129D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F46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акт готовности учреждения к новому учебному году</w:t>
            </w:r>
          </w:p>
        </w:tc>
      </w:tr>
    </w:tbl>
    <w:p w:rsidR="00AF4672" w:rsidRDefault="00AF4672" w:rsidP="00AF4672">
      <w:pPr>
        <w:pStyle w:val="ConsPlusNonformat"/>
        <w:jc w:val="both"/>
        <w:rPr>
          <w:rFonts w:ascii="Times New Roman" w:eastAsia="Courier New" w:hAnsi="Times New Roman" w:cs="Times New Roman"/>
          <w:i/>
          <w:iCs/>
          <w:sz w:val="22"/>
          <w:szCs w:val="22"/>
        </w:rPr>
      </w:pPr>
    </w:p>
    <w:p w:rsidR="00AF4672" w:rsidRPr="00B104BE" w:rsidRDefault="00AF4672" w:rsidP="00AF4672">
      <w:pPr>
        <w:pStyle w:val="ConsPlusNonformat"/>
        <w:jc w:val="center"/>
        <w:rPr>
          <w:rFonts w:ascii="Times New Roman" w:eastAsia="Courier New" w:hAnsi="Times New Roman" w:cs="Times New Roman"/>
          <w:b/>
          <w:iCs/>
          <w:sz w:val="24"/>
          <w:szCs w:val="22"/>
        </w:rPr>
      </w:pPr>
      <w:r w:rsidRPr="00B104BE">
        <w:rPr>
          <w:rFonts w:ascii="Times New Roman" w:eastAsia="Courier New" w:hAnsi="Times New Roman" w:cs="Times New Roman"/>
          <w:b/>
          <w:iCs/>
          <w:sz w:val="24"/>
          <w:szCs w:val="22"/>
        </w:rPr>
        <w:lastRenderedPageBreak/>
        <w:t>Пояснительная записка</w:t>
      </w:r>
    </w:p>
    <w:p w:rsidR="009A6422" w:rsidRDefault="009A6422" w:rsidP="00AF4672">
      <w:pPr>
        <w:pStyle w:val="ConsPlusNonformat"/>
        <w:jc w:val="center"/>
        <w:rPr>
          <w:rFonts w:ascii="Times New Roman" w:eastAsia="Courier New" w:hAnsi="Times New Roman" w:cs="Times New Roman"/>
          <w:iCs/>
          <w:sz w:val="22"/>
          <w:szCs w:val="22"/>
        </w:rPr>
      </w:pPr>
    </w:p>
    <w:p w:rsidR="00E300CC" w:rsidRPr="00CA4D03" w:rsidRDefault="009A6422" w:rsidP="00CA4D03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eastAsia="Courier New" w:hAnsi="Times New Roman" w:cs="Times New Roman"/>
          <w:iCs/>
          <w:sz w:val="28"/>
          <w:szCs w:val="22"/>
        </w:rPr>
      </w:pPr>
      <w:r w:rsidRPr="009A6422">
        <w:rPr>
          <w:rFonts w:ascii="Times New Roman" w:hAnsi="Times New Roman"/>
          <w:iCs/>
          <w:sz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</w:t>
      </w:r>
      <w:r>
        <w:rPr>
          <w:rFonts w:ascii="Times New Roman" w:hAnsi="Times New Roman"/>
          <w:iCs/>
          <w:sz w:val="24"/>
        </w:rPr>
        <w:t>.</w:t>
      </w:r>
    </w:p>
    <w:p w:rsidR="009A6422" w:rsidRPr="009A6422" w:rsidRDefault="00E300CC" w:rsidP="00CA4D03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1. 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 xml:space="preserve">Значение показателя </w:t>
      </w:r>
      <w:r w:rsidR="00AF5FD0" w:rsidRPr="00AF5FD0">
        <w:rPr>
          <w:rFonts w:ascii="Times New Roman" w:eastAsia="Courier New" w:hAnsi="Times New Roman" w:cs="Times New Roman"/>
          <w:iCs/>
          <w:sz w:val="24"/>
          <w:szCs w:val="24"/>
        </w:rPr>
        <w:t>«</w:t>
      </w:r>
      <w:r w:rsidR="00AF5FD0" w:rsidRPr="00AF5FD0">
        <w:rPr>
          <w:rFonts w:ascii="Times New Roman" w:hAnsi="Times New Roman" w:cs="Times New Roman"/>
          <w:iCs/>
          <w:color w:val="000000"/>
          <w:sz w:val="24"/>
          <w:szCs w:val="24"/>
        </w:rPr>
        <w:t>Доля потребителей, удовлетворенных качеств</w:t>
      </w:r>
      <w:r w:rsidR="00AF5FD0">
        <w:rPr>
          <w:rFonts w:ascii="Times New Roman" w:hAnsi="Times New Roman" w:cs="Times New Roman"/>
          <w:iCs/>
          <w:color w:val="000000"/>
          <w:sz w:val="24"/>
          <w:szCs w:val="24"/>
        </w:rPr>
        <w:t>ом оказания муниципальной услуги</w:t>
      </w:r>
      <w:r w:rsidR="00AF5FD0" w:rsidRPr="00AF5FD0">
        <w:rPr>
          <w:rFonts w:ascii="Times New Roman" w:eastAsia="Courier New" w:hAnsi="Times New Roman" w:cs="Times New Roman"/>
          <w:iCs/>
          <w:sz w:val="24"/>
          <w:szCs w:val="24"/>
        </w:rPr>
        <w:t>»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 xml:space="preserve"> соответствует значению, утвержденному в муниципальном задании.  </w:t>
      </w: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>По результатам анкетирования родителей (законных представителей) воспитанников, удовлетворенных качеством и доступностью услуги составляет 90%, что соответствует значению, утвержденному в муниципальном задании.</w:t>
      </w:r>
    </w:p>
    <w:p w:rsidR="009A6422" w:rsidRPr="009A6422" w:rsidRDefault="00E300CC" w:rsidP="00CA4D03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2. 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Значение показателя «</w:t>
      </w:r>
      <w:r w:rsidR="009A6422" w:rsidRPr="009A6422">
        <w:rPr>
          <w:rFonts w:ascii="Times New Roman" w:eastAsia="Courier New" w:hAnsi="Times New Roman" w:cs="Times New Roman"/>
          <w:iCs/>
          <w:sz w:val="24"/>
          <w:szCs w:val="24"/>
        </w:rPr>
        <w:t>Уровень освоения основной общеобразовательной программы дошкольного образования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» за 2012 год составляет 100</w:t>
      </w:r>
      <w:r w:rsidR="009A6422" w:rsidRPr="009A6422">
        <w:rPr>
          <w:rFonts w:ascii="Times New Roman" w:eastAsia="Courier New" w:hAnsi="Times New Roman" w:cs="Times New Roman"/>
          <w:iCs/>
          <w:sz w:val="24"/>
          <w:szCs w:val="24"/>
        </w:rPr>
        <w:t>%, что соответствует значению, утвержденному в муниципальном задании.</w:t>
      </w:r>
    </w:p>
    <w:p w:rsidR="00E300CC" w:rsidRDefault="00E300CC" w:rsidP="00CA4D03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3. 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Значение показателя «</w:t>
      </w:r>
      <w:r w:rsidR="009A6422" w:rsidRPr="009A6422">
        <w:rPr>
          <w:rFonts w:ascii="Times New Roman" w:eastAsia="Courier New" w:hAnsi="Times New Roman" w:cs="Times New Roman"/>
          <w:iCs/>
          <w:sz w:val="24"/>
          <w:szCs w:val="24"/>
        </w:rPr>
        <w:t>Уровень заболеваемости воспитанников (количество пропусков на одного воспитанника по болезни)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»</w:t>
      </w:r>
      <w:r w:rsid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="009A6422"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="0057218B">
        <w:rPr>
          <w:rFonts w:ascii="Times New Roman" w:eastAsia="Courier New" w:hAnsi="Times New Roman" w:cs="Times New Roman"/>
          <w:iCs/>
          <w:sz w:val="24"/>
          <w:szCs w:val="24"/>
        </w:rPr>
        <w:t xml:space="preserve">составляет 29 </w:t>
      </w:r>
      <w:proofErr w:type="spellStart"/>
      <w:r w:rsidR="0057218B">
        <w:rPr>
          <w:rFonts w:ascii="Times New Roman" w:eastAsia="Courier New" w:hAnsi="Times New Roman" w:cs="Times New Roman"/>
          <w:iCs/>
          <w:sz w:val="24"/>
          <w:szCs w:val="24"/>
        </w:rPr>
        <w:t>детодней</w:t>
      </w:r>
      <w:proofErr w:type="spellEnd"/>
      <w:r w:rsidR="0057218B">
        <w:rPr>
          <w:rFonts w:ascii="Times New Roman" w:eastAsia="Courier New" w:hAnsi="Times New Roman" w:cs="Times New Roman"/>
          <w:iCs/>
          <w:sz w:val="24"/>
          <w:szCs w:val="24"/>
        </w:rPr>
        <w:t xml:space="preserve">, что на 9 </w:t>
      </w:r>
      <w:proofErr w:type="spellStart"/>
      <w:r w:rsidR="0057218B">
        <w:rPr>
          <w:rFonts w:ascii="Times New Roman" w:eastAsia="Courier New" w:hAnsi="Times New Roman" w:cs="Times New Roman"/>
          <w:iCs/>
          <w:sz w:val="24"/>
          <w:szCs w:val="24"/>
        </w:rPr>
        <w:t>детодней</w:t>
      </w:r>
      <w:proofErr w:type="spellEnd"/>
      <w:r w:rsidR="0057218B">
        <w:rPr>
          <w:rFonts w:ascii="Times New Roman" w:eastAsia="Courier New" w:hAnsi="Times New Roman" w:cs="Times New Roman"/>
          <w:iCs/>
          <w:sz w:val="24"/>
          <w:szCs w:val="24"/>
        </w:rPr>
        <w:t xml:space="preserve"> больше показателя, утвержденного в муниципальном задании.</w:t>
      </w:r>
    </w:p>
    <w:p w:rsidR="0093073A" w:rsidRDefault="00530849" w:rsidP="00CA4D03">
      <w:pPr>
        <w:spacing w:line="276" w:lineRule="auto"/>
        <w:ind w:firstLine="709"/>
        <w:jc w:val="both"/>
      </w:pPr>
      <w:r>
        <w:t>Основной причиной повышения заболеваемости в МБДОУ детский сад №17 «Сказка» является низкий уровень здоровья</w:t>
      </w:r>
      <w:r w:rsidR="00DE7710">
        <w:t xml:space="preserve"> и трудная адаптация вновь</w:t>
      </w:r>
      <w:r>
        <w:t xml:space="preserve"> поступивших воспитанников в 2012 году. Из 63 воспитанников 1-ю группу здоровья имеют лишь </w:t>
      </w:r>
      <w:r w:rsidR="00DE7710" w:rsidRPr="00DE7710">
        <w:t>13</w:t>
      </w:r>
      <w:r w:rsidRPr="00DE7710">
        <w:t xml:space="preserve"> </w:t>
      </w:r>
      <w:r>
        <w:t xml:space="preserve">человек – это </w:t>
      </w:r>
      <w:r w:rsidRPr="00DE7710">
        <w:t>2</w:t>
      </w:r>
      <w:r w:rsidR="00DE7710" w:rsidRPr="00DE7710">
        <w:t>0</w:t>
      </w:r>
      <w:r>
        <w:t xml:space="preserve">%, 2-я группа здоровья у </w:t>
      </w:r>
      <w:r w:rsidR="00DE7710">
        <w:t>46</w:t>
      </w:r>
      <w:r>
        <w:t xml:space="preserve"> </w:t>
      </w:r>
      <w:r w:rsidR="00DE7710">
        <w:t>детей</w:t>
      </w:r>
      <w:r>
        <w:t xml:space="preserve">, 3-я группа у </w:t>
      </w:r>
      <w:r w:rsidR="00DE7710">
        <w:t xml:space="preserve">4 человек. </w:t>
      </w:r>
      <w:r>
        <w:t xml:space="preserve">Таким образом, </w:t>
      </w:r>
      <w:r w:rsidR="00DE7710">
        <w:t>80</w:t>
      </w:r>
      <w:r>
        <w:t>%</w:t>
      </w:r>
      <w:r w:rsidR="00CA4D03">
        <w:t xml:space="preserve"> вновь поступивших </w:t>
      </w:r>
      <w:r>
        <w:t xml:space="preserve"> воспитанников имеют отклонения в здоровье. Это ЧБД и  </w:t>
      </w:r>
      <w:proofErr w:type="gramStart"/>
      <w:r>
        <w:t>дети</w:t>
      </w:r>
      <w:proofErr w:type="gramEnd"/>
      <w:r>
        <w:t xml:space="preserve"> и дети с пониженным иммунитетом и низкой сопротивляемостью организма к простудным заболеваниям.</w:t>
      </w:r>
    </w:p>
    <w:p w:rsidR="00E300CC" w:rsidRDefault="00530849" w:rsidP="00CA4D03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="00E300CC" w:rsidRPr="009A6422">
        <w:rPr>
          <w:rFonts w:ascii="Times New Roman" w:eastAsia="Courier New" w:hAnsi="Times New Roman" w:cs="Times New Roman"/>
          <w:iCs/>
          <w:sz w:val="24"/>
          <w:szCs w:val="24"/>
        </w:rPr>
        <w:t>4.</w:t>
      </w:r>
      <w:r w:rsidR="0057218B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Значение показателя «</w:t>
      </w:r>
      <w:r w:rsidR="0057218B" w:rsidRPr="00B104BE">
        <w:rPr>
          <w:rFonts w:ascii="Times New Roman" w:eastAsia="Courier New" w:hAnsi="Times New Roman" w:cs="Times New Roman"/>
          <w:iCs/>
          <w:sz w:val="24"/>
          <w:szCs w:val="24"/>
        </w:rPr>
        <w:t xml:space="preserve">Наличие положительной динамики в развитии и обновлении материально-технической базы учреждения, в том числе в соответствии с требованиями </w:t>
      </w:r>
      <w:proofErr w:type="spellStart"/>
      <w:r w:rsidR="0057218B" w:rsidRPr="00B104BE">
        <w:rPr>
          <w:rFonts w:ascii="Times New Roman" w:eastAsia="Courier New" w:hAnsi="Times New Roman" w:cs="Times New Roman"/>
          <w:iCs/>
          <w:sz w:val="24"/>
          <w:szCs w:val="24"/>
        </w:rPr>
        <w:t>СанПиН</w:t>
      </w:r>
      <w:proofErr w:type="spellEnd"/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» соответствует значению, утвержденному в муниципальном задании</w:t>
      </w:r>
      <w:r w:rsidR="00CA4D03">
        <w:rPr>
          <w:rFonts w:ascii="Times New Roman" w:eastAsia="Courier New" w:hAnsi="Times New Roman" w:cs="Times New Roman"/>
          <w:iCs/>
          <w:sz w:val="24"/>
          <w:szCs w:val="24"/>
        </w:rPr>
        <w:t>.</w:t>
      </w:r>
    </w:p>
    <w:p w:rsidR="00146D01" w:rsidRPr="009A6422" w:rsidRDefault="001C7E9C" w:rsidP="00CA4D03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>
        <w:rPr>
          <w:rFonts w:ascii="Times New Roman" w:eastAsia="Courier New" w:hAnsi="Times New Roman" w:cs="Times New Roman"/>
          <w:iCs/>
          <w:sz w:val="24"/>
          <w:szCs w:val="24"/>
        </w:rPr>
        <w:t xml:space="preserve">За 2012 год </w:t>
      </w:r>
      <w:r w:rsidR="0093073A">
        <w:rPr>
          <w:rFonts w:ascii="Times New Roman" w:eastAsia="Courier New" w:hAnsi="Times New Roman" w:cs="Times New Roman"/>
          <w:iCs/>
          <w:sz w:val="24"/>
          <w:szCs w:val="24"/>
        </w:rPr>
        <w:t xml:space="preserve">материально-техническая база пополнена </w:t>
      </w:r>
      <w:r w:rsidR="00D04F22">
        <w:rPr>
          <w:rFonts w:ascii="Times New Roman" w:eastAsia="Courier New" w:hAnsi="Times New Roman" w:cs="Times New Roman"/>
          <w:iCs/>
          <w:sz w:val="24"/>
          <w:szCs w:val="24"/>
        </w:rPr>
        <w:t xml:space="preserve">на сумму 438 327,46 рублей из внебюджетных средств и 25 000 рублей из бюджетных средств. Денежные средства израсходованы на приобретение </w:t>
      </w:r>
      <w:r w:rsidR="00CA4D03">
        <w:rPr>
          <w:rFonts w:ascii="Times New Roman" w:eastAsia="Courier New" w:hAnsi="Times New Roman" w:cs="Times New Roman"/>
          <w:iCs/>
          <w:sz w:val="24"/>
          <w:szCs w:val="24"/>
        </w:rPr>
        <w:t xml:space="preserve">детской </w:t>
      </w:r>
      <w:r w:rsidR="00146D01">
        <w:rPr>
          <w:rFonts w:ascii="Times New Roman" w:eastAsia="Courier New" w:hAnsi="Times New Roman" w:cs="Times New Roman"/>
          <w:iCs/>
          <w:sz w:val="24"/>
          <w:szCs w:val="24"/>
        </w:rPr>
        <w:t>мебели</w:t>
      </w:r>
      <w:r w:rsidR="00CA4D03">
        <w:rPr>
          <w:rFonts w:ascii="Times New Roman" w:eastAsia="Courier New" w:hAnsi="Times New Roman" w:cs="Times New Roman"/>
          <w:iCs/>
          <w:sz w:val="24"/>
          <w:szCs w:val="24"/>
        </w:rPr>
        <w:t xml:space="preserve">, технологического оборудования для пищеблока </w:t>
      </w:r>
      <w:r w:rsidR="00146D01">
        <w:rPr>
          <w:rFonts w:ascii="Times New Roman" w:eastAsia="Courier New" w:hAnsi="Times New Roman" w:cs="Times New Roman"/>
          <w:iCs/>
          <w:sz w:val="24"/>
          <w:szCs w:val="24"/>
        </w:rPr>
        <w:t xml:space="preserve"> и санитарн</w:t>
      </w:r>
      <w:r w:rsidR="00CA4D03">
        <w:rPr>
          <w:rFonts w:ascii="Times New Roman" w:eastAsia="Courier New" w:hAnsi="Times New Roman" w:cs="Times New Roman"/>
          <w:iCs/>
          <w:sz w:val="24"/>
          <w:szCs w:val="24"/>
        </w:rPr>
        <w:t>ых приборов</w:t>
      </w:r>
      <w:r w:rsidR="00146D01">
        <w:rPr>
          <w:rFonts w:ascii="Times New Roman" w:eastAsia="Courier New" w:hAnsi="Times New Roman" w:cs="Times New Roman"/>
          <w:iCs/>
          <w:sz w:val="24"/>
          <w:szCs w:val="24"/>
        </w:rPr>
        <w:t xml:space="preserve"> в соответствие с требованиями </w:t>
      </w:r>
      <w:proofErr w:type="spellStart"/>
      <w:r w:rsidR="00146D01">
        <w:rPr>
          <w:rFonts w:ascii="Times New Roman" w:eastAsia="Courier New" w:hAnsi="Times New Roman" w:cs="Times New Roman"/>
          <w:iCs/>
          <w:sz w:val="24"/>
          <w:szCs w:val="24"/>
        </w:rPr>
        <w:t>СанПин</w:t>
      </w:r>
      <w:proofErr w:type="spellEnd"/>
      <w:r w:rsidR="00146D01">
        <w:rPr>
          <w:rFonts w:ascii="Times New Roman" w:eastAsia="Courier New" w:hAnsi="Times New Roman" w:cs="Times New Roman"/>
          <w:iCs/>
          <w:sz w:val="24"/>
          <w:szCs w:val="24"/>
        </w:rPr>
        <w:t>.</w:t>
      </w:r>
    </w:p>
    <w:p w:rsidR="0093073A" w:rsidRPr="009A6422" w:rsidRDefault="009A6422" w:rsidP="00CA4D03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5. 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>Значение показателя «</w:t>
      </w:r>
      <w:r w:rsidR="001C7E9C" w:rsidRPr="001C7E9C">
        <w:rPr>
          <w:rFonts w:ascii="Times New Roman" w:eastAsia="Courier New" w:hAnsi="Times New Roman" w:cs="Times New Roman"/>
          <w:iCs/>
          <w:sz w:val="24"/>
          <w:szCs w:val="24"/>
        </w:rPr>
        <w:t>Выполнение натуральных норм питания воспитанников</w:t>
      </w:r>
      <w:r w:rsidR="00AF5FD0">
        <w:rPr>
          <w:rFonts w:ascii="Times New Roman" w:eastAsia="Courier New" w:hAnsi="Times New Roman" w:cs="Times New Roman"/>
          <w:iCs/>
          <w:sz w:val="24"/>
          <w:szCs w:val="24"/>
        </w:rPr>
        <w:t xml:space="preserve">» </w:t>
      </w:r>
      <w:r w:rsidR="001C7E9C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="00530849">
        <w:rPr>
          <w:rFonts w:ascii="Times New Roman" w:eastAsia="Courier New" w:hAnsi="Times New Roman" w:cs="Times New Roman"/>
          <w:iCs/>
          <w:sz w:val="24"/>
          <w:szCs w:val="24"/>
        </w:rPr>
        <w:t>составляет 91.8%, что на 6.8% больше значения, утвержденного в муниципальном задании.</w:t>
      </w:r>
    </w:p>
    <w:p w:rsidR="00E300CC" w:rsidRDefault="009A6422" w:rsidP="00AF5FD0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6. </w:t>
      </w:r>
      <w:r w:rsidR="00146D01">
        <w:rPr>
          <w:rFonts w:ascii="Times New Roman" w:eastAsia="Courier New" w:hAnsi="Times New Roman" w:cs="Times New Roman"/>
          <w:iCs/>
          <w:sz w:val="24"/>
          <w:szCs w:val="24"/>
        </w:rPr>
        <w:t>Значение показателя «</w:t>
      </w: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>Укомплектованность педагогическими кадрами в соответствии с лицензией</w:t>
      </w:r>
      <w:r w:rsidR="00146D01">
        <w:rPr>
          <w:rFonts w:ascii="Times New Roman" w:eastAsia="Courier New" w:hAnsi="Times New Roman" w:cs="Times New Roman"/>
          <w:iCs/>
          <w:sz w:val="24"/>
          <w:szCs w:val="24"/>
        </w:rPr>
        <w:t>»</w:t>
      </w: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 на 6% </w:t>
      </w:r>
      <w:r w:rsidR="00B104BE">
        <w:rPr>
          <w:rFonts w:ascii="Times New Roman" w:eastAsia="Courier New" w:hAnsi="Times New Roman" w:cs="Times New Roman"/>
          <w:iCs/>
          <w:sz w:val="24"/>
          <w:szCs w:val="24"/>
        </w:rPr>
        <w:t>меньше</w:t>
      </w: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 xml:space="preserve"> значения,</w:t>
      </w:r>
      <w:r w:rsidR="00B104BE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Pr="009A6422">
        <w:rPr>
          <w:rFonts w:ascii="Times New Roman" w:eastAsia="Courier New" w:hAnsi="Times New Roman" w:cs="Times New Roman"/>
          <w:iCs/>
          <w:sz w:val="24"/>
          <w:szCs w:val="24"/>
        </w:rPr>
        <w:t>утвержденного в муниципальном задании и составляет 94%.</w:t>
      </w:r>
      <w:r w:rsidR="00B104BE">
        <w:rPr>
          <w:rFonts w:ascii="Times New Roman" w:eastAsia="Courier New" w:hAnsi="Times New Roman" w:cs="Times New Roman"/>
          <w:iCs/>
          <w:sz w:val="24"/>
          <w:szCs w:val="24"/>
        </w:rPr>
        <w:t xml:space="preserve"> Это связано с тем, что педагоги меняют место работы в связи с переездом в другой город, </w:t>
      </w:r>
      <w:r w:rsidR="0093073A">
        <w:rPr>
          <w:rFonts w:ascii="Times New Roman" w:eastAsia="Courier New" w:hAnsi="Times New Roman" w:cs="Times New Roman"/>
          <w:iCs/>
          <w:sz w:val="24"/>
          <w:szCs w:val="24"/>
        </w:rPr>
        <w:t>и переходят</w:t>
      </w:r>
      <w:r w:rsidR="00B104BE">
        <w:rPr>
          <w:rFonts w:ascii="Times New Roman" w:eastAsia="Courier New" w:hAnsi="Times New Roman" w:cs="Times New Roman"/>
          <w:iCs/>
          <w:sz w:val="24"/>
          <w:szCs w:val="24"/>
        </w:rPr>
        <w:t xml:space="preserve"> </w:t>
      </w:r>
      <w:r w:rsidR="0093073A">
        <w:rPr>
          <w:rFonts w:ascii="Times New Roman" w:eastAsia="Courier New" w:hAnsi="Times New Roman" w:cs="Times New Roman"/>
          <w:iCs/>
          <w:sz w:val="24"/>
          <w:szCs w:val="24"/>
        </w:rPr>
        <w:t xml:space="preserve">на </w:t>
      </w:r>
      <w:r w:rsidR="00B104BE">
        <w:rPr>
          <w:rFonts w:ascii="Times New Roman" w:eastAsia="Courier New" w:hAnsi="Times New Roman" w:cs="Times New Roman"/>
          <w:iCs/>
          <w:sz w:val="24"/>
          <w:szCs w:val="24"/>
        </w:rPr>
        <w:t>более оплачиваемую работу.  В связи с введением ФГТ и изменением порядка аттестации педагогических кадров педагоги-стажисты выходят на пенсию. Таким образом, проблема укомплектованности кадрами остается актуальной и в 2013 году.</w:t>
      </w:r>
    </w:p>
    <w:p w:rsidR="00AF5FD0" w:rsidRPr="00AF5FD0" w:rsidRDefault="00AF5FD0" w:rsidP="00AF5FD0">
      <w:pPr>
        <w:pStyle w:val="ConsPlusNonformat"/>
        <w:spacing w:line="276" w:lineRule="auto"/>
        <w:ind w:firstLine="851"/>
        <w:jc w:val="both"/>
        <w:rPr>
          <w:rFonts w:ascii="Times New Roman" w:eastAsia="Courier New" w:hAnsi="Times New Roman" w:cs="Times New Roman"/>
          <w:iCs/>
          <w:sz w:val="24"/>
          <w:szCs w:val="24"/>
        </w:rPr>
      </w:pPr>
    </w:p>
    <w:p w:rsidR="00AF4672" w:rsidRPr="00AF5FD0" w:rsidRDefault="00B9304D" w:rsidP="00CA4D03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eastAsia="Courier New" w:hAnsi="Times New Roman" w:cs="Times New Roman"/>
          <w:iCs/>
          <w:sz w:val="28"/>
          <w:szCs w:val="22"/>
        </w:rPr>
      </w:pPr>
      <w:r>
        <w:rPr>
          <w:rFonts w:ascii="Times New Roman" w:hAnsi="Times New Roman"/>
          <w:iCs/>
          <w:sz w:val="24"/>
        </w:rPr>
        <w:t>П</w:t>
      </w:r>
      <w:r w:rsidRPr="00B9304D">
        <w:rPr>
          <w:rFonts w:ascii="Times New Roman" w:hAnsi="Times New Roman"/>
          <w:iCs/>
          <w:sz w:val="24"/>
        </w:rPr>
        <w:t>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</w:t>
      </w:r>
    </w:p>
    <w:p w:rsidR="00146D01" w:rsidRPr="00CA4D03" w:rsidRDefault="00DE7710" w:rsidP="00CA4D03">
      <w:pPr>
        <w:pStyle w:val="a3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</w:pPr>
      <w:r w:rsidRPr="00146D01"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  <w:t>Для достижения планового значения по показателю «Уровень заболеваемости воспитанников» в детском саду разработан комплекс мероприятий по снижению заболеваемости, который будет реализован в 2013 году</w:t>
      </w:r>
      <w:r w:rsidR="00D04F22" w:rsidRPr="00146D01"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  <w:t xml:space="preserve">. </w:t>
      </w:r>
    </w:p>
    <w:p w:rsidR="00146D01" w:rsidRPr="00146D01" w:rsidRDefault="00146D01" w:rsidP="00CA4D03">
      <w:pPr>
        <w:pStyle w:val="a3"/>
        <w:numPr>
          <w:ilvl w:val="0"/>
          <w:numId w:val="4"/>
        </w:numPr>
        <w:jc w:val="both"/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</w:pPr>
      <w:r w:rsidRPr="00146D01"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  <w:t xml:space="preserve">Для достижения планового значения по показателю «Укомплектованность педагогическими кадрами в соответствии с лицензией» </w:t>
      </w:r>
      <w:r w:rsidR="00CA4D03"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  <w:t xml:space="preserve"> осуществляется взаимодействие с </w:t>
      </w:r>
      <w:proofErr w:type="spellStart"/>
      <w:r w:rsidR="00CA4D03"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  <w:t>Шарьинским</w:t>
      </w:r>
      <w:proofErr w:type="spellEnd"/>
      <w:r w:rsidR="00CA4D03">
        <w:rPr>
          <w:rFonts w:ascii="Times New Roman" w:eastAsia="Courier New" w:hAnsi="Times New Roman" w:cs="Times New Roman"/>
          <w:iCs/>
          <w:sz w:val="24"/>
          <w:szCs w:val="24"/>
          <w:lang w:eastAsia="ar-SA"/>
        </w:rPr>
        <w:t xml:space="preserve"> педагогическим колледжем по вопросу привлечения выпускников колледжа для работы в детском саду.  </w:t>
      </w:r>
    </w:p>
    <w:p w:rsidR="00DF4E8A" w:rsidRPr="00AF5FD0" w:rsidRDefault="00061684" w:rsidP="00DF4E8A">
      <w:pPr>
        <w:rPr>
          <w:rFonts w:eastAsia="Courier New"/>
          <w:iCs/>
        </w:rPr>
      </w:pPr>
      <w:r w:rsidRPr="00146D01">
        <w:rPr>
          <w:rFonts w:eastAsia="Courier New"/>
          <w:iCs/>
        </w:rPr>
        <w:t xml:space="preserve">    </w:t>
      </w:r>
    </w:p>
    <w:p w:rsidR="00186756" w:rsidRDefault="006F1CAE">
      <w:r>
        <w:t xml:space="preserve">Заведующий </w:t>
      </w:r>
      <w:r w:rsidR="00DF4E8A">
        <w:t xml:space="preserve">                                                                                                      </w:t>
      </w:r>
      <w:r w:rsidR="00380D22">
        <w:t xml:space="preserve">                 </w:t>
      </w:r>
      <w:r>
        <w:t xml:space="preserve">С.Т. Смирнова </w:t>
      </w:r>
    </w:p>
    <w:sectPr w:rsidR="00186756" w:rsidSect="00AF5FD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574"/>
    <w:multiLevelType w:val="hybridMultilevel"/>
    <w:tmpl w:val="0222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7455"/>
    <w:multiLevelType w:val="hybridMultilevel"/>
    <w:tmpl w:val="819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5BBE"/>
    <w:multiLevelType w:val="hybridMultilevel"/>
    <w:tmpl w:val="E06A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A53B2"/>
    <w:multiLevelType w:val="hybridMultilevel"/>
    <w:tmpl w:val="842C26E6"/>
    <w:lvl w:ilvl="0" w:tplc="451A8688">
      <w:start w:val="1"/>
      <w:numFmt w:val="decimal"/>
      <w:lvlText w:val="%1."/>
      <w:lvlJc w:val="left"/>
      <w:pPr>
        <w:ind w:left="360" w:hanging="360"/>
      </w:pPr>
      <w:rPr>
        <w:rFonts w:eastAsia="Arial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53"/>
    <w:rsid w:val="0001503C"/>
    <w:rsid w:val="00061684"/>
    <w:rsid w:val="0008664B"/>
    <w:rsid w:val="000A19F3"/>
    <w:rsid w:val="00146D01"/>
    <w:rsid w:val="00186756"/>
    <w:rsid w:val="001C7896"/>
    <w:rsid w:val="001C7E9C"/>
    <w:rsid w:val="00352945"/>
    <w:rsid w:val="00380D22"/>
    <w:rsid w:val="003B23C9"/>
    <w:rsid w:val="003D0E5E"/>
    <w:rsid w:val="00430E30"/>
    <w:rsid w:val="00456434"/>
    <w:rsid w:val="00464278"/>
    <w:rsid w:val="004C1D74"/>
    <w:rsid w:val="00523076"/>
    <w:rsid w:val="00530849"/>
    <w:rsid w:val="00541B81"/>
    <w:rsid w:val="0057218B"/>
    <w:rsid w:val="005C77E1"/>
    <w:rsid w:val="00600CE5"/>
    <w:rsid w:val="006273E4"/>
    <w:rsid w:val="006E5C97"/>
    <w:rsid w:val="006F1CAE"/>
    <w:rsid w:val="00845955"/>
    <w:rsid w:val="008E5C53"/>
    <w:rsid w:val="00916F8F"/>
    <w:rsid w:val="0093073A"/>
    <w:rsid w:val="009538B2"/>
    <w:rsid w:val="009A6422"/>
    <w:rsid w:val="00A05C47"/>
    <w:rsid w:val="00A517AA"/>
    <w:rsid w:val="00AF4672"/>
    <w:rsid w:val="00AF5FD0"/>
    <w:rsid w:val="00B104BE"/>
    <w:rsid w:val="00B9304D"/>
    <w:rsid w:val="00CA16C6"/>
    <w:rsid w:val="00CA4D03"/>
    <w:rsid w:val="00D04F22"/>
    <w:rsid w:val="00D15FF9"/>
    <w:rsid w:val="00D5648F"/>
    <w:rsid w:val="00D57B98"/>
    <w:rsid w:val="00D614CF"/>
    <w:rsid w:val="00D9673D"/>
    <w:rsid w:val="00DB771A"/>
    <w:rsid w:val="00DE7710"/>
    <w:rsid w:val="00DF4E8A"/>
    <w:rsid w:val="00E300CC"/>
    <w:rsid w:val="00F27BAA"/>
    <w:rsid w:val="00F44ACA"/>
    <w:rsid w:val="00F5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AF467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Strong"/>
    <w:qFormat/>
    <w:rsid w:val="00AF4672"/>
    <w:rPr>
      <w:b/>
      <w:bCs/>
    </w:rPr>
  </w:style>
  <w:style w:type="paragraph" w:customStyle="1" w:styleId="ConsPlusCell">
    <w:name w:val="ConsPlusCell"/>
    <w:rsid w:val="00AF467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AWJJH2MPE6E2-1857082589-12</_dlc_DocId>
    <_dlc_DocIdUrl xmlns="4a252ca3-5a62-4c1c-90a6-29f4710e47f8">
      <Url>http://edu-sps.koiro.local/Sharya/ds17/_layouts/15/DocIdRedir.aspx?ID=AWJJH2MPE6E2-1857082589-12</Url>
      <Description>AWJJH2MPE6E2-1857082589-12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DA1AF108E0E846A859BA3D4E0C6456" ma:contentTypeVersion="49" ma:contentTypeDescription="Создание документа." ma:contentTypeScope="" ma:versionID="2be3711fb4ddfbadf4f73425fedf6e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AD7D5E-0CAF-4237-BC75-6D4C1A0E99CC}"/>
</file>

<file path=customXml/itemProps2.xml><?xml version="1.0" encoding="utf-8"?>
<ds:datastoreItem xmlns:ds="http://schemas.openxmlformats.org/officeDocument/2006/customXml" ds:itemID="{2F20BBE7-B55E-4E9A-BDF0-4A27550E202A}"/>
</file>

<file path=customXml/itemProps3.xml><?xml version="1.0" encoding="utf-8"?>
<ds:datastoreItem xmlns:ds="http://schemas.openxmlformats.org/officeDocument/2006/customXml" ds:itemID="{E5826D48-0E71-4462-B4EB-575607BE5D8F}"/>
</file>

<file path=customXml/itemProps4.xml><?xml version="1.0" encoding="utf-8"?>
<ds:datastoreItem xmlns:ds="http://schemas.openxmlformats.org/officeDocument/2006/customXml" ds:itemID="{2AF2A934-7795-4988-B132-7647D6A55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Олимп</cp:lastModifiedBy>
  <cp:revision>14</cp:revision>
  <cp:lastPrinted>2013-02-06T09:04:00Z</cp:lastPrinted>
  <dcterms:created xsi:type="dcterms:W3CDTF">2013-01-30T10:49:00Z</dcterms:created>
  <dcterms:modified xsi:type="dcterms:W3CDTF">2013-02-06T09:06:00Z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0x0101001DDA1AF108E0E846A859BA3D4E0C6456</vt:lpwstr>
  </property>
  <property fmtid="{D5CDD505-2E9C-101B-9397-08002B2CF9AE}" pid="4" name="_dlc_DocIdItemGuid">
    <vt:lpwstr>8d0fcfad-2839-4517-a9b0-e0dffb671a02</vt:lpwstr>
  </property>
</Properties>
</file>