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63" w:rsidRPr="00733E63" w:rsidRDefault="00733E63" w:rsidP="00733E6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33E63">
        <w:rPr>
          <w:rFonts w:ascii="Times New Roman" w:hAnsi="Times New Roman" w:cs="Times New Roman"/>
          <w:color w:val="FF0000"/>
          <w:sz w:val="32"/>
          <w:szCs w:val="32"/>
        </w:rPr>
        <w:t>КОНСУЛЬТАЦИЯ ДЛЯ МОЛОДЫХ ПЕДАГОГОВ</w:t>
      </w:r>
    </w:p>
    <w:p w:rsidR="00733E63" w:rsidRPr="00733E63" w:rsidRDefault="00733E63" w:rsidP="00733E6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33E63">
        <w:rPr>
          <w:rFonts w:ascii="Times New Roman" w:hAnsi="Times New Roman" w:cs="Times New Roman"/>
          <w:color w:val="FF0000"/>
          <w:sz w:val="32"/>
          <w:szCs w:val="32"/>
        </w:rPr>
        <w:t>«ОЗНАКОМЛЕНИЕ С ХУДОЖЕСТВЕННОЙ ЛИТЕРАТУРОЙ КАК ОДИН ИЗ КОМПОНЕНТОВ РАЗВИТИЯ РЕЧИ ДЕТЕЙ МЛАДШЕГО ДОШКОЛЬНОГО ВОЗРАСТА»</w:t>
      </w:r>
    </w:p>
    <w:p w:rsidR="00733E63" w:rsidRPr="00733E63" w:rsidRDefault="00733E63" w:rsidP="00733E6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33E63">
        <w:rPr>
          <w:rFonts w:ascii="Times New Roman" w:hAnsi="Times New Roman" w:cs="Times New Roman"/>
          <w:color w:val="FF0000"/>
          <w:sz w:val="32"/>
          <w:szCs w:val="32"/>
        </w:rPr>
        <w:t>Подготовила старший  воспитатель: Л.А. Заслонкина</w:t>
      </w:r>
    </w:p>
    <w:p w:rsidR="00733E63" w:rsidRDefault="00733E63" w:rsidP="00733E63">
      <w:r>
        <w:t xml:space="preserve"> </w:t>
      </w:r>
    </w:p>
    <w:p w:rsidR="00733E63" w:rsidRP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 xml:space="preserve">Одним из наиболее важных и актуальных направлений работы с детьми  дошкольного возраста является развитие их речевой активности.  Данный аспект можно подтвердить словами М.Ф. Фомичевой: «…Чем богаче и правильнее речь ребенка, тем легче ему высказывать свои мысли, тем шире его возможности в познании действительности, содержательнее и полноценнее взаимоотношения с детьми и взрослыми, тем активнее происходит его психическое развитие…». Следует отметить, что младший дошкольный возраст – это период интенсивного формирования речи. Связи между предметом (действием) и словами, их обозначающими, формируются очень быстро. Одним из компонентов формирования речи младших дошкольников является ознакомление с произведениями художественной литературы. Книга – это не учебник, она не дает готовых рецептов, как научить ребенка любить литературу, та как научить сложному искусству чтения и понимания книги очень трудно. Истоки читательского таланта, как и многих и других, лежат в детстве. Чем характеризуются эти истоки? Способностью ярко, эмоционально откликаться на прочитанное, видеть изображенные события, страстно переживать их. Ребенок младшего дошкольного возраста, приученный к книге, будет обладать бесценным даром легко «входить» в содержание услышанного или прочитанного, «проживать» его. Книга вводит ребенка в самое сложное в жизни – в мир человеческих чувств, радостей и страданий, отношений, побуждений, мыслей, поступков, характеров. Художественная литература служит могучим, действенным средством умственного, </w:t>
      </w:r>
      <w:r w:rsidRPr="00733E63">
        <w:rPr>
          <w:rFonts w:ascii="Times New Roman" w:hAnsi="Times New Roman" w:cs="Times New Roman"/>
          <w:color w:val="0000FF"/>
          <w:sz w:val="32"/>
          <w:szCs w:val="32"/>
        </w:rPr>
        <w:lastRenderedPageBreak/>
        <w:t xml:space="preserve">нравственного и эстетического воспитания детей, она оказывает огромное влияние на развитие и обогащение речи ребенка. Одним из основных принципов дошкольного образования является «реализация Программы в формах, специфических для детей данной возрастной группы, прежде всего в форме игры, …обеспечивающей художественно-эстетическое развитие ребенка». </w:t>
      </w:r>
    </w:p>
    <w:p w:rsid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 xml:space="preserve">Программа «От рождения до школы» ставит задачу – заложить в детях любовь к художественному слову, интерес к книге. Как при реализации непосредственной образовательной деятельности организовать детей, сохранив при этом необходимую для их возраста атмосферу непосредственности и эмоциональности? Решению этой проблемы могут способствовать следующие приемы: </w:t>
      </w:r>
    </w:p>
    <w:p w:rsid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 xml:space="preserve">1. Чередование прямых обучающих приемов (пояснение, показ образца или способа действия) с игровыми. Например, воспитатель рассказывает детям о песенке ежа, учит четко и правильно произносить звук (по подражанию); отрабатывает произношение звука, используя дидактическую игру «Ежик, хочешь молока?». </w:t>
      </w:r>
    </w:p>
    <w:p w:rsid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 xml:space="preserve">2. Чередование хоровых и индивидуальных ответов детей, как словесных, так  и двигательных.  Это разнообразит образовательную деятельность, может вовлечь в работу всех детей, значительно повысит их речевую активность. </w:t>
      </w:r>
    </w:p>
    <w:p w:rsid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>3. Использование разнообразных демонстрационных материалов (игрушки, предметы, фигурки настольного театра и т.п.). Их появление радует детей, помогает поддерживать устойчивое внимание.</w:t>
      </w:r>
    </w:p>
    <w:p w:rsid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 xml:space="preserve"> 4. Использование заданий, выполняя которые дети могут сменить позу, подвигаться (заглянуть под стулья, отыскивая «спрятавшуюся» собачку; показать, как вытягивает шею важный гусь и т.д.). Игровой характер таких заданий побуждает ребенка </w:t>
      </w:r>
      <w:r w:rsidRPr="00733E63">
        <w:rPr>
          <w:rFonts w:ascii="Times New Roman" w:hAnsi="Times New Roman" w:cs="Times New Roman"/>
          <w:color w:val="0000FF"/>
          <w:sz w:val="32"/>
          <w:szCs w:val="32"/>
        </w:rPr>
        <w:lastRenderedPageBreak/>
        <w:t>принять воображаемую ситуацию. Это вносит оживление, предупреждает возникновение утомления, учит детей игровым действиям. Однако данный прием окажется эффективным лишь  в том случае, если взрослый сам будет действовать увлеченно и весело, заражая своим настроением детей. Вместе с педагогом дети рассматривают игрушки, ведут диалог. Такие моменты позволяют закрепить материал с малоактивными детьми. Для речи детей младшего дошкольного возраста характерно постепенное усложнение предложений, которое идет в двух направлениях: увеличивается количество слов в предложении и усложняется его содержание. Чтобы ребенок умел выразить свою мысль в виде предложения, маленького рассказа, его надо учить наблюдать, выделять главное и существенное в предметах и явлениях, устанавливать между ними временные и причинно-следственные связи. Чтобы это не представляло для дошкольников трудности, воспитатель при каждом удобном случае должен уточнять с детьми время действия, его причины, подсказывать ребенку соответствующие слова и фразы, характеризующие данные отношения. Вопросы «Зачем?», «Почему?», «Когда?», «Как?» требуют от ребенка развернутого высказывания. Таким образом, художественная литература является важным условием в процессе формирования и развития речи детей младшего дошкольного возраста. А если чтение художественной литературы проводится в интеграции с развитием речи, музыкой, ознакомлением с окружающим миром, наблюдениями в природе, то к концу года заметно расширяется кругозор детей, они стараются правильно выражать свои мысли, красиво говорить.  А чтобы донести это до детей, мы, педагоги, должны любить книгу.</w:t>
      </w:r>
    </w:p>
    <w:p w:rsid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 xml:space="preserve"> Мы – это дети, которые пришли в мир, чтобы познать его и себя в нем. </w:t>
      </w:r>
    </w:p>
    <w:p w:rsidR="00EF5200" w:rsidRPr="00733E63" w:rsidRDefault="00733E63" w:rsidP="00733E63">
      <w:pPr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33E63">
        <w:rPr>
          <w:rFonts w:ascii="Times New Roman" w:hAnsi="Times New Roman" w:cs="Times New Roman"/>
          <w:color w:val="0000FF"/>
          <w:sz w:val="32"/>
          <w:szCs w:val="32"/>
        </w:rPr>
        <w:t xml:space="preserve">Мы – это взрослые, которые стремимся постичь глубину книги, знаем и понимаем детство, понимаем свою ответственность </w:t>
      </w:r>
      <w:r w:rsidRPr="00733E63">
        <w:rPr>
          <w:rFonts w:ascii="Times New Roman" w:hAnsi="Times New Roman" w:cs="Times New Roman"/>
          <w:color w:val="0000FF"/>
          <w:sz w:val="32"/>
          <w:szCs w:val="32"/>
        </w:rPr>
        <w:lastRenderedPageBreak/>
        <w:t xml:space="preserve">посредников между писателем – творцом книги и ребенком, к которому она обращена.   </w:t>
      </w:r>
    </w:p>
    <w:sectPr w:rsidR="00EF5200" w:rsidRPr="00733E6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00" w:rsidRDefault="00EF5200" w:rsidP="00733E63">
      <w:pPr>
        <w:spacing w:after="0" w:line="240" w:lineRule="auto"/>
      </w:pPr>
      <w:r>
        <w:separator/>
      </w:r>
    </w:p>
  </w:endnote>
  <w:endnote w:type="continuationSeparator" w:id="1">
    <w:p w:rsidR="00EF5200" w:rsidRDefault="00EF5200" w:rsidP="0073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00" w:rsidRDefault="00EF5200" w:rsidP="00733E63">
      <w:pPr>
        <w:spacing w:after="0" w:line="240" w:lineRule="auto"/>
      </w:pPr>
      <w:r>
        <w:separator/>
      </w:r>
    </w:p>
  </w:footnote>
  <w:footnote w:type="continuationSeparator" w:id="1">
    <w:p w:rsidR="00EF5200" w:rsidRDefault="00EF5200" w:rsidP="0073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63" w:rsidRDefault="00733E63">
    <w:pPr>
      <w:pStyle w:val="a3"/>
    </w:pPr>
    <w:r>
      <w:t>МБДОУ «Д/ с № с2 «Журавушка»»</w:t>
    </w:r>
  </w:p>
  <w:p w:rsidR="00733E63" w:rsidRDefault="00733E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E63"/>
    <w:rsid w:val="00733E63"/>
    <w:rsid w:val="00E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E63"/>
  </w:style>
  <w:style w:type="paragraph" w:styleId="a5">
    <w:name w:val="footer"/>
    <w:basedOn w:val="a"/>
    <w:link w:val="a6"/>
    <w:uiPriority w:val="99"/>
    <w:semiHidden/>
    <w:unhideWhenUsed/>
    <w:rsid w:val="0073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3E63"/>
  </w:style>
  <w:style w:type="paragraph" w:styleId="a7">
    <w:name w:val="Balloon Text"/>
    <w:basedOn w:val="a"/>
    <w:link w:val="a8"/>
    <w:uiPriority w:val="99"/>
    <w:semiHidden/>
    <w:unhideWhenUsed/>
    <w:rsid w:val="0073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AWJJH2MPE6E2-1329546477-415</_dlc_DocId>
    <_dlc_DocIdUrl xmlns="4a252ca3-5a62-4c1c-90a6-29f4710e47f8">
      <Url>http://edu-sps.koiro.local/Sharya/detsad2/_layouts/15/DocIdRedir.aspx?ID=AWJJH2MPE6E2-1329546477-415</Url>
      <Description>AWJJH2MPE6E2-1329546477-415</Description>
    </_dlc_DocIdUrl>
  </documentManagement>
</p:properties>
</file>

<file path=customXml/itemProps1.xml><?xml version="1.0" encoding="utf-8"?>
<ds:datastoreItem xmlns:ds="http://schemas.openxmlformats.org/officeDocument/2006/customXml" ds:itemID="{730ED183-0437-445C-A375-5DE8CFA87D11}"/>
</file>

<file path=customXml/itemProps2.xml><?xml version="1.0" encoding="utf-8"?>
<ds:datastoreItem xmlns:ds="http://schemas.openxmlformats.org/officeDocument/2006/customXml" ds:itemID="{790980E4-FD21-4FBB-9983-AA4EB8A0AA1E}"/>
</file>

<file path=customXml/itemProps3.xml><?xml version="1.0" encoding="utf-8"?>
<ds:datastoreItem xmlns:ds="http://schemas.openxmlformats.org/officeDocument/2006/customXml" ds:itemID="{626351F8-6579-4CB5-80CD-413DC4B1C15D}"/>
</file>

<file path=customXml/itemProps4.xml><?xml version="1.0" encoding="utf-8"?>
<ds:datastoreItem xmlns:ds="http://schemas.openxmlformats.org/officeDocument/2006/customXml" ds:itemID="{9FAD77B8-7C85-4F71-A0E2-616D541AC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2016-12-20T07:39:00Z</dcterms:created>
  <dcterms:modified xsi:type="dcterms:W3CDTF">2016-12-20T07:44:00Z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8414e038-f79f-4fd9-be1d-6d32e785b89e</vt:lpwstr>
  </property>
</Properties>
</file>