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D7" w:rsidRPr="00122955" w:rsidRDefault="008569D7" w:rsidP="008569D7">
      <w:pPr>
        <w:spacing w:after="2" w:line="240" w:lineRule="auto"/>
        <w:jc w:val="center"/>
        <w:outlineLvl w:val="1"/>
        <w:rPr>
          <w:rFonts w:ascii="Roboto" w:eastAsia="Times New Roman" w:hAnsi="Roboto" w:cs="Arial"/>
          <w:b/>
          <w:i/>
          <w:color w:val="FF0000"/>
          <w:sz w:val="36"/>
          <w:szCs w:val="36"/>
        </w:rPr>
      </w:pPr>
      <w:r w:rsidRPr="00C42A83">
        <w:rPr>
          <w:rFonts w:ascii="Roboto" w:eastAsia="Times New Roman" w:hAnsi="Roboto" w:cs="Arial"/>
          <w:b/>
          <w:i/>
          <w:color w:val="FF0000"/>
          <w:sz w:val="36"/>
          <w:szCs w:val="36"/>
        </w:rPr>
        <w:t>Изменения в ПДД с 25 июля 2017 года</w:t>
      </w:r>
    </w:p>
    <w:p w:rsidR="008569D7" w:rsidRDefault="008569D7" w:rsidP="008569D7">
      <w:pPr>
        <w:spacing w:after="2" w:line="240" w:lineRule="auto"/>
        <w:outlineLvl w:val="1"/>
        <w:rPr>
          <w:rFonts w:ascii="Roboto" w:eastAsia="Times New Roman" w:hAnsi="Roboto" w:cs="Arial"/>
          <w:color w:val="19232D"/>
          <w:sz w:val="36"/>
          <w:szCs w:val="36"/>
        </w:rPr>
      </w:pPr>
    </w:p>
    <w:p w:rsidR="008569D7" w:rsidRDefault="008569D7" w:rsidP="008569D7">
      <w:pPr>
        <w:spacing w:after="2" w:line="240" w:lineRule="auto"/>
        <w:jc w:val="center"/>
        <w:outlineLvl w:val="1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12295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Правила движения велосипедистов по тротуарам</w:t>
      </w:r>
      <w:r>
        <w:rPr>
          <w:rFonts w:ascii="Times New Roman" w:hAnsi="Times New Roman" w:cs="Times New Roman"/>
          <w:i/>
          <w:color w:val="FF0000"/>
          <w:sz w:val="36"/>
          <w:szCs w:val="36"/>
        </w:rPr>
        <w:t>.</w:t>
      </w:r>
    </w:p>
    <w:p w:rsidR="008569D7" w:rsidRPr="00C42A83" w:rsidRDefault="008569D7" w:rsidP="008569D7">
      <w:pPr>
        <w:spacing w:after="2" w:line="240" w:lineRule="auto"/>
        <w:jc w:val="both"/>
        <w:outlineLvl w:val="1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8569D7" w:rsidRPr="00C42A83" w:rsidRDefault="008569D7" w:rsidP="008569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1507490</wp:posOffset>
            </wp:positionV>
            <wp:extent cx="4105275" cy="2505075"/>
            <wp:effectExtent l="19050" t="0" r="9525" b="0"/>
            <wp:wrapTight wrapText="bothSides">
              <wp:wrapPolygon edited="0">
                <wp:start x="8820" y="164"/>
                <wp:lineTo x="7517" y="329"/>
                <wp:lineTo x="3508" y="2300"/>
                <wp:lineTo x="1303" y="5421"/>
                <wp:lineTo x="301" y="8049"/>
                <wp:lineTo x="-100" y="10513"/>
                <wp:lineTo x="200" y="13305"/>
                <wp:lineTo x="1103" y="15933"/>
                <wp:lineTo x="3207" y="18561"/>
                <wp:lineTo x="3308" y="19054"/>
                <wp:lineTo x="7217" y="21189"/>
                <wp:lineTo x="8019" y="21354"/>
                <wp:lineTo x="9322" y="21518"/>
                <wp:lineTo x="9823" y="21518"/>
                <wp:lineTo x="11727" y="21518"/>
                <wp:lineTo x="12329" y="21518"/>
                <wp:lineTo x="13632" y="21354"/>
                <wp:lineTo x="13531" y="21189"/>
                <wp:lineTo x="14333" y="21189"/>
                <wp:lineTo x="18242" y="19054"/>
                <wp:lineTo x="18242" y="18561"/>
                <wp:lineTo x="18342" y="18561"/>
                <wp:lineTo x="20347" y="16097"/>
                <wp:lineTo x="20447" y="15933"/>
                <wp:lineTo x="21349" y="13469"/>
                <wp:lineTo x="21349" y="13305"/>
                <wp:lineTo x="21650" y="10841"/>
                <wp:lineTo x="21650" y="10513"/>
                <wp:lineTo x="21550" y="9527"/>
                <wp:lineTo x="21249" y="8049"/>
                <wp:lineTo x="20447" y="5913"/>
                <wp:lineTo x="20347" y="5421"/>
                <wp:lineTo x="19144" y="3942"/>
                <wp:lineTo x="18042" y="2300"/>
                <wp:lineTo x="14032" y="329"/>
                <wp:lineTo x="12729" y="164"/>
                <wp:lineTo x="8820" y="164"/>
              </wp:wrapPolygon>
            </wp:wrapTight>
            <wp:docPr id="7" name="Рисунок 7" descr="C:\Users\USER\Desktop\rebenok-na-velosip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rebenok-na-velosiped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05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42A8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Обратите внимание, до 25 июля 2017 года взрослому велосипедисту (с 14 лет) можно было ехать по дороге справа, а по тротуару нельзя. Ребенку же (до 14 лет) на дорогу выезжать было запрещено, нужно было двигаться по тротуару. Как быть, если папа, мама и я - спортивная семья, все вместе выехали на велосипедах  на прогулку, а специальной велодорожки нет? Раньше требовалось разделиться и ехать по правилам. Теперь же </w:t>
      </w:r>
      <w:proofErr w:type="gramStart"/>
      <w:r w:rsidRPr="00C42A83">
        <w:rPr>
          <w:rFonts w:ascii="Times New Roman" w:hAnsi="Times New Roman" w:cs="Times New Roman"/>
          <w:i/>
          <w:color w:val="FF0000"/>
          <w:sz w:val="28"/>
          <w:szCs w:val="28"/>
        </w:rPr>
        <w:t>начиная с 25 июля 2017 года   взрослый велосипедист может</w:t>
      </w:r>
      <w:proofErr w:type="gramEnd"/>
      <w:r w:rsidRPr="00C42A8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ехать по тротуару, если он вышел на прогулку вместе с ребенком в возрасте до 14 лет.</w:t>
      </w:r>
    </w:p>
    <w:p w:rsidR="008569D7" w:rsidRDefault="008569D7" w:rsidP="008569D7">
      <w:pPr>
        <w:spacing w:after="100" w:afterAutospacing="1" w:line="240" w:lineRule="auto"/>
        <w:rPr>
          <w:rFonts w:ascii="Open Sans" w:eastAsia="Times New Roman" w:hAnsi="Open Sans" w:cs="Arial"/>
          <w:b/>
          <w:bCs/>
          <w:color w:val="19232D"/>
          <w:sz w:val="24"/>
          <w:szCs w:val="24"/>
        </w:rPr>
      </w:pPr>
    </w:p>
    <w:p w:rsidR="008569D7" w:rsidRDefault="008569D7" w:rsidP="008569D7">
      <w:pPr>
        <w:spacing w:after="100" w:afterAutospacing="1" w:line="240" w:lineRule="auto"/>
        <w:rPr>
          <w:rFonts w:ascii="Open Sans" w:eastAsia="Times New Roman" w:hAnsi="Open Sans" w:cs="Arial"/>
          <w:b/>
          <w:bCs/>
          <w:color w:val="19232D"/>
          <w:sz w:val="24"/>
          <w:szCs w:val="24"/>
        </w:rPr>
      </w:pPr>
    </w:p>
    <w:p w:rsidR="008569D7" w:rsidRDefault="008569D7" w:rsidP="008569D7">
      <w:pPr>
        <w:spacing w:after="100" w:afterAutospacing="1" w:line="240" w:lineRule="auto"/>
        <w:rPr>
          <w:rFonts w:ascii="Open Sans" w:eastAsia="Times New Roman" w:hAnsi="Open Sans" w:cs="Arial"/>
          <w:b/>
          <w:bCs/>
          <w:color w:val="19232D"/>
          <w:sz w:val="24"/>
          <w:szCs w:val="24"/>
        </w:rPr>
      </w:pPr>
    </w:p>
    <w:p w:rsidR="008569D7" w:rsidRDefault="008569D7" w:rsidP="008569D7">
      <w:pPr>
        <w:spacing w:after="100" w:afterAutospacing="1" w:line="240" w:lineRule="auto"/>
        <w:rPr>
          <w:rFonts w:ascii="Open Sans" w:eastAsia="Times New Roman" w:hAnsi="Open Sans" w:cs="Arial"/>
          <w:b/>
          <w:bCs/>
          <w:color w:val="19232D"/>
          <w:sz w:val="24"/>
          <w:szCs w:val="24"/>
        </w:rPr>
      </w:pPr>
    </w:p>
    <w:p w:rsidR="008569D7" w:rsidRDefault="008569D7" w:rsidP="008569D7">
      <w:pPr>
        <w:spacing w:after="100" w:afterAutospacing="1" w:line="240" w:lineRule="auto"/>
        <w:rPr>
          <w:rFonts w:ascii="Open Sans" w:eastAsia="Times New Roman" w:hAnsi="Open Sans" w:cs="Arial"/>
          <w:b/>
          <w:bCs/>
          <w:color w:val="19232D"/>
          <w:sz w:val="24"/>
          <w:szCs w:val="24"/>
        </w:rPr>
      </w:pPr>
    </w:p>
    <w:p w:rsidR="008569D7" w:rsidRDefault="008569D7" w:rsidP="008569D7">
      <w:pPr>
        <w:spacing w:after="100" w:afterAutospacing="1" w:line="240" w:lineRule="auto"/>
        <w:rPr>
          <w:rFonts w:ascii="Open Sans" w:eastAsia="Times New Roman" w:hAnsi="Open Sans" w:cs="Arial"/>
          <w:b/>
          <w:bCs/>
          <w:color w:val="19232D"/>
          <w:sz w:val="24"/>
          <w:szCs w:val="24"/>
        </w:rPr>
      </w:pPr>
    </w:p>
    <w:p w:rsidR="008569D7" w:rsidRPr="00122955" w:rsidRDefault="008569D7" w:rsidP="008569D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C42A8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Было </w:t>
      </w:r>
    </w:p>
    <w:p w:rsidR="008569D7" w:rsidRPr="00C42A83" w:rsidRDefault="008569D7" w:rsidP="008569D7">
      <w:pPr>
        <w:spacing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</w:rPr>
        <w:t>24.2. Допускается движение велосипедистов в возрасте старше 14 лет:</w:t>
      </w:r>
    </w:p>
    <w:p w:rsidR="008569D7" w:rsidRPr="00C42A83" w:rsidRDefault="008569D7" w:rsidP="008569D7">
      <w:pPr>
        <w:spacing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 тротуару или пешеходной дорожке</w:t>
      </w:r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</w:rPr>
        <w:t> — в следующих случаях:</w:t>
      </w:r>
    </w:p>
    <w:p w:rsidR="008569D7" w:rsidRPr="00C42A83" w:rsidRDefault="008569D7" w:rsidP="00856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отсутствуют велосипедная и </w:t>
      </w:r>
      <w:proofErr w:type="spellStart"/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</w:rPr>
        <w:t>велопешеходная</w:t>
      </w:r>
      <w:proofErr w:type="spellEnd"/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8569D7" w:rsidRPr="00C42A83" w:rsidRDefault="008569D7" w:rsidP="008569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</w:rPr>
        <w:t>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8569D7" w:rsidRPr="00122955" w:rsidRDefault="008569D7" w:rsidP="008569D7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2295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Стало</w:t>
      </w:r>
    </w:p>
    <w:p w:rsidR="008569D7" w:rsidRPr="00C42A83" w:rsidRDefault="008569D7" w:rsidP="008569D7">
      <w:pPr>
        <w:spacing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</w:rPr>
        <w:t>Допускается движение велосипедистов в возрасте старше 14 лет:</w:t>
      </w:r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 тротуару или пешеходной дорожке</w:t>
      </w:r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</w:rPr>
        <w:t> — в следующих случаях:</w:t>
      </w:r>
    </w:p>
    <w:p w:rsidR="008569D7" w:rsidRPr="00C42A83" w:rsidRDefault="008569D7" w:rsidP="008569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отсутствуют велосипедная и </w:t>
      </w:r>
      <w:proofErr w:type="spellStart"/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</w:rPr>
        <w:t>велопешеходная</w:t>
      </w:r>
      <w:proofErr w:type="spellEnd"/>
      <w:r w:rsidRPr="00C42A83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947B49" w:rsidRDefault="008569D7" w:rsidP="008569D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8569D7">
        <w:rPr>
          <w:rFonts w:ascii="Times New Roman" w:eastAsia="Times New Roman" w:hAnsi="Times New Roman" w:cs="Times New Roman"/>
          <w:color w:val="0000FF"/>
          <w:sz w:val="28"/>
          <w:szCs w:val="28"/>
        </w:rPr>
        <w:t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sectPr w:rsidR="00947B49" w:rsidSect="008569D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0E4"/>
    <w:multiLevelType w:val="multilevel"/>
    <w:tmpl w:val="FD50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A738F"/>
    <w:multiLevelType w:val="multilevel"/>
    <w:tmpl w:val="F95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9D7"/>
    <w:rsid w:val="008569D7"/>
    <w:rsid w:val="0094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AWJJH2MPE6E2-1329546477-1141</_dlc_DocId>
    <_dlc_DocIdUrl xmlns="4a252ca3-5a62-4c1c-90a6-29f4710e47f8">
      <Url>http://edu-sps.koiro.local/Sharya/detsad2/_layouts/15/DocIdRedir.aspx?ID=AWJJH2MPE6E2-1329546477-1141</Url>
      <Description>AWJJH2MPE6E2-1329546477-1141</Description>
    </_dlc_DocIdUrl>
  </documentManagement>
</p:properties>
</file>

<file path=customXml/itemProps1.xml><?xml version="1.0" encoding="utf-8"?>
<ds:datastoreItem xmlns:ds="http://schemas.openxmlformats.org/officeDocument/2006/customXml" ds:itemID="{D902DB0C-48C9-42EF-9AB7-CBB80801B952}"/>
</file>

<file path=customXml/itemProps2.xml><?xml version="1.0" encoding="utf-8"?>
<ds:datastoreItem xmlns:ds="http://schemas.openxmlformats.org/officeDocument/2006/customXml" ds:itemID="{31B3F256-4DB2-4F2A-8780-22C062809190}"/>
</file>

<file path=customXml/itemProps3.xml><?xml version="1.0" encoding="utf-8"?>
<ds:datastoreItem xmlns:ds="http://schemas.openxmlformats.org/officeDocument/2006/customXml" ds:itemID="{2DB9763F-EB00-4D25-BC92-82654C4B41F7}"/>
</file>

<file path=customXml/itemProps4.xml><?xml version="1.0" encoding="utf-8"?>
<ds:datastoreItem xmlns:ds="http://schemas.openxmlformats.org/officeDocument/2006/customXml" ds:itemID="{BBFA9A59-8DC3-47C2-8910-6C2C185ED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2017-09-22T08:50:00Z</dcterms:created>
  <dcterms:modified xsi:type="dcterms:W3CDTF">2017-09-22T08:53:00Z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4f63cfc3-bfac-4989-a17f-87ff7c9a1b5e</vt:lpwstr>
  </property>
</Properties>
</file>