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71" w:rsidRDefault="003D1071" w:rsidP="00A91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D1071" w:rsidRDefault="003D1071" w:rsidP="00A91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корректировке ООП ООО в соответствии с действующим законодательством.</w:t>
      </w:r>
    </w:p>
    <w:p w:rsidR="0039608D" w:rsidRDefault="0039608D" w:rsidP="00A91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D962CE" w:rsidRDefault="00A91855" w:rsidP="00B36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B365F0" w:rsidRPr="00B365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65F0" w:rsidRPr="00FC6FA7" w:rsidRDefault="00B365F0" w:rsidP="0010447E">
      <w:pPr>
        <w:pStyle w:val="normal"/>
        <w:spacing w:after="0" w:line="240" w:lineRule="auto"/>
        <w:ind w:firstLine="708"/>
        <w:jc w:val="both"/>
        <w:rPr>
          <w:sz w:val="28"/>
          <w:szCs w:val="28"/>
        </w:rPr>
      </w:pPr>
      <w:r w:rsidRPr="006827FD">
        <w:rPr>
          <w:rFonts w:ascii="Times New Roman" w:hAnsi="Times New Roman" w:cs="Times New Roman"/>
          <w:b/>
          <w:sz w:val="28"/>
          <w:szCs w:val="28"/>
        </w:rPr>
        <w:t>1.</w:t>
      </w:r>
      <w:r w:rsidR="008F1196" w:rsidRPr="006827FD">
        <w:rPr>
          <w:rFonts w:ascii="Times New Roman" w:hAnsi="Times New Roman" w:cs="Times New Roman"/>
          <w:b/>
          <w:sz w:val="28"/>
          <w:szCs w:val="28"/>
        </w:rPr>
        <w:t>1</w:t>
      </w:r>
      <w:r w:rsidR="00A91855">
        <w:rPr>
          <w:rFonts w:ascii="Times New Roman" w:hAnsi="Times New Roman" w:cs="Times New Roman"/>
          <w:b/>
          <w:sz w:val="28"/>
          <w:szCs w:val="28"/>
        </w:rPr>
        <w:t>.1.</w:t>
      </w:r>
      <w:r w:rsidRPr="006827FD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</w:t>
      </w:r>
      <w:r w:rsidRPr="00FC6FA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должны быть конкретизированы в соответствии с </w:t>
      </w:r>
      <w:r w:rsidRPr="00FC6FA7">
        <w:rPr>
          <w:rFonts w:ascii="Times New Roman" w:eastAsia="Times New Roman" w:hAnsi="Times New Roman" w:cs="Times New Roman"/>
          <w:b/>
          <w:sz w:val="28"/>
          <w:szCs w:val="28"/>
        </w:rPr>
        <w:t>особенностями</w:t>
      </w:r>
      <w:r w:rsidRPr="00FC6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7A7" w:rsidRPr="00FC6FA7">
        <w:rPr>
          <w:rFonts w:ascii="Times New Roman" w:eastAsia="Times New Roman" w:hAnsi="Times New Roman" w:cs="Times New Roman"/>
          <w:sz w:val="28"/>
          <w:szCs w:val="28"/>
        </w:rPr>
        <w:t xml:space="preserve"> и приоритетами </w:t>
      </w:r>
      <w:r w:rsidRPr="00FC6FA7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(далее ОО).</w:t>
      </w:r>
    </w:p>
    <w:p w:rsidR="0000330D" w:rsidRDefault="00C36376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 взаимосвязаны </w:t>
      </w:r>
      <w:r w:rsidR="00B365F0" w:rsidRPr="00FC6FA7">
        <w:rPr>
          <w:rFonts w:ascii="Times New Roman" w:eastAsia="Times New Roman" w:hAnsi="Times New Roman" w:cs="Times New Roman"/>
          <w:sz w:val="28"/>
          <w:szCs w:val="28"/>
        </w:rPr>
        <w:t>с целями и задачами Программы развития ОО.</w:t>
      </w:r>
      <w:r w:rsidR="00A91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5F0" w:rsidRPr="00FC6FA7">
        <w:rPr>
          <w:rFonts w:ascii="Times New Roman" w:eastAsia="Times New Roman" w:hAnsi="Times New Roman" w:cs="Times New Roman"/>
          <w:sz w:val="28"/>
          <w:szCs w:val="28"/>
        </w:rPr>
        <w:t>В целевом разделе встречается слово «примерная».</w:t>
      </w:r>
      <w:r w:rsidR="00A91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7FD">
        <w:rPr>
          <w:rFonts w:ascii="Times New Roman" w:eastAsia="Times New Roman" w:hAnsi="Times New Roman" w:cs="Times New Roman"/>
          <w:sz w:val="28"/>
          <w:szCs w:val="28"/>
        </w:rPr>
        <w:t>Убрать с программы декларативные формулировки «Программа должна содержать…»</w:t>
      </w:r>
      <w:r w:rsidR="00A91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FA7" w:rsidRDefault="00A91855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5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F1196" w:rsidRPr="00A91855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FC6FA7" w:rsidRPr="00A918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9185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r w:rsidR="00FC6FA7" w:rsidRPr="006827FD">
        <w:rPr>
          <w:rFonts w:ascii="Times New Roman" w:eastAsia="Times New Roman" w:hAnsi="Times New Roman" w:cs="Times New Roman"/>
          <w:b/>
          <w:sz w:val="28"/>
          <w:szCs w:val="28"/>
        </w:rPr>
        <w:t>Описание принципов</w:t>
      </w:r>
      <w:r w:rsidR="00FC6FA7">
        <w:rPr>
          <w:rFonts w:ascii="Times New Roman" w:eastAsia="Times New Roman" w:hAnsi="Times New Roman" w:cs="Times New Roman"/>
          <w:sz w:val="28"/>
          <w:szCs w:val="28"/>
        </w:rPr>
        <w:t xml:space="preserve"> и подходов к формированию ООП ООО в соответствии с особенностями ОО (обязательно указать </w:t>
      </w:r>
      <w:r w:rsidR="008F1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6FA7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FC6FA7">
        <w:rPr>
          <w:rFonts w:ascii="Times New Roman" w:eastAsia="Times New Roman" w:hAnsi="Times New Roman" w:cs="Times New Roman"/>
          <w:sz w:val="28"/>
          <w:szCs w:val="28"/>
        </w:rPr>
        <w:t xml:space="preserve"> подход, психолого-педагогические особенности развития детей с 11-15 лет</w:t>
      </w:r>
      <w:r w:rsidR="008F1196">
        <w:rPr>
          <w:rFonts w:ascii="Times New Roman" w:eastAsia="Times New Roman" w:hAnsi="Times New Roman" w:cs="Times New Roman"/>
          <w:sz w:val="28"/>
          <w:szCs w:val="28"/>
        </w:rPr>
        <w:t>, который включает в себя два этапа подросткового развития: 11-14, 14-15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Подходы к формированию ООП должны </w:t>
      </w:r>
      <w:r w:rsidR="00C36376">
        <w:rPr>
          <w:rFonts w:ascii="Times New Roman" w:eastAsia="Times New Roman" w:hAnsi="Times New Roman" w:cs="Times New Roman"/>
          <w:sz w:val="28"/>
          <w:szCs w:val="28"/>
        </w:rPr>
        <w:t xml:space="preserve">быть взаимосвязаны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C6FA7">
        <w:rPr>
          <w:rFonts w:ascii="Times New Roman" w:eastAsia="Times New Roman" w:hAnsi="Times New Roman" w:cs="Times New Roman"/>
          <w:sz w:val="28"/>
          <w:szCs w:val="28"/>
        </w:rPr>
        <w:t xml:space="preserve">подходами </w:t>
      </w:r>
      <w:r>
        <w:rPr>
          <w:rFonts w:ascii="Times New Roman" w:eastAsia="Times New Roman" w:hAnsi="Times New Roman" w:cs="Times New Roman"/>
          <w:sz w:val="28"/>
          <w:szCs w:val="28"/>
        </w:rPr>
        <w:t>к  формированию Программы развития школы.</w:t>
      </w:r>
      <w:r w:rsidR="00955852">
        <w:rPr>
          <w:rFonts w:ascii="Times New Roman" w:eastAsia="Times New Roman" w:hAnsi="Times New Roman" w:cs="Times New Roman"/>
          <w:sz w:val="28"/>
          <w:szCs w:val="28"/>
        </w:rPr>
        <w:t xml:space="preserve"> Принципы определены исходя из ФЗ № 273 «Закон об образовании в РФ»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B9B" w:rsidRDefault="00A91855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</w:t>
      </w:r>
      <w:r w:rsidR="007041E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7E23F4" w:rsidRPr="007E2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краткую характеристику</w:t>
      </w:r>
      <w:r w:rsidR="007E23F4" w:rsidRPr="00BE5C47">
        <w:rPr>
          <w:rFonts w:ascii="Times New Roman" w:hAnsi="Times New Roman"/>
          <w:b/>
          <w:sz w:val="28"/>
          <w:szCs w:val="28"/>
        </w:rPr>
        <w:t xml:space="preserve"> состава</w:t>
      </w:r>
      <w:r w:rsidR="007E23F4" w:rsidRPr="00FC6FA7">
        <w:rPr>
          <w:rFonts w:ascii="Times New Roman" w:hAnsi="Times New Roman"/>
          <w:sz w:val="28"/>
          <w:szCs w:val="28"/>
        </w:rPr>
        <w:t xml:space="preserve"> участ</w:t>
      </w:r>
      <w:r w:rsidR="00955852">
        <w:rPr>
          <w:rFonts w:ascii="Times New Roman" w:hAnsi="Times New Roman"/>
          <w:sz w:val="28"/>
          <w:szCs w:val="28"/>
        </w:rPr>
        <w:t>ников образовательных отношений (</w:t>
      </w:r>
      <w:r>
        <w:rPr>
          <w:rFonts w:ascii="Times New Roman" w:hAnsi="Times New Roman"/>
          <w:sz w:val="28"/>
          <w:szCs w:val="28"/>
        </w:rPr>
        <w:t xml:space="preserve">например, </w:t>
      </w:r>
      <w:r w:rsidR="00955852">
        <w:rPr>
          <w:rFonts w:ascii="Times New Roman" w:hAnsi="Times New Roman"/>
          <w:sz w:val="28"/>
          <w:szCs w:val="28"/>
        </w:rPr>
        <w:t>программа адресована обучающимся, родителям, учителям, администрации).</w:t>
      </w:r>
      <w:r>
        <w:rPr>
          <w:rFonts w:ascii="Times New Roman" w:hAnsi="Times New Roman"/>
          <w:sz w:val="28"/>
          <w:szCs w:val="28"/>
        </w:rPr>
        <w:t xml:space="preserve"> </w:t>
      </w:r>
      <w:r w:rsidR="00955852">
        <w:rPr>
          <w:rFonts w:ascii="Times New Roman" w:hAnsi="Times New Roman"/>
          <w:sz w:val="28"/>
          <w:szCs w:val="28"/>
        </w:rPr>
        <w:t>Т</w:t>
      </w:r>
      <w:r w:rsidR="00AB0B9B">
        <w:rPr>
          <w:rFonts w:ascii="Times New Roman" w:hAnsi="Times New Roman"/>
          <w:sz w:val="28"/>
          <w:szCs w:val="28"/>
        </w:rPr>
        <w:t xml:space="preserve">акже указывается цель адресации для каждой категории отдельно. Например: </w:t>
      </w:r>
    </w:p>
    <w:p w:rsidR="00AB0B9B" w:rsidRPr="00AB0B9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0B9B">
        <w:rPr>
          <w:rFonts w:ascii="Times New Roman" w:hAnsi="Times New Roman"/>
          <w:b/>
          <w:sz w:val="28"/>
          <w:szCs w:val="28"/>
        </w:rPr>
        <w:t xml:space="preserve">Обучающимся и родителям </w:t>
      </w:r>
    </w:p>
    <w:p w:rsidR="00AB0B9B" w:rsidRPr="00AB0B9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B9B">
        <w:rPr>
          <w:rFonts w:ascii="Times New Roman" w:hAnsi="Times New Roman"/>
          <w:sz w:val="28"/>
          <w:szCs w:val="28"/>
        </w:rPr>
        <w:t>—</w:t>
      </w:r>
      <w:r w:rsidRPr="00AB0B9B">
        <w:rPr>
          <w:rFonts w:ascii="Cambria Math" w:hAnsi="Cambria Math" w:cs="Cambria Math"/>
          <w:sz w:val="28"/>
          <w:szCs w:val="28"/>
        </w:rPr>
        <w:t>​</w:t>
      </w:r>
      <w:r w:rsidRPr="00AB0B9B">
        <w:rPr>
          <w:rFonts w:ascii="Times New Roman" w:hAnsi="Times New Roman" w:cs="Times New Roman"/>
          <w:sz w:val="28"/>
          <w:szCs w:val="28"/>
        </w:rPr>
        <w:t xml:space="preserve"> для информирования о целях, содержании, организации и предполагаемых </w:t>
      </w:r>
      <w:r w:rsidRPr="00AB0B9B">
        <w:rPr>
          <w:rFonts w:ascii="Times New Roman" w:hAnsi="Times New Roman"/>
          <w:sz w:val="28"/>
          <w:szCs w:val="28"/>
        </w:rPr>
        <w:t>результатах образ</w:t>
      </w:r>
      <w:r>
        <w:rPr>
          <w:rFonts w:ascii="Times New Roman" w:hAnsi="Times New Roman"/>
          <w:sz w:val="28"/>
          <w:szCs w:val="28"/>
        </w:rPr>
        <w:t>овательной деятельности школы</w:t>
      </w:r>
      <w:r w:rsidRPr="00AB0B9B">
        <w:rPr>
          <w:rFonts w:ascii="Times New Roman" w:hAnsi="Times New Roman"/>
          <w:sz w:val="28"/>
          <w:szCs w:val="28"/>
        </w:rPr>
        <w:t xml:space="preserve"> по достижению каждым обучающимся образовательных результатов;</w:t>
      </w:r>
    </w:p>
    <w:p w:rsidR="00AB0B9B" w:rsidRPr="00AB0B9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B9B">
        <w:rPr>
          <w:rFonts w:ascii="Times New Roman" w:hAnsi="Times New Roman"/>
          <w:sz w:val="28"/>
          <w:szCs w:val="28"/>
        </w:rPr>
        <w:t>—</w:t>
      </w:r>
      <w:r w:rsidRPr="00AB0B9B">
        <w:rPr>
          <w:rFonts w:ascii="Cambria Math" w:hAnsi="Cambria Math" w:cs="Cambria Math"/>
          <w:sz w:val="28"/>
          <w:szCs w:val="28"/>
        </w:rPr>
        <w:t>​</w:t>
      </w:r>
      <w:r w:rsidRPr="00AB0B9B">
        <w:rPr>
          <w:rFonts w:ascii="Times New Roman" w:hAnsi="Times New Roman" w:cs="Times New Roman"/>
          <w:sz w:val="28"/>
          <w:szCs w:val="28"/>
        </w:rPr>
        <w:t xml:space="preserve"> для определения сферы ответственности за дост</w:t>
      </w:r>
      <w:r w:rsidRPr="00AB0B9B">
        <w:rPr>
          <w:rFonts w:ascii="Times New Roman" w:hAnsi="Times New Roman"/>
          <w:sz w:val="28"/>
          <w:szCs w:val="28"/>
        </w:rPr>
        <w:t>ижение конечных результатов</w:t>
      </w:r>
    </w:p>
    <w:p w:rsidR="00AB0B9B" w:rsidRPr="00AB0B9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9B">
        <w:rPr>
          <w:rFonts w:ascii="Times New Roman" w:hAnsi="Times New Roman"/>
          <w:sz w:val="28"/>
          <w:szCs w:val="28"/>
        </w:rPr>
        <w:t>—</w:t>
      </w:r>
      <w:r w:rsidRPr="00AB0B9B">
        <w:rPr>
          <w:rFonts w:ascii="Cambria Math" w:hAnsi="Cambria Math" w:cs="Cambria Math"/>
          <w:sz w:val="28"/>
          <w:szCs w:val="28"/>
        </w:rPr>
        <w:t>​</w:t>
      </w:r>
      <w:r w:rsidRPr="00AB0B9B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овательной деятельности школы</w:t>
      </w:r>
      <w:r w:rsidRPr="00AB0B9B">
        <w:rPr>
          <w:rFonts w:ascii="Times New Roman" w:hAnsi="Times New Roman" w:cs="Times New Roman"/>
          <w:sz w:val="28"/>
          <w:szCs w:val="28"/>
        </w:rPr>
        <w:t xml:space="preserve">, родителей и обучающихся и </w:t>
      </w:r>
    </w:p>
    <w:p w:rsidR="00AB0B9B" w:rsidRDefault="00AB0B9B" w:rsidP="0010447E"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B9B">
        <w:rPr>
          <w:rFonts w:ascii="Times New Roman" w:hAnsi="Times New Roman"/>
          <w:sz w:val="28"/>
          <w:szCs w:val="28"/>
        </w:rPr>
        <w:t>возможностей для взаимодействия.</w:t>
      </w:r>
    </w:p>
    <w:p w:rsidR="00AB0B9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информирования о целях, содержании и предполагаемых  образовательной деятельности школы.</w:t>
      </w:r>
    </w:p>
    <w:p w:rsidR="00AB0B9B" w:rsidRPr="00AB0B9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0B9B">
        <w:rPr>
          <w:rFonts w:ascii="Times New Roman" w:hAnsi="Times New Roman"/>
          <w:b/>
          <w:sz w:val="28"/>
          <w:szCs w:val="28"/>
        </w:rPr>
        <w:t xml:space="preserve">Администрации: </w:t>
      </w:r>
    </w:p>
    <w:p w:rsidR="00AB0B9B" w:rsidRPr="00AB0B9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B9B">
        <w:rPr>
          <w:rFonts w:ascii="Times New Roman" w:hAnsi="Times New Roman"/>
          <w:sz w:val="28"/>
          <w:szCs w:val="28"/>
        </w:rPr>
        <w:t>—</w:t>
      </w:r>
      <w:r w:rsidRPr="00AB0B9B">
        <w:rPr>
          <w:rFonts w:ascii="Cambria Math" w:hAnsi="Cambria Math" w:cs="Cambria Math"/>
          <w:sz w:val="28"/>
          <w:szCs w:val="28"/>
        </w:rPr>
        <w:t>​</w:t>
      </w:r>
      <w:r w:rsidRPr="00AB0B9B">
        <w:rPr>
          <w:rFonts w:ascii="Times New Roman" w:hAnsi="Times New Roman" w:cs="Times New Roman"/>
          <w:sz w:val="28"/>
          <w:szCs w:val="28"/>
        </w:rPr>
        <w:t xml:space="preserve"> для координации деятельности педагогического коллектива по выполнению </w:t>
      </w:r>
      <w:r w:rsidRPr="00AB0B9B">
        <w:rPr>
          <w:rFonts w:ascii="Times New Roman" w:hAnsi="Times New Roman"/>
          <w:sz w:val="28"/>
          <w:szCs w:val="28"/>
        </w:rPr>
        <w:t>требований к результатам и условиям освоения учащимися ООП ООО;</w:t>
      </w:r>
    </w:p>
    <w:p w:rsidR="00AB0B9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B9B">
        <w:rPr>
          <w:rFonts w:ascii="Times New Roman" w:hAnsi="Times New Roman"/>
          <w:sz w:val="28"/>
          <w:szCs w:val="28"/>
        </w:rPr>
        <w:t>—</w:t>
      </w:r>
      <w:r w:rsidRPr="00AB0B9B">
        <w:rPr>
          <w:rFonts w:ascii="Cambria Math" w:hAnsi="Cambria Math" w:cs="Cambria Math"/>
          <w:sz w:val="28"/>
          <w:szCs w:val="28"/>
        </w:rPr>
        <w:t>​</w:t>
      </w:r>
      <w:r w:rsidRPr="00AB0B9B">
        <w:rPr>
          <w:rFonts w:ascii="Times New Roman" w:hAnsi="Times New Roman" w:cs="Times New Roman"/>
          <w:sz w:val="28"/>
          <w:szCs w:val="28"/>
        </w:rPr>
        <w:t xml:space="preserve"> для регулирования отношений субъектов образовательного процесса, для </w:t>
      </w:r>
      <w:r w:rsidRPr="00AB0B9B">
        <w:rPr>
          <w:rFonts w:ascii="Times New Roman" w:hAnsi="Times New Roman"/>
          <w:sz w:val="28"/>
          <w:szCs w:val="28"/>
        </w:rPr>
        <w:t>принятия управленческих решений на основе (внутреннего и внешнего) мониторинга эффективности образовательного процесса, качества условий и результатов образовательной деятельности.</w:t>
      </w:r>
    </w:p>
    <w:p w:rsidR="00AB0B9B" w:rsidRPr="00AB0B9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AB0B9B">
        <w:rPr>
          <w:rFonts w:ascii="Times New Roman" w:hAnsi="Times New Roman" w:cs="Times New Roman"/>
          <w:sz w:val="28"/>
          <w:szCs w:val="28"/>
        </w:rPr>
        <w:t xml:space="preserve">чителям </w:t>
      </w:r>
    </w:p>
    <w:p w:rsidR="00AB0B9B" w:rsidRPr="0039608D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9B">
        <w:rPr>
          <w:rFonts w:ascii="Times New Roman" w:hAnsi="Times New Roman" w:cs="Times New Roman"/>
          <w:sz w:val="28"/>
          <w:szCs w:val="28"/>
        </w:rPr>
        <w:t>—</w:t>
      </w:r>
      <w:r w:rsidRPr="00AB0B9B">
        <w:rPr>
          <w:rFonts w:ascii="Cambria Math" w:hAnsi="Cambria Math" w:cs="Cambria Math"/>
          <w:sz w:val="28"/>
          <w:szCs w:val="28"/>
        </w:rPr>
        <w:t>​</w:t>
      </w:r>
      <w:r w:rsidRPr="00AB0B9B">
        <w:rPr>
          <w:rFonts w:ascii="Times New Roman" w:hAnsi="Times New Roman" w:cs="Times New Roman"/>
          <w:sz w:val="28"/>
          <w:szCs w:val="28"/>
        </w:rPr>
        <w:t xml:space="preserve"> для углубления понимания смыслов образования и в качестве ориентира в практической образовательной деятельности.</w:t>
      </w:r>
    </w:p>
    <w:p w:rsidR="007041E7" w:rsidRDefault="00A91855" w:rsidP="0010447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7041E7">
        <w:rPr>
          <w:rFonts w:ascii="Times New Roman" w:hAnsi="Times New Roman" w:cs="Times New Roman"/>
          <w:sz w:val="28"/>
          <w:szCs w:val="28"/>
        </w:rPr>
        <w:t>Завершая раздел</w:t>
      </w:r>
      <w:r w:rsidR="007041E7">
        <w:rPr>
          <w:rFonts w:ascii="Times New Roman" w:hAnsi="Times New Roman" w:cs="Times New Roman"/>
          <w:sz w:val="28"/>
          <w:szCs w:val="28"/>
        </w:rPr>
        <w:t>,</w:t>
      </w:r>
      <w:r w:rsidRPr="007041E7">
        <w:rPr>
          <w:rFonts w:ascii="Times New Roman" w:hAnsi="Times New Roman" w:cs="Times New Roman"/>
          <w:sz w:val="28"/>
          <w:szCs w:val="28"/>
        </w:rPr>
        <w:t xml:space="preserve"> </w:t>
      </w:r>
      <w:r w:rsidRPr="007041E7">
        <w:rPr>
          <w:rFonts w:ascii="Times New Roman" w:hAnsi="Times New Roman" w:cs="Times New Roman"/>
          <w:b/>
          <w:sz w:val="28"/>
          <w:szCs w:val="28"/>
        </w:rPr>
        <w:t>описать модель</w:t>
      </w:r>
      <w:r w:rsidR="007E23F4" w:rsidRPr="007041E7">
        <w:rPr>
          <w:rFonts w:ascii="Times New Roman" w:hAnsi="Times New Roman" w:cs="Times New Roman"/>
          <w:b/>
          <w:sz w:val="28"/>
          <w:szCs w:val="28"/>
        </w:rPr>
        <w:t xml:space="preserve"> организации внеурочной деятельности.</w:t>
      </w:r>
      <w:r w:rsidR="007041E7" w:rsidRPr="007041E7">
        <w:rPr>
          <w:rFonts w:ascii="Times New Roman" w:hAnsi="Times New Roman" w:cs="Times New Roman"/>
          <w:color w:val="333300"/>
          <w:sz w:val="28"/>
          <w:szCs w:val="28"/>
        </w:rPr>
        <w:t xml:space="preserve"> </w:t>
      </w:r>
    </w:p>
    <w:p w:rsidR="007041E7" w:rsidRDefault="007041E7" w:rsidP="0010447E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E7">
        <w:rPr>
          <w:rFonts w:ascii="Times New Roman" w:hAnsi="Times New Roman" w:cs="Times New Roman"/>
          <w:b/>
          <w:color w:val="3333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8F1196" w:rsidRPr="004371F5" w:rsidRDefault="0000330D" w:rsidP="0010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F5">
        <w:rPr>
          <w:rFonts w:ascii="Times New Roman" w:hAnsi="Times New Roman" w:cs="Times New Roman"/>
          <w:b/>
          <w:sz w:val="28"/>
          <w:szCs w:val="28"/>
        </w:rPr>
        <w:t>освоения обучающимися ООП ООО</w:t>
      </w:r>
    </w:p>
    <w:p w:rsidR="0000330D" w:rsidRDefault="0000330D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1F5">
        <w:rPr>
          <w:rFonts w:ascii="Times New Roman" w:hAnsi="Times New Roman" w:cs="Times New Roman"/>
          <w:b/>
          <w:sz w:val="28"/>
          <w:szCs w:val="28"/>
        </w:rPr>
        <w:t>1.</w:t>
      </w:r>
      <w:r w:rsidR="004371F5" w:rsidRPr="004371F5">
        <w:rPr>
          <w:rFonts w:ascii="Times New Roman" w:hAnsi="Times New Roman" w:cs="Times New Roman"/>
          <w:b/>
          <w:sz w:val="28"/>
          <w:szCs w:val="28"/>
        </w:rPr>
        <w:t>2.1.В разделе «Общие положения»</w:t>
      </w:r>
      <w:r w:rsidR="00437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дать характеристику планируемым результатам (ч</w:t>
      </w:r>
      <w:r w:rsidR="001F1560">
        <w:rPr>
          <w:rFonts w:ascii="Times New Roman" w:hAnsi="Times New Roman" w:cs="Times New Roman"/>
          <w:sz w:val="28"/>
          <w:szCs w:val="28"/>
        </w:rPr>
        <w:t xml:space="preserve">то такое </w:t>
      </w:r>
      <w:proofErr w:type="gramStart"/>
      <w:r w:rsidR="001F156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4371F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71F5" w:rsidRDefault="0000330D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В соответствии с требованиями ФГОС ООО система планируемых результатов – личностных, </w:t>
      </w:r>
      <w:proofErr w:type="spellStart"/>
      <w:r w:rsidRPr="0047535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330D" w:rsidRDefault="0000330D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F1560">
        <w:rPr>
          <w:rFonts w:ascii="Times New Roman" w:hAnsi="Times New Roman"/>
          <w:b/>
          <w:sz w:val="28"/>
          <w:szCs w:val="28"/>
        </w:rPr>
        <w:t>Желательно описать содержание  учебно-познавательных и учебно-практических задач!!! Можно в виде таблицы:</w:t>
      </w:r>
    </w:p>
    <w:p w:rsidR="00AD0000" w:rsidRPr="001F1560" w:rsidRDefault="00AD0000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0330D" w:rsidTr="0000330D">
        <w:tc>
          <w:tcPr>
            <w:tcW w:w="4785" w:type="dxa"/>
          </w:tcPr>
          <w:p w:rsidR="0000330D" w:rsidRDefault="0000330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учебно-познавательных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00330D" w:rsidRDefault="0000330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практических задач</w:t>
            </w:r>
          </w:p>
          <w:p w:rsidR="0000330D" w:rsidRDefault="0000330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330D" w:rsidRDefault="0000330D" w:rsidP="0010447E"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</w:tr>
      <w:tr w:rsidR="0000330D" w:rsidTr="0000330D">
        <w:tc>
          <w:tcPr>
            <w:tcW w:w="4785" w:type="dxa"/>
          </w:tcPr>
          <w:p w:rsidR="0000330D" w:rsidRPr="0000330D" w:rsidRDefault="0000330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оценка умений и навыков, способствующих освоению систематических знаний</w:t>
            </w:r>
          </w:p>
        </w:tc>
        <w:tc>
          <w:tcPr>
            <w:tcW w:w="4786" w:type="dxa"/>
          </w:tcPr>
          <w:p w:rsidR="0000330D" w:rsidRDefault="0000330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-первичное ознакомление, отработка и осознание теоретических моделей и понятий (общенаучных и базовых для данной области знания),</w:t>
            </w:r>
          </w:p>
          <w:p w:rsidR="0000330D" w:rsidRDefault="0000330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стандартных алгоритмов и процедур;</w:t>
            </w:r>
          </w:p>
          <w:p w:rsidR="0000330D" w:rsidRDefault="0000330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выявление и осознание сущности и особенностей изучаемых объектов, процессов и явлений</w:t>
            </w:r>
          </w:p>
          <w:p w:rsidR="0000330D" w:rsidRDefault="0000330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действительност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природных, социальных,</w:t>
            </w:r>
          </w:p>
          <w:p w:rsidR="0000330D" w:rsidRDefault="0000330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технических и др.) в соответствии с</w:t>
            </w:r>
          </w:p>
          <w:p w:rsidR="0000330D" w:rsidRDefault="0000330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содержанием конкретного учебного предмета,</w:t>
            </w:r>
          </w:p>
          <w:p w:rsidR="0000330D" w:rsidRDefault="0000330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 использование моделей изучаемых</w:t>
            </w:r>
          </w:p>
          <w:p w:rsidR="0000330D" w:rsidRDefault="0000330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объектов и процессов, схем;</w:t>
            </w:r>
          </w:p>
          <w:p w:rsidR="0000330D" w:rsidRPr="006827FD" w:rsidRDefault="0000330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выявление и анализ существенных и устойчивых связей и </w:t>
            </w:r>
            <w:r w:rsidR="006827FD">
              <w:rPr>
                <w:rFonts w:ascii="Times New Roman" w:hAnsi="Times New Roman" w:cs="Times New Roman"/>
                <w:sz w:val="26"/>
                <w:szCs w:val="26"/>
              </w:rPr>
              <w:t>отношений между объектами и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цессами;</w:t>
            </w:r>
          </w:p>
        </w:tc>
      </w:tr>
      <w:tr w:rsidR="0000330D" w:rsidTr="0000330D">
        <w:tc>
          <w:tcPr>
            <w:tcW w:w="4785" w:type="dxa"/>
          </w:tcPr>
          <w:p w:rsidR="0000330D" w:rsidRP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оценка навыка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самостоятельного приобретения, переноса и интеграции знаний</w:t>
            </w:r>
          </w:p>
        </w:tc>
        <w:tc>
          <w:tcPr>
            <w:tcW w:w="4786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-результат использования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знако-символических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 и/или логических операций сравнения,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анализа, синтеза, обобщения, интерпретации,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оценки, классификации по родовидовым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признакам, установление аналогий и причинно-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следственных связей, построение рассуждений,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соотнесения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известным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 требующие от учащихся более глубокого понимания изученного и/или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выдвижения новых для них идей, иной точки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зрения, создания или исследования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ин-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формации, преобразование известной информации, представление её в новой форме, перенос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00330D" w:rsidRDefault="006827F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контекст и т. п.;</w:t>
            </w:r>
          </w:p>
        </w:tc>
      </w:tr>
      <w:tr w:rsidR="0000330D" w:rsidTr="0000330D">
        <w:tc>
          <w:tcPr>
            <w:tcW w:w="4785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учебно-практические задачи, направленные на формирование и оценку навыка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проблемных</w:t>
            </w:r>
            <w:proofErr w:type="gramEnd"/>
          </w:p>
          <w:p w:rsidR="0000330D" w:rsidRDefault="006827F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ситуаций</w:t>
            </w:r>
          </w:p>
        </w:tc>
        <w:tc>
          <w:tcPr>
            <w:tcW w:w="4786" w:type="dxa"/>
          </w:tcPr>
          <w:p w:rsidR="0000330D" w:rsidRP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-принятие решения в ситуации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неопределённости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апример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выбор или разработка оптимального либо наиболее эффективного решения, создание объекта с заданными свойствами, установление закономерностей или «устранения неполадок» и т. п.;</w:t>
            </w:r>
          </w:p>
        </w:tc>
      </w:tr>
      <w:tr w:rsidR="0000330D" w:rsidTr="0000330D">
        <w:tc>
          <w:tcPr>
            <w:tcW w:w="4785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оценка</w:t>
            </w:r>
          </w:p>
          <w:p w:rsidR="0000330D" w:rsidRDefault="006827F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навыка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сотрудничества</w:t>
            </w:r>
          </w:p>
        </w:tc>
        <w:tc>
          <w:tcPr>
            <w:tcW w:w="4786" w:type="dxa"/>
          </w:tcPr>
          <w:p w:rsidR="0000330D" w:rsidRP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-совместная работа в парах или группах с распределением ролей/функций и разделением ответственности за конечный результат;</w:t>
            </w:r>
          </w:p>
        </w:tc>
      </w:tr>
      <w:tr w:rsidR="0000330D" w:rsidTr="0000330D">
        <w:tc>
          <w:tcPr>
            <w:tcW w:w="4785" w:type="dxa"/>
          </w:tcPr>
          <w:p w:rsidR="0000330D" w:rsidRP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оценка навыков коммуникации</w:t>
            </w:r>
          </w:p>
        </w:tc>
        <w:tc>
          <w:tcPr>
            <w:tcW w:w="4786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письменного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устного тек-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ста/высказывания с заданными параметрами: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коммуникативной задачей, темой, объёмом, форматом (например, сообщения, комментария, пояснения, призыва, инструкции, текста-описания</w:t>
            </w:r>
            <w:proofErr w:type="gramEnd"/>
          </w:p>
          <w:p w:rsidR="0000330D" w:rsidRP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текста-рассуждения, формулировка и обоснование гипотезы, устного или письменного заключения, отчёта, оценочного суждения, аргументированного  мнения и т. п.);</w:t>
            </w:r>
          </w:p>
        </w:tc>
      </w:tr>
      <w:tr w:rsidR="0000330D" w:rsidTr="0000330D">
        <w:tc>
          <w:tcPr>
            <w:tcW w:w="4785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оценка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навыка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самоорганизации и</w:t>
            </w:r>
          </w:p>
          <w:p w:rsidR="0000330D" w:rsidRDefault="006827F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саморегуляции</w:t>
            </w:r>
            <w:proofErr w:type="spellEnd"/>
          </w:p>
        </w:tc>
        <w:tc>
          <w:tcPr>
            <w:tcW w:w="4786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-функции организации выполнения задания: планирование этапов выполнения работы, отслеживание продвижения в выполнении задания,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блюдение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графика подготовки и предоставления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материалов, поиск необходимых ресурсов, распределения обязанностей и контроля качества выполнения  работы; (Как правило, такого рода задания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это долгосрочные проекты с заранее</w:t>
            </w:r>
            <w:proofErr w:type="gramEnd"/>
          </w:p>
          <w:p w:rsid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известными требованиями, предъявляемыми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00330D" w:rsidRP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качеству работы, или критериями её оценки,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входе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которых контролирующие функции учителя сведены к минимуму.</w:t>
            </w:r>
          </w:p>
        </w:tc>
      </w:tr>
      <w:tr w:rsidR="0000330D" w:rsidTr="0000330D">
        <w:tc>
          <w:tcPr>
            <w:tcW w:w="4785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и оценка</w:t>
            </w:r>
          </w:p>
          <w:p w:rsidR="0000330D" w:rsidRDefault="006827F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навыка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рефлексии</w:t>
            </w:r>
          </w:p>
        </w:tc>
        <w:tc>
          <w:tcPr>
            <w:tcW w:w="4786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-самостоятельная оценка или анализ собственной учебной деятельности с позиций соответствия полученных результатов учебной задаче, целям и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способам действий, выявление позитивных и негативных факторов, влияющих на результаты и качество выполнения задания и/или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0330D" w:rsidRP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тельной постановки учебных задач (например, что надо изменить, выполнить по-другому, дополнительно узнать и т. п.);</w:t>
            </w:r>
          </w:p>
        </w:tc>
      </w:tr>
      <w:tr w:rsidR="0000330D" w:rsidTr="0000330D">
        <w:tc>
          <w:tcPr>
            <w:tcW w:w="4785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ценностно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  <w:p w:rsidR="0000330D" w:rsidRDefault="006827F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смысловых установок</w:t>
            </w:r>
          </w:p>
        </w:tc>
        <w:tc>
          <w:tcPr>
            <w:tcW w:w="4786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-выражение ценностных суждений и/или своей позиции по обсуждаемой проблеме на основе имеющихся представлений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и/или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личностных ценностях, нравственно-этических нормах, эстетических ценностях, а также аргументация (пояснение или комментарий)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proofErr w:type="gramEnd"/>
          </w:p>
          <w:p w:rsidR="0000330D" w:rsidRDefault="006827F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позиции или оценки;</w:t>
            </w:r>
          </w:p>
        </w:tc>
      </w:tr>
      <w:tr w:rsidR="0000330D" w:rsidTr="0000330D">
        <w:tc>
          <w:tcPr>
            <w:tcW w:w="4785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оценка</w:t>
            </w:r>
          </w:p>
          <w:p w:rsidR="006827FD" w:rsidRDefault="006827FD" w:rsidP="001044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ИКТ-компетентности</w:t>
            </w:r>
            <w:proofErr w:type="spellEnd"/>
            <w:proofErr w:type="gramEnd"/>
          </w:p>
          <w:p w:rsidR="0000330D" w:rsidRDefault="006827FD" w:rsidP="001044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учащихся</w:t>
            </w:r>
          </w:p>
        </w:tc>
        <w:tc>
          <w:tcPr>
            <w:tcW w:w="4786" w:type="dxa"/>
          </w:tcPr>
          <w:p w:rsid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 целесообразного использования</w:t>
            </w:r>
          </w:p>
          <w:p w:rsidR="0000330D" w:rsidRPr="006827FD" w:rsidRDefault="006827FD" w:rsidP="00104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ИКТ в целях повышения эффективности процесса формирования всех перечисленных выше ключевых навыков (самостоятельного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приобре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      </w:r>
          </w:p>
        </w:tc>
      </w:tr>
    </w:tbl>
    <w:p w:rsidR="0000330D" w:rsidRDefault="0000330D" w:rsidP="0010447E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0D" w:rsidRPr="001F1560" w:rsidRDefault="004371F5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</w:t>
      </w:r>
      <w:r w:rsidR="0000330D" w:rsidRPr="0000330D">
        <w:rPr>
          <w:rFonts w:ascii="Times New Roman" w:hAnsi="Times New Roman" w:cs="Times New Roman"/>
          <w:sz w:val="28"/>
          <w:szCs w:val="28"/>
        </w:rPr>
        <w:t xml:space="preserve">, что система планируемых результатов строится на основе </w:t>
      </w:r>
      <w:r w:rsidR="0000330D" w:rsidRPr="0000330D">
        <w:rPr>
          <w:rFonts w:ascii="Times New Roman" w:hAnsi="Times New Roman" w:cs="Times New Roman"/>
          <w:b/>
          <w:sz w:val="28"/>
          <w:szCs w:val="28"/>
        </w:rPr>
        <w:t>уровневого подхода</w:t>
      </w:r>
      <w:r w:rsidR="0000330D" w:rsidRPr="0000330D">
        <w:rPr>
          <w:rFonts w:ascii="Times New Roman" w:hAnsi="Times New Roman" w:cs="Times New Roman"/>
          <w:sz w:val="28"/>
          <w:szCs w:val="28"/>
        </w:rPr>
        <w:t xml:space="preserve"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</w:t>
      </w:r>
      <w:proofErr w:type="gramStart"/>
      <w:r w:rsidR="0000330D" w:rsidRPr="000033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0330D" w:rsidRPr="0000330D">
        <w:rPr>
          <w:rFonts w:ascii="Times New Roman" w:hAnsi="Times New Roman" w:cs="Times New Roman"/>
          <w:sz w:val="28"/>
          <w:szCs w:val="28"/>
        </w:rPr>
        <w:t xml:space="preserve">, </w:t>
      </w:r>
      <w:r w:rsidR="0000330D" w:rsidRPr="0000330D">
        <w:rPr>
          <w:rFonts w:ascii="Times New Roman" w:hAnsi="Times New Roman" w:cs="Times New Roman"/>
          <w:bCs/>
          <w:sz w:val="28"/>
          <w:szCs w:val="28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00330D" w:rsidRDefault="004371F5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1.2.2</w:t>
      </w:r>
      <w:r w:rsidR="0000330D" w:rsidRPr="004371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1560" w:rsidRPr="004371F5">
        <w:rPr>
          <w:rFonts w:ascii="Times New Roman" w:hAnsi="Times New Roman" w:cs="Times New Roman"/>
          <w:b/>
          <w:bCs/>
          <w:sz w:val="28"/>
          <w:szCs w:val="28"/>
        </w:rPr>
        <w:t>Подраздел «Структура планируемых результатов»</w:t>
      </w:r>
      <w:r w:rsidR="001F1560">
        <w:rPr>
          <w:rFonts w:ascii="Times New Roman" w:hAnsi="Times New Roman" w:cs="Times New Roman"/>
          <w:bCs/>
          <w:sz w:val="28"/>
          <w:szCs w:val="28"/>
        </w:rPr>
        <w:t xml:space="preserve"> должна содержать  виды и основные характеристики каждого УУД (личностных, </w:t>
      </w:r>
      <w:proofErr w:type="spellStart"/>
      <w:r w:rsidR="001F1560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="001F1560">
        <w:rPr>
          <w:rFonts w:ascii="Times New Roman" w:hAnsi="Times New Roman" w:cs="Times New Roman"/>
          <w:bCs/>
          <w:sz w:val="28"/>
          <w:szCs w:val="28"/>
        </w:rPr>
        <w:t xml:space="preserve"> и предметных).</w:t>
      </w:r>
    </w:p>
    <w:p w:rsidR="001F1560" w:rsidRDefault="00D974A0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Данный подраздел</w:t>
      </w:r>
      <w:r w:rsidR="00BA0F1B">
        <w:rPr>
          <w:rFonts w:ascii="Times New Roman" w:hAnsi="Times New Roman" w:cs="Times New Roman"/>
          <w:bCs/>
          <w:sz w:val="28"/>
          <w:szCs w:val="28"/>
        </w:rPr>
        <w:t xml:space="preserve"> состоит из двух блоков: «Выпускник научится» и «Выпускник получит возможность научиться» к каждому виду УУД.</w:t>
      </w:r>
    </w:p>
    <w:p w:rsidR="004371F5" w:rsidRDefault="004371F5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1F5" w:rsidRPr="007E23F4" w:rsidRDefault="004371F5" w:rsidP="0010447E">
      <w:pPr>
        <w:pStyle w:val="normal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1.2.3.</w:t>
      </w:r>
      <w:r w:rsidRPr="004371F5">
        <w:rPr>
          <w:rFonts w:ascii="Times New Roman" w:hAnsi="Times New Roman"/>
          <w:sz w:val="28"/>
          <w:szCs w:val="28"/>
        </w:rPr>
        <w:t xml:space="preserve"> </w:t>
      </w:r>
      <w:r w:rsidR="00AD0000">
        <w:rPr>
          <w:rFonts w:ascii="Times New Roman" w:hAnsi="Times New Roman"/>
          <w:sz w:val="28"/>
          <w:szCs w:val="28"/>
        </w:rPr>
        <w:t>При описании личностных результатов, д</w:t>
      </w:r>
      <w:r w:rsidRPr="007E23F4">
        <w:rPr>
          <w:rFonts w:ascii="Times New Roman" w:hAnsi="Times New Roman"/>
          <w:sz w:val="28"/>
          <w:szCs w:val="28"/>
        </w:rPr>
        <w:t>олжны быть уточнены результаты</w:t>
      </w:r>
      <w:r>
        <w:rPr>
          <w:rFonts w:ascii="Times New Roman" w:hAnsi="Times New Roman"/>
          <w:sz w:val="28"/>
          <w:szCs w:val="28"/>
        </w:rPr>
        <w:t>, отражающие специфику области и муниципалитета</w:t>
      </w:r>
      <w:r w:rsidRPr="007E23F4">
        <w:rPr>
          <w:rFonts w:ascii="Times New Roman" w:hAnsi="Times New Roman"/>
          <w:sz w:val="28"/>
          <w:szCs w:val="28"/>
        </w:rPr>
        <w:t>. Например</w:t>
      </w:r>
      <w:r>
        <w:rPr>
          <w:rFonts w:ascii="Times New Roman" w:hAnsi="Times New Roman"/>
          <w:sz w:val="28"/>
          <w:szCs w:val="28"/>
        </w:rPr>
        <w:t>,</w:t>
      </w:r>
      <w:r w:rsidRPr="007E23F4">
        <w:rPr>
          <w:rFonts w:ascii="Times New Roman" w:hAnsi="Times New Roman"/>
          <w:sz w:val="28"/>
          <w:szCs w:val="28"/>
        </w:rPr>
        <w:t xml:space="preserve"> </w:t>
      </w:r>
      <w:r w:rsidRPr="007E23F4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7E23F4">
        <w:rPr>
          <w:rFonts w:ascii="Times New Roman" w:eastAsia="Times New Roman" w:hAnsi="Times New Roman" w:cs="Times New Roman"/>
          <w:b/>
          <w:sz w:val="28"/>
          <w:szCs w:val="28"/>
        </w:rPr>
        <w:t>когнитивного компонента российской гражданской идентичности</w:t>
      </w:r>
      <w:r w:rsidRPr="007E23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23F4">
        <w:rPr>
          <w:rFonts w:ascii="Times New Roman" w:eastAsia="Times New Roman" w:hAnsi="Times New Roman" w:cs="Times New Roman"/>
          <w:sz w:val="28"/>
          <w:szCs w:val="28"/>
        </w:rPr>
        <w:t>будут сформированы:</w:t>
      </w:r>
    </w:p>
    <w:p w:rsidR="004371F5" w:rsidRPr="007E23F4" w:rsidRDefault="004371F5" w:rsidP="0010447E">
      <w:pPr>
        <w:pStyle w:val="normal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E23F4">
        <w:rPr>
          <w:rFonts w:ascii="Times New Roman" w:eastAsia="Times New Roman" w:hAnsi="Times New Roman" w:cs="Times New Roman"/>
          <w:i/>
          <w:sz w:val="28"/>
          <w:szCs w:val="28"/>
        </w:rPr>
        <w:t xml:space="preserve"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</w:t>
      </w:r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 xml:space="preserve">Костромской области, </w:t>
      </w:r>
      <w:proofErr w:type="spellStart"/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>Сусанинского</w:t>
      </w:r>
      <w:proofErr w:type="spellEnd"/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(поселка, села),</w:t>
      </w:r>
      <w:r w:rsidRPr="007E23F4">
        <w:rPr>
          <w:rFonts w:ascii="Times New Roman" w:eastAsia="Times New Roman" w:hAnsi="Times New Roman" w:cs="Times New Roman"/>
          <w:i/>
          <w:sz w:val="28"/>
          <w:szCs w:val="28"/>
        </w:rPr>
        <w:t xml:space="preserve"> его достижений и культурных традиций;</w:t>
      </w:r>
    </w:p>
    <w:p w:rsidR="004371F5" w:rsidRPr="007E23F4" w:rsidRDefault="004371F5" w:rsidP="0010447E">
      <w:pPr>
        <w:pStyle w:val="normal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E23F4">
        <w:rPr>
          <w:rFonts w:ascii="Times New Roman" w:eastAsia="Times New Roman" w:hAnsi="Times New Roman" w:cs="Times New Roman"/>
          <w:i/>
          <w:sz w:val="28"/>
          <w:szCs w:val="28"/>
        </w:rPr>
        <w:t xml:space="preserve">• образ социально-политического устройства — представление о государственной организации России, знание государственной символики (герб, флаг, гимн) России, </w:t>
      </w:r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 xml:space="preserve">Костромской области, </w:t>
      </w:r>
      <w:proofErr w:type="spellStart"/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>Сусанинского</w:t>
      </w:r>
      <w:proofErr w:type="spellEnd"/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</w:t>
      </w:r>
      <w:r w:rsidRPr="007E23F4">
        <w:rPr>
          <w:rFonts w:ascii="Times New Roman" w:eastAsia="Times New Roman" w:hAnsi="Times New Roman" w:cs="Times New Roman"/>
          <w:i/>
          <w:sz w:val="28"/>
          <w:szCs w:val="28"/>
        </w:rPr>
        <w:t>знание государственных праздников;</w:t>
      </w:r>
    </w:p>
    <w:p w:rsidR="004371F5" w:rsidRPr="007E23F4" w:rsidRDefault="004371F5" w:rsidP="0010447E">
      <w:pPr>
        <w:pStyle w:val="normal"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E23F4">
        <w:rPr>
          <w:rFonts w:ascii="Times New Roman" w:eastAsia="Times New Roman" w:hAnsi="Times New Roman" w:cs="Times New Roman"/>
          <w:i/>
          <w:sz w:val="28"/>
          <w:szCs w:val="28"/>
        </w:rPr>
        <w:t xml:space="preserve">• знание о своей этнической принадлежности, освоение национальных ценностей, традиций, культуры, знание о народах и этнических группах России, </w:t>
      </w:r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 xml:space="preserve">Костромской области, </w:t>
      </w:r>
      <w:proofErr w:type="spellStart"/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>Сусанинского</w:t>
      </w:r>
      <w:proofErr w:type="spellEnd"/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</w:t>
      </w:r>
      <w:r w:rsidRPr="007E23F4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4371F5" w:rsidRDefault="004371F5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1.2.4.</w:t>
      </w:r>
      <w:r w:rsidRPr="004371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результаты должны отражать специфику содержания обучения в ОО, в том числе курсов внеурочной деятельности. Так как</w:t>
      </w:r>
      <w:r w:rsidR="00AD000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внеурочная деятельность направлена на освоение планируемых результатов ООП ООО.</w:t>
      </w:r>
    </w:p>
    <w:p w:rsidR="00BA0F1B" w:rsidRDefault="004371F5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1F5">
        <w:rPr>
          <w:rFonts w:ascii="Times New Roman" w:eastAsia="Times New Roman" w:hAnsi="Times New Roman" w:cs="Times New Roman"/>
          <w:b/>
          <w:sz w:val="28"/>
          <w:szCs w:val="28"/>
        </w:rPr>
        <w:t>1.2.5.</w:t>
      </w:r>
      <w:r w:rsidR="00BA0F1B" w:rsidRPr="004371F5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="00BA0F1B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к каждому предмету учебного плана</w:t>
      </w:r>
      <w:r w:rsidR="007E23F4">
        <w:rPr>
          <w:rFonts w:ascii="Times New Roman" w:eastAsia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ОДНКНР, а также  краеведение, родной язык и</w:t>
      </w:r>
      <w:r w:rsidR="00B16204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итература при наличии. </w:t>
      </w:r>
    </w:p>
    <w:p w:rsidR="00BA0F1B" w:rsidRDefault="00BA0F1B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0F1B">
        <w:rPr>
          <w:rFonts w:ascii="Times New Roman" w:hAnsi="Times New Roman"/>
          <w:b/>
          <w:sz w:val="28"/>
          <w:szCs w:val="28"/>
        </w:rPr>
        <w:t xml:space="preserve"> Планируемые предметные результаты освоения родного языка и родной литературы </w:t>
      </w:r>
      <w:r w:rsidRPr="00B16204">
        <w:rPr>
          <w:rFonts w:ascii="Times New Roman" w:hAnsi="Times New Roman"/>
          <w:sz w:val="28"/>
          <w:szCs w:val="28"/>
        </w:rPr>
        <w:t>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</w:t>
      </w:r>
      <w:r w:rsidRPr="00BA0F1B">
        <w:rPr>
          <w:rFonts w:ascii="Times New Roman" w:hAnsi="Times New Roman"/>
          <w:b/>
          <w:sz w:val="28"/>
          <w:szCs w:val="28"/>
        </w:rPr>
        <w:t>.</w:t>
      </w:r>
    </w:p>
    <w:p w:rsidR="004371F5" w:rsidRDefault="004371F5" w:rsidP="0010447E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71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 уточнить предметные результаты в блоке «Выпускник получит возможность научиться». Например, результаты учебного предмета «Обществознание» раздел «Общество» должны быть дополнены в этом блоке</w:t>
      </w:r>
    </w:p>
    <w:p w:rsidR="00C36376" w:rsidRDefault="004371F5" w:rsidP="0010447E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5C47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BE5C47">
        <w:rPr>
          <w:rFonts w:ascii="Times New Roman" w:eastAsia="Times New Roman" w:hAnsi="Times New Roman" w:cs="Times New Roman"/>
          <w:i/>
          <w:sz w:val="28"/>
          <w:szCs w:val="28"/>
        </w:rPr>
        <w:tab/>
        <w:t>наблюдать и характеризовать явления и события, происходящие в различных сферах общественной жизни России</w:t>
      </w:r>
      <w:r w:rsidRPr="00AD000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, </w:t>
      </w:r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 xml:space="preserve">Костромской области, </w:t>
      </w:r>
      <w:proofErr w:type="spellStart"/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>Сусанинского</w:t>
      </w:r>
      <w:proofErr w:type="spellEnd"/>
      <w:r w:rsidR="00C3637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</w:t>
      </w:r>
    </w:p>
    <w:p w:rsidR="004371F5" w:rsidRPr="004371F5" w:rsidRDefault="004371F5" w:rsidP="0010447E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47">
        <w:rPr>
          <w:rFonts w:ascii="Times New Roman" w:eastAsia="Times New Roman" w:hAnsi="Times New Roman" w:cs="Times New Roman"/>
          <w:sz w:val="28"/>
          <w:szCs w:val="28"/>
        </w:rPr>
        <w:t xml:space="preserve">В раздел 1.2.5.16. «Основы безопасности жизнедеятельности» (уровень «Выпускник научится»)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r w:rsidRPr="00BE5C47">
        <w:rPr>
          <w:rFonts w:ascii="Times New Roman" w:eastAsia="Times New Roman" w:hAnsi="Times New Roman" w:cs="Times New Roman"/>
          <w:sz w:val="28"/>
          <w:szCs w:val="28"/>
        </w:rPr>
        <w:t xml:space="preserve">добавлен предметный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E5C47">
        <w:rPr>
          <w:rFonts w:ascii="Times New Roman" w:eastAsia="Times New Roman" w:hAnsi="Times New Roman" w:cs="Times New Roman"/>
          <w:sz w:val="28"/>
          <w:szCs w:val="28"/>
        </w:rPr>
        <w:t>научатся безопасному поведению на железнодорожном транспорте</w:t>
      </w:r>
      <w:r w:rsidRPr="00BE5C4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749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C7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C7492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14 декабря 2015 г. N 08-2355 "О внесении изменений в примерные основные образовательные программы"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71F5" w:rsidRPr="003D1071" w:rsidRDefault="004371F5" w:rsidP="003D1071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C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Предметные результаты </w:t>
      </w:r>
      <w:r w:rsidRPr="009D6C30">
        <w:rPr>
          <w:rFonts w:ascii="Times New Roman" w:eastAsia="Times New Roman" w:hAnsi="Times New Roman" w:cs="Times New Roman"/>
          <w:b/>
          <w:sz w:val="28"/>
          <w:szCs w:val="28"/>
        </w:rPr>
        <w:t>ПОЛНОСТЬЮ</w:t>
      </w:r>
      <w:r w:rsidRPr="009D6C30">
        <w:rPr>
          <w:rFonts w:ascii="Times New Roman" w:eastAsia="Times New Roman" w:hAnsi="Times New Roman" w:cs="Times New Roman"/>
          <w:sz w:val="28"/>
          <w:szCs w:val="28"/>
        </w:rPr>
        <w:t xml:space="preserve"> должны соответствовать соответствующему разделу рабочей программы по учебному предмету.</w:t>
      </w:r>
    </w:p>
    <w:p w:rsidR="004371F5" w:rsidRDefault="004371F5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C30" w:rsidRDefault="004371F5" w:rsidP="0010447E">
      <w:pPr>
        <w:pStyle w:val="normal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1.3.СИСТЕМА ОЦ</w:t>
      </w:r>
      <w:r w:rsidR="00AD000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НКИ ДОСТИЖЕНИЯ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gramEnd"/>
    </w:p>
    <w:p w:rsidR="003D1071" w:rsidRPr="00450A0E" w:rsidRDefault="003D1071" w:rsidP="0010447E">
      <w:pPr>
        <w:pStyle w:val="normal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4FB" w:rsidRDefault="00AB0B9B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Включает общие положения, где уточняется</w:t>
      </w:r>
      <w:r w:rsidR="00AD0000"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>то система оценки является од</w:t>
      </w:r>
      <w:r w:rsidRPr="00AB0B9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AB0B9B">
        <w:rPr>
          <w:rFonts w:ascii="Times New Roman" w:eastAsia="Times New Roman" w:hAnsi="Times New Roman" w:cs="Times New Roman"/>
          <w:sz w:val="28"/>
          <w:szCs w:val="28"/>
        </w:rPr>
        <w:t xml:space="preserve"> из инструментов реализации требований Стандарта к результатам освоения основной образовательной программы основного общего образования, </w:t>
      </w:r>
      <w:proofErr w:type="gramStart"/>
      <w:r w:rsidRPr="00AB0B9B">
        <w:rPr>
          <w:rFonts w:ascii="Times New Roman" w:eastAsia="Times New Roman" w:hAnsi="Times New Roman" w:cs="Times New Roman"/>
          <w:sz w:val="28"/>
          <w:szCs w:val="28"/>
        </w:rPr>
        <w:t>направленный</w:t>
      </w:r>
      <w:proofErr w:type="gramEnd"/>
      <w:r w:rsidRPr="00AB0B9B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качества образования путем через вовлечение в оценочную деятельность педагогов и обучающихся.</w:t>
      </w:r>
    </w:p>
    <w:p w:rsidR="00123616" w:rsidRDefault="00AD0000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указываются функции системы оценки, </w:t>
      </w:r>
      <w:r w:rsidR="00450A0E">
        <w:rPr>
          <w:rFonts w:ascii="Times New Roman" w:eastAsia="Times New Roman" w:hAnsi="Times New Roman" w:cs="Times New Roman"/>
          <w:sz w:val="28"/>
          <w:szCs w:val="28"/>
        </w:rPr>
        <w:t xml:space="preserve">основной объект </w:t>
      </w:r>
      <w:r w:rsidR="00123616">
        <w:rPr>
          <w:rFonts w:ascii="Times New Roman" w:eastAsia="Times New Roman" w:hAnsi="Times New Roman" w:cs="Times New Roman"/>
          <w:sz w:val="28"/>
          <w:szCs w:val="28"/>
        </w:rPr>
        <w:t>системы оценки результатов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23616">
        <w:rPr>
          <w:rFonts w:ascii="Times New Roman" w:eastAsia="Times New Roman" w:hAnsi="Times New Roman" w:cs="Times New Roman"/>
          <w:sz w:val="28"/>
          <w:szCs w:val="28"/>
        </w:rPr>
        <w:t>планируемые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123616">
        <w:rPr>
          <w:rFonts w:ascii="Times New Roman" w:eastAsia="Times New Roman" w:hAnsi="Times New Roman" w:cs="Times New Roman"/>
          <w:sz w:val="28"/>
          <w:szCs w:val="28"/>
        </w:rPr>
        <w:t xml:space="preserve"> формы контроля итоговой аттестац</w:t>
      </w:r>
      <w:r>
        <w:rPr>
          <w:rFonts w:ascii="Times New Roman" w:eastAsia="Times New Roman" w:hAnsi="Times New Roman" w:cs="Times New Roman"/>
          <w:sz w:val="28"/>
          <w:szCs w:val="28"/>
        </w:rPr>
        <w:t>ии результатов освоения ООП ООО (</w:t>
      </w:r>
      <w:r w:rsidR="00123616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итоговая аттестация), содержание система оценки (</w:t>
      </w:r>
      <w:r w:rsidR="00123616">
        <w:rPr>
          <w:rFonts w:ascii="Times New Roman" w:eastAsia="Times New Roman" w:hAnsi="Times New Roman" w:cs="Times New Roman"/>
          <w:sz w:val="28"/>
          <w:szCs w:val="28"/>
        </w:rPr>
        <w:t>внутренняя и внешняя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236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40C" w:rsidRDefault="00AD0000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Конкретизируются </w:t>
      </w:r>
      <w:r w:rsidR="007A140C">
        <w:rPr>
          <w:rFonts w:ascii="Times New Roman" w:eastAsia="Times New Roman" w:hAnsi="Times New Roman" w:cs="Times New Roman"/>
          <w:sz w:val="28"/>
          <w:szCs w:val="28"/>
        </w:rPr>
        <w:t xml:space="preserve"> подходы к формированию системы оценки образовательной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уровневый подход, </w:t>
      </w:r>
      <w:r w:rsidR="007A140C">
        <w:rPr>
          <w:rFonts w:ascii="Times New Roman" w:eastAsia="Times New Roman" w:hAnsi="Times New Roman" w:cs="Times New Roman"/>
          <w:sz w:val="28"/>
          <w:szCs w:val="28"/>
        </w:rPr>
        <w:t>комплексный подход.</w:t>
      </w:r>
    </w:p>
    <w:p w:rsidR="007A140C" w:rsidRPr="00E75D37" w:rsidRDefault="00E75D37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необходимо описать особенности </w:t>
      </w:r>
      <w:r w:rsidR="007A140C" w:rsidRPr="00E75D37">
        <w:rPr>
          <w:rFonts w:ascii="Times New Roman" w:eastAsia="Times New Roman" w:hAnsi="Times New Roman" w:cs="Times New Roman"/>
          <w:sz w:val="28"/>
          <w:szCs w:val="28"/>
        </w:rPr>
        <w:t xml:space="preserve">оценки личностных, </w:t>
      </w:r>
      <w:proofErr w:type="spellStart"/>
      <w:r w:rsidR="007A140C" w:rsidRPr="00E75D37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7A140C" w:rsidRPr="00E75D37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250023" w:rsidRDefault="00250023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7A140C" w:rsidRDefault="007A140C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140C">
        <w:rPr>
          <w:rFonts w:ascii="Times New Roman" w:eastAsia="Times New Roman" w:hAnsi="Times New Roman" w:cs="Times New Roman"/>
          <w:sz w:val="28"/>
          <w:szCs w:val="28"/>
        </w:rPr>
        <w:t>существляется как в рамках урочной, так и в рамках внеурочной деятельности.</w:t>
      </w:r>
    </w:p>
    <w:p w:rsidR="007A140C" w:rsidRDefault="007A140C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выносится на итоговую оценку, а является предметом оценки эффективности воспитательно-образовательной деятельности ОО.</w:t>
      </w:r>
    </w:p>
    <w:p w:rsidR="007A140C" w:rsidRDefault="007A140C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ходе внешних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неперсонифицированных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мониторинговых исследованиях (инструментарий внешнего мониторинга осуществляется на федеральном или региональном уровне).</w:t>
      </w:r>
    </w:p>
    <w:p w:rsidR="007A140C" w:rsidRDefault="007A140C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мониторинга.</w:t>
      </w:r>
    </w:p>
    <w:p w:rsidR="007A140C" w:rsidRDefault="00250023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 вынести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 результатов:</w:t>
      </w:r>
    </w:p>
    <w:p w:rsidR="00250023" w:rsidRPr="0074495D" w:rsidRDefault="00250023" w:rsidP="0010447E">
      <w:pPr>
        <w:pStyle w:val="a6"/>
        <w:numPr>
          <w:ilvl w:val="0"/>
          <w:numId w:val="1"/>
        </w:numPr>
        <w:spacing w:line="240" w:lineRule="auto"/>
        <w:ind w:left="0" w:firstLine="709"/>
      </w:pPr>
      <w:proofErr w:type="gramStart"/>
      <w:r w:rsidRPr="0074495D">
        <w:t>соблюдении</w:t>
      </w:r>
      <w:proofErr w:type="gramEnd"/>
      <w:r w:rsidRPr="0074495D">
        <w:t xml:space="preserve"> норм и правил поведения, принятых в образовательной организации;</w:t>
      </w:r>
    </w:p>
    <w:p w:rsidR="00250023" w:rsidRPr="0074495D" w:rsidRDefault="00250023" w:rsidP="0010447E">
      <w:pPr>
        <w:pStyle w:val="a6"/>
        <w:numPr>
          <w:ilvl w:val="0"/>
          <w:numId w:val="1"/>
        </w:numPr>
        <w:spacing w:line="240" w:lineRule="auto"/>
        <w:ind w:left="0" w:firstLine="709"/>
      </w:pPr>
      <w:proofErr w:type="gramStart"/>
      <w:r w:rsidRPr="0074495D">
        <w:t>участии</w:t>
      </w:r>
      <w:proofErr w:type="gramEnd"/>
      <w:r w:rsidRPr="0074495D"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250023" w:rsidRPr="0074495D" w:rsidRDefault="00250023" w:rsidP="0010447E">
      <w:pPr>
        <w:pStyle w:val="a6"/>
        <w:numPr>
          <w:ilvl w:val="0"/>
          <w:numId w:val="1"/>
        </w:numPr>
        <w:spacing w:line="240" w:lineRule="auto"/>
        <w:ind w:left="0" w:firstLine="709"/>
      </w:pPr>
      <w:r w:rsidRPr="0074495D">
        <w:t>ответственности за результаты обучения;</w:t>
      </w:r>
    </w:p>
    <w:p w:rsidR="00250023" w:rsidRPr="0074495D" w:rsidRDefault="00250023" w:rsidP="0010447E">
      <w:pPr>
        <w:pStyle w:val="a6"/>
        <w:numPr>
          <w:ilvl w:val="0"/>
          <w:numId w:val="1"/>
        </w:numPr>
        <w:spacing w:line="240" w:lineRule="auto"/>
        <w:ind w:left="0" w:firstLine="709"/>
      </w:pPr>
      <w:r w:rsidRPr="0074495D">
        <w:t>готовности и способности делать осознанный выбор своей образовательной траектории, в том числе выбор профессии;</w:t>
      </w:r>
    </w:p>
    <w:p w:rsidR="007A140C" w:rsidRPr="00250023" w:rsidRDefault="00250023" w:rsidP="0010447E">
      <w:pPr>
        <w:pStyle w:val="a6"/>
        <w:numPr>
          <w:ilvl w:val="0"/>
          <w:numId w:val="1"/>
        </w:numPr>
        <w:spacing w:line="240" w:lineRule="auto"/>
        <w:ind w:left="0" w:firstLine="709"/>
      </w:pPr>
      <w:r w:rsidRPr="0074495D">
        <w:t xml:space="preserve">ценностно-смысловых </w:t>
      </w:r>
      <w:proofErr w:type="gramStart"/>
      <w:r w:rsidRPr="0074495D">
        <w:t>установках</w:t>
      </w:r>
      <w:proofErr w:type="gramEnd"/>
      <w:r w:rsidRPr="0074495D">
        <w:t xml:space="preserve"> обучающихся, формируемых средствами различных предметов в рамках системы общего образования.</w:t>
      </w:r>
    </w:p>
    <w:p w:rsidR="00450A0E" w:rsidRDefault="00250023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следует четкое описание алгоритма диагностики личностных результатов: кем организуется (например администрацией), кем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(наприме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классным руководителем), формы по которым оценивается, сроки, периодичность и т.д. При этом в ОО должно быть согласие родителей на обработку  и </w:t>
      </w:r>
      <w:r w:rsidRPr="00250023">
        <w:rPr>
          <w:rFonts w:ascii="Times New Roman" w:hAnsi="Times New Roman" w:cs="Times New Roman"/>
          <w:b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250023" w:rsidRPr="007A140C" w:rsidRDefault="00E75D37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приложения оформляются оценочные листы по оценке личностных результатов.</w:t>
      </w:r>
    </w:p>
    <w:p w:rsidR="00BE5C47" w:rsidRDefault="00250023" w:rsidP="0010447E">
      <w:pPr>
        <w:pStyle w:val="normal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250023" w:rsidRDefault="00250023" w:rsidP="0010447E">
      <w:pPr>
        <w:pStyle w:val="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023">
        <w:rPr>
          <w:rFonts w:ascii="Times New Roman" w:hAnsi="Times New Roman" w:cs="Times New Roman"/>
          <w:sz w:val="28"/>
          <w:szCs w:val="28"/>
        </w:rPr>
        <w:t xml:space="preserve">Описать, что </w:t>
      </w:r>
      <w:proofErr w:type="gramStart"/>
      <w:r w:rsidRPr="00250023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25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D3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E75D37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D93AA1">
        <w:rPr>
          <w:rFonts w:ascii="Times New Roman" w:hAnsi="Times New Roman" w:cs="Times New Roman"/>
          <w:sz w:val="28"/>
          <w:szCs w:val="28"/>
        </w:rPr>
        <w:t>(р</w:t>
      </w:r>
      <w:r>
        <w:rPr>
          <w:rFonts w:ascii="Times New Roman" w:hAnsi="Times New Roman" w:cs="Times New Roman"/>
          <w:sz w:val="28"/>
          <w:szCs w:val="28"/>
        </w:rPr>
        <w:t>егулятивные, коммуникативные, познавательные</w:t>
      </w:r>
      <w:r w:rsidR="00D93AA1">
        <w:rPr>
          <w:rFonts w:ascii="Times New Roman" w:hAnsi="Times New Roman" w:cs="Times New Roman"/>
          <w:sz w:val="28"/>
          <w:szCs w:val="28"/>
        </w:rPr>
        <w:t>).</w:t>
      </w:r>
      <w:r w:rsidR="001A3C79">
        <w:rPr>
          <w:rFonts w:ascii="Times New Roman" w:hAnsi="Times New Roman" w:cs="Times New Roman"/>
          <w:sz w:val="28"/>
          <w:szCs w:val="28"/>
        </w:rPr>
        <w:t xml:space="preserve"> Они представлены в содержательном разделе в междисциплинарной программе «Формирование УУД».</w:t>
      </w:r>
    </w:p>
    <w:p w:rsidR="00D93AA1" w:rsidRDefault="00D93AA1" w:rsidP="0010447E">
      <w:pPr>
        <w:pStyle w:val="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оценки  - формирование осуществляется как в рамках урочной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внеурочной деятельности.</w:t>
      </w:r>
    </w:p>
    <w:p w:rsidR="00D93AA1" w:rsidRPr="00250023" w:rsidRDefault="00D93AA1" w:rsidP="0010447E">
      <w:pPr>
        <w:pStyle w:val="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объект и предмет оценки:</w:t>
      </w:r>
    </w:p>
    <w:p w:rsidR="00D93AA1" w:rsidRPr="0074495D" w:rsidRDefault="00D93AA1" w:rsidP="0010447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D93AA1" w:rsidRPr="0074495D" w:rsidRDefault="00D93AA1" w:rsidP="0010447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работать с информацией;</w:t>
      </w:r>
    </w:p>
    <w:p w:rsidR="00D93AA1" w:rsidRPr="0074495D" w:rsidRDefault="00D93AA1" w:rsidP="0010447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к сотрудничеству и коммуникации;</w:t>
      </w:r>
    </w:p>
    <w:p w:rsidR="00D93AA1" w:rsidRPr="0074495D" w:rsidRDefault="00D93AA1" w:rsidP="0010447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D93AA1" w:rsidRPr="0074495D" w:rsidRDefault="00D93AA1" w:rsidP="0010447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и готовность к использованию ИКТ в целях обучения и развития;</w:t>
      </w:r>
    </w:p>
    <w:p w:rsidR="00250023" w:rsidRPr="00FD02EA" w:rsidRDefault="00D93AA1" w:rsidP="0010447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способность к самоорганизации, </w:t>
      </w:r>
      <w:proofErr w:type="spellStart"/>
      <w:r w:rsidRPr="0074495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рефлексии.</w:t>
      </w:r>
    </w:p>
    <w:p w:rsidR="006A5786" w:rsidRDefault="00E75D37" w:rsidP="0010447E">
      <w:pPr>
        <w:pStyle w:val="a6"/>
        <w:tabs>
          <w:tab w:val="left" w:pos="1134"/>
        </w:tabs>
        <w:spacing w:line="240" w:lineRule="auto"/>
        <w:ind w:firstLine="0"/>
      </w:pPr>
      <w:r>
        <w:rPr>
          <w:rFonts w:eastAsia="Times New Roman"/>
        </w:rPr>
        <w:tab/>
      </w:r>
      <w:r w:rsidR="001F7D90">
        <w:rPr>
          <w:rFonts w:eastAsia="Times New Roman"/>
        </w:rPr>
        <w:t xml:space="preserve">Далее следует четкое описание алгоритма оценки </w:t>
      </w:r>
      <w:proofErr w:type="spellStart"/>
      <w:r w:rsidR="001F7D90">
        <w:rPr>
          <w:rFonts w:eastAsia="Times New Roman"/>
        </w:rPr>
        <w:t>метапредметных</w:t>
      </w:r>
      <w:proofErr w:type="spellEnd"/>
      <w:r w:rsidR="001F7D90">
        <w:rPr>
          <w:rFonts w:eastAsia="Times New Roman"/>
        </w:rPr>
        <w:t xml:space="preserve"> результатов (с</w:t>
      </w:r>
      <w:r w:rsidR="001A3C79">
        <w:rPr>
          <w:rFonts w:eastAsia="Times New Roman"/>
        </w:rPr>
        <w:t>одержание, периодичность, сроки</w:t>
      </w:r>
      <w:r w:rsidR="001F7D90">
        <w:rPr>
          <w:rFonts w:eastAsia="Times New Roman"/>
        </w:rPr>
        <w:t xml:space="preserve">, </w:t>
      </w:r>
      <w:r w:rsidR="001A3C79">
        <w:rPr>
          <w:rFonts w:eastAsia="Times New Roman"/>
        </w:rPr>
        <w:t>ответственные</w:t>
      </w:r>
      <w:r w:rsidR="001F7D90">
        <w:rPr>
          <w:rFonts w:eastAsia="Times New Roman"/>
        </w:rPr>
        <w:t>, формы оценки</w:t>
      </w:r>
      <w:r w:rsidR="006A5786">
        <w:rPr>
          <w:rFonts w:eastAsia="Times New Roman"/>
        </w:rPr>
        <w:t xml:space="preserve"> (</w:t>
      </w:r>
      <w:r w:rsidR="006A5786" w:rsidRPr="0074495D">
        <w:t xml:space="preserve">читательской грамотности </w:t>
      </w:r>
      <w:proofErr w:type="gramStart"/>
      <w:r>
        <w:t>может</w:t>
      </w:r>
      <w:proofErr w:type="gramEnd"/>
      <w:r>
        <w:t xml:space="preserve"> </w:t>
      </w:r>
      <w:r w:rsidR="006A5786" w:rsidRPr="0074495D">
        <w:t xml:space="preserve">служит письменная работа на </w:t>
      </w:r>
      <w:proofErr w:type="spellStart"/>
      <w:r w:rsidR="006A5786" w:rsidRPr="0074495D">
        <w:t>межпредметной</w:t>
      </w:r>
      <w:proofErr w:type="spellEnd"/>
      <w:r w:rsidR="006A5786" w:rsidRPr="0074495D">
        <w:t xml:space="preserve"> основе;</w:t>
      </w:r>
      <w:r w:rsidR="006A5786">
        <w:t xml:space="preserve"> </w:t>
      </w:r>
      <w:proofErr w:type="spellStart"/>
      <w:r w:rsidR="006A5786" w:rsidRPr="0074495D">
        <w:t>ИКТ-компетентности</w:t>
      </w:r>
      <w:proofErr w:type="spellEnd"/>
      <w:r w:rsidR="006A5786" w:rsidRPr="0074495D">
        <w:t xml:space="preserve"> – практическая работа в сочетании с письменной (компьютеризованной) частью;</w:t>
      </w:r>
      <w:r>
        <w:t xml:space="preserve"> </w:t>
      </w:r>
      <w:proofErr w:type="spellStart"/>
      <w:r w:rsidR="006A5786" w:rsidRPr="0074495D">
        <w:t>сформированности</w:t>
      </w:r>
      <w:proofErr w:type="spellEnd"/>
      <w:r w:rsidR="006A5786" w:rsidRPr="0074495D"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  <w:r w:rsidR="006A5786">
        <w:t>)</w:t>
      </w:r>
    </w:p>
    <w:p w:rsidR="00BE5C47" w:rsidRPr="006A5786" w:rsidRDefault="00E75D37" w:rsidP="0010447E">
      <w:pPr>
        <w:pStyle w:val="a6"/>
        <w:tabs>
          <w:tab w:val="left" w:pos="1134"/>
        </w:tabs>
        <w:spacing w:line="240" w:lineRule="auto"/>
        <w:ind w:firstLine="0"/>
      </w:pPr>
      <w:r>
        <w:rPr>
          <w:rFonts w:eastAsia="Times New Roman"/>
        </w:rPr>
        <w:tab/>
      </w:r>
      <w:r w:rsidR="00FB3944" w:rsidRPr="006A5786">
        <w:rPr>
          <w:rFonts w:eastAsia="Times New Roman"/>
        </w:rPr>
        <w:t xml:space="preserve"> Оценка достижения </w:t>
      </w:r>
      <w:proofErr w:type="spellStart"/>
      <w:r w:rsidR="00FB3944" w:rsidRPr="006A5786">
        <w:rPr>
          <w:rFonts w:eastAsia="Times New Roman"/>
        </w:rPr>
        <w:t>метапредметных</w:t>
      </w:r>
      <w:proofErr w:type="spellEnd"/>
      <w:r w:rsidR="00FB3944" w:rsidRPr="006A5786">
        <w:rPr>
          <w:rFonts w:eastAsia="Times New Roman"/>
        </w:rPr>
        <w:t xml:space="preserve"> результатов осуществляется администрацией ОО в ходе </w:t>
      </w:r>
      <w:proofErr w:type="spellStart"/>
      <w:r w:rsidR="00FB3944" w:rsidRPr="006A5786">
        <w:rPr>
          <w:rFonts w:eastAsia="Times New Roman"/>
        </w:rPr>
        <w:t>внутришкольного</w:t>
      </w:r>
      <w:proofErr w:type="spellEnd"/>
      <w:r w:rsidR="00FB3944" w:rsidRPr="006A5786">
        <w:rPr>
          <w:rFonts w:eastAsia="Times New Roman"/>
        </w:rPr>
        <w:t xml:space="preserve"> мониторинга. Содержание и периодичность мониторинга устанавливается решением педсовета</w:t>
      </w:r>
      <w:r>
        <w:rPr>
          <w:rFonts w:eastAsia="Times New Roman"/>
        </w:rPr>
        <w:t>.</w:t>
      </w:r>
    </w:p>
    <w:p w:rsidR="001F7D90" w:rsidRPr="001A3C79" w:rsidRDefault="001F7D90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Обязательно указать периодичность диагностики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результато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в-</w:t>
      </w:r>
      <w:proofErr w:type="gramEnd"/>
      <w:r w:rsidR="001A3C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3C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один раз в два года.</w:t>
      </w:r>
    </w:p>
    <w:p w:rsidR="007E23F4" w:rsidRPr="00FD02EA" w:rsidRDefault="00FD02EA" w:rsidP="0010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2EA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r w:rsidR="00D555BD">
        <w:rPr>
          <w:rFonts w:ascii="Times New Roman" w:hAnsi="Times New Roman" w:cs="Times New Roman"/>
          <w:sz w:val="28"/>
          <w:szCs w:val="28"/>
        </w:rPr>
        <w:t xml:space="preserve">для оценки </w:t>
      </w:r>
      <w:proofErr w:type="spellStart"/>
      <w:r w:rsidR="00D555B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555BD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FD02EA">
        <w:rPr>
          <w:rFonts w:ascii="Times New Roman" w:hAnsi="Times New Roman" w:cs="Times New Roman"/>
          <w:sz w:val="28"/>
          <w:szCs w:val="28"/>
        </w:rPr>
        <w:t xml:space="preserve">строится на </w:t>
      </w:r>
      <w:proofErr w:type="spellStart"/>
      <w:r w:rsidRPr="00FD02EA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D02EA">
        <w:rPr>
          <w:rFonts w:ascii="Times New Roman" w:hAnsi="Times New Roman" w:cs="Times New Roman"/>
          <w:sz w:val="28"/>
          <w:szCs w:val="28"/>
        </w:rPr>
        <w:t xml:space="preserve"> основе и может включать диагностические материалы по оценке читательской грамотности, </w:t>
      </w:r>
      <w:proofErr w:type="spellStart"/>
      <w:proofErr w:type="gramStart"/>
      <w:r w:rsidRPr="00FD02EA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F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2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02EA">
        <w:rPr>
          <w:rFonts w:ascii="Times New Roman" w:hAnsi="Times New Roman" w:cs="Times New Roman"/>
          <w:sz w:val="28"/>
          <w:szCs w:val="28"/>
        </w:rPr>
        <w:t xml:space="preserve"> регулятивных, коммуникативных и  познавательных  учебных действий.</w:t>
      </w:r>
    </w:p>
    <w:p w:rsidR="00FB3944" w:rsidRDefault="00FB3944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C79">
        <w:rPr>
          <w:rFonts w:ascii="Times New Roman" w:hAnsi="Times New Roman" w:cs="Times New Roman"/>
          <w:sz w:val="28"/>
          <w:szCs w:val="28"/>
        </w:rPr>
        <w:t xml:space="preserve">Указать, что </w:t>
      </w:r>
      <w:r w:rsidRPr="001A3C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основной процедурой </w:t>
      </w:r>
      <w:r w:rsidRPr="001A3C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итоговой оценки</w:t>
      </w:r>
      <w:r w:rsidRPr="001A3C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достижения </w:t>
      </w:r>
      <w:proofErr w:type="spellStart"/>
      <w:r w:rsidRPr="001A3C79">
        <w:rPr>
          <w:rFonts w:ascii="Times New Roman" w:eastAsia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1A3C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результатов является защита </w:t>
      </w:r>
      <w:r w:rsidRPr="001A3C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итогового </w:t>
      </w:r>
      <w:proofErr w:type="gramStart"/>
      <w:r w:rsidRPr="001A3C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индивидуального проекта</w:t>
      </w:r>
      <w:proofErr w:type="gramEnd"/>
      <w:r w:rsidRPr="001A3C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9 классе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D555BD" w:rsidRDefault="00D555BD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идет описание особенности оценки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прое</w:t>
      </w:r>
      <w:r w:rsidR="001D3A8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75D37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="00E75D3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D3A8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требований к организации проектной </w:t>
      </w:r>
      <w:r w:rsidR="001D3A8F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к содержанию и направлению проекта, к результатам проектной деятельности, к защите проекта, критериев оценки проектной деятельности.</w:t>
      </w:r>
    </w:p>
    <w:p w:rsidR="00D555BD" w:rsidRPr="006A5786" w:rsidRDefault="006A5786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786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6A5786" w:rsidRDefault="006A5786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786">
        <w:rPr>
          <w:rFonts w:ascii="Times New Roman" w:eastAsia="Times New Roman" w:hAnsi="Times New Roman" w:cs="Times New Roman"/>
          <w:sz w:val="28"/>
          <w:szCs w:val="28"/>
        </w:rPr>
        <w:t>Описать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 что включает в себя оценка предметных результатов (</w:t>
      </w:r>
      <w:r w:rsidRPr="006A5786">
        <w:rPr>
          <w:rFonts w:ascii="Times New Roman" w:hAnsi="Times New Roman" w:cs="Times New Roman"/>
          <w:bCs/>
          <w:sz w:val="28"/>
          <w:szCs w:val="28"/>
        </w:rPr>
        <w:t xml:space="preserve">оценку достижения обучающимся </w:t>
      </w:r>
      <w:r w:rsidRPr="006A5786">
        <w:rPr>
          <w:rFonts w:ascii="Times New Roman" w:hAnsi="Times New Roman" w:cs="Times New Roman"/>
          <w:sz w:val="28"/>
          <w:szCs w:val="28"/>
        </w:rPr>
        <w:t>планируемых результатов по отдельным предметам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A5786" w:rsidRDefault="006A5786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предмет </w:t>
      </w:r>
      <w:r w:rsidRPr="006A5786">
        <w:rPr>
          <w:rFonts w:ascii="Times New Roman" w:hAnsi="Times New Roman" w:cs="Times New Roman"/>
          <w:sz w:val="28"/>
          <w:szCs w:val="28"/>
        </w:rPr>
        <w:t xml:space="preserve">оценки (способность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6A578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A5786">
        <w:rPr>
          <w:rFonts w:ascii="Times New Roman" w:hAnsi="Times New Roman" w:cs="Times New Roman"/>
          <w:sz w:val="28"/>
          <w:szCs w:val="28"/>
        </w:rPr>
        <w:t xml:space="preserve"> (познавательных, регуляти</w:t>
      </w:r>
      <w:r w:rsidR="00E75D37">
        <w:rPr>
          <w:rFonts w:ascii="Times New Roman" w:hAnsi="Times New Roman" w:cs="Times New Roman"/>
          <w:sz w:val="28"/>
          <w:szCs w:val="28"/>
        </w:rPr>
        <w:t>вных, коммуникативных действий</w:t>
      </w:r>
      <w:r w:rsidRPr="006A5786">
        <w:rPr>
          <w:rFonts w:ascii="Times New Roman" w:hAnsi="Times New Roman" w:cs="Times New Roman"/>
          <w:sz w:val="28"/>
          <w:szCs w:val="28"/>
        </w:rPr>
        <w:t>.</w:t>
      </w:r>
      <w:r w:rsidR="00E75D37">
        <w:rPr>
          <w:rFonts w:ascii="Times New Roman" w:hAnsi="Times New Roman" w:cs="Times New Roman"/>
          <w:sz w:val="28"/>
          <w:szCs w:val="28"/>
        </w:rPr>
        <w:t>)).</w:t>
      </w:r>
    </w:p>
    <w:p w:rsidR="00725742" w:rsidRPr="0074495D" w:rsidRDefault="00725742" w:rsidP="0010447E">
      <w:pPr>
        <w:pStyle w:val="a6"/>
        <w:spacing w:line="240" w:lineRule="auto"/>
        <w:ind w:firstLine="709"/>
        <w:rPr>
          <w:rFonts w:eastAsia="@Arial Unicode MS"/>
        </w:rPr>
      </w:pPr>
      <w:r w:rsidRPr="0074495D">
        <w:rPr>
          <w:rFonts w:eastAsia="@Arial Unicode MS"/>
        </w:rPr>
        <w:t xml:space="preserve">Особенности оценки по отдельному предмету фиксируются в приложении к образовательной программе, которая утверждается педагогическим советом образовательной организации и доводится до сведения учащихся и их родителей (законных представителей). </w:t>
      </w:r>
      <w:r w:rsidRPr="0074495D">
        <w:rPr>
          <w:lang w:eastAsia="ru-RU"/>
        </w:rPr>
        <w:t>Описание долж</w:t>
      </w:r>
      <w:r w:rsidR="00E75D37">
        <w:rPr>
          <w:lang w:eastAsia="ru-RU"/>
        </w:rPr>
        <w:t>но включа</w:t>
      </w:r>
      <w:r w:rsidRPr="0074495D">
        <w:rPr>
          <w:lang w:eastAsia="ru-RU"/>
        </w:rPr>
        <w:t>ть:</w:t>
      </w:r>
    </w:p>
    <w:p w:rsidR="00725742" w:rsidRPr="0074495D" w:rsidRDefault="00725742" w:rsidP="001044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725742" w:rsidRPr="0074495D" w:rsidRDefault="00725742" w:rsidP="001044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725742" w:rsidRPr="0074495D" w:rsidRDefault="00725742" w:rsidP="001044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график контрольных мероприятий.</w:t>
      </w:r>
    </w:p>
    <w:p w:rsidR="00D555BD" w:rsidRDefault="00725742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идет описание  организация и содержание  оценочных процедур: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стартовой (в начале 5 класса);</w:t>
      </w:r>
    </w:p>
    <w:p w:rsidR="00725742" w:rsidRDefault="00725742" w:rsidP="001044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-текущая;</w:t>
      </w:r>
    </w:p>
    <w:p w:rsidR="00725742" w:rsidRDefault="00725742" w:rsidP="001044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-тематическая;</w:t>
      </w:r>
    </w:p>
    <w:p w:rsidR="00725742" w:rsidRDefault="00725742" w:rsidP="001044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5742" w:rsidRDefault="0039608D" w:rsidP="001044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-промежуточная аттестация;</w:t>
      </w:r>
    </w:p>
    <w:p w:rsidR="0039608D" w:rsidRDefault="0039608D" w:rsidP="001044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-ГИА.;</w:t>
      </w:r>
    </w:p>
    <w:p w:rsidR="0039608D" w:rsidRDefault="0039608D" w:rsidP="001044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41A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тоговая оценк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внешняя и внутренняя оценка)</w:t>
      </w:r>
    </w:p>
    <w:p w:rsidR="00D555BD" w:rsidRDefault="00D555BD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BD" w:rsidRDefault="00E75D37" w:rsidP="0010447E">
      <w:pPr>
        <w:pStyle w:val="normal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9608D" w:rsidRPr="0039608D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:rsidR="002210F1" w:rsidRPr="0039608D" w:rsidRDefault="002210F1" w:rsidP="0010447E">
      <w:pPr>
        <w:pStyle w:val="normal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37" w:rsidRDefault="00E75D37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641A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Данный раздел в</w:t>
      </w:r>
      <w:r w:rsidR="008641A9">
        <w:rPr>
          <w:rFonts w:ascii="Times New Roman" w:eastAsia="Times New Roman" w:hAnsi="Times New Roman" w:cs="Times New Roman"/>
          <w:sz w:val="28"/>
          <w:szCs w:val="28"/>
        </w:rPr>
        <w:t>ключает программу «</w:t>
      </w:r>
      <w:r w:rsidR="008641A9" w:rsidRPr="0039608D">
        <w:rPr>
          <w:rFonts w:ascii="Times New Roman" w:hAnsi="Times New Roman" w:cs="Times New Roman"/>
          <w:sz w:val="28"/>
          <w:szCs w:val="28"/>
        </w:rPr>
        <w:t xml:space="preserve"> </w:t>
      </w:r>
      <w:r w:rsidR="0039608D" w:rsidRPr="008641A9">
        <w:rPr>
          <w:rFonts w:ascii="Times New Roman" w:hAnsi="Times New Roman" w:cs="Times New Roman"/>
          <w:b/>
          <w:sz w:val="28"/>
          <w:szCs w:val="28"/>
        </w:rPr>
        <w:t>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>» в которой указываю</w:t>
      </w:r>
      <w:r w:rsidR="008641A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цели, задачи, место,  роль программы в реализации ФГОС, </w:t>
      </w:r>
      <w:r w:rsidR="008641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труктура и содержание программы.</w:t>
      </w:r>
    </w:p>
    <w:p w:rsidR="008641A9" w:rsidRDefault="00E75D37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необходимо </w:t>
      </w:r>
      <w:r w:rsidR="008641A9">
        <w:rPr>
          <w:rFonts w:ascii="Times New Roman" w:hAnsi="Times New Roman" w:cs="Times New Roman"/>
          <w:sz w:val="28"/>
          <w:szCs w:val="28"/>
        </w:rPr>
        <w:t xml:space="preserve"> описание форм взаимодействия участников образовательных отношений при создании и реализации программы развития УУ</w:t>
      </w:r>
      <w:proofErr w:type="gramStart"/>
      <w:r w:rsidR="008641A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8641A9">
        <w:rPr>
          <w:rFonts w:ascii="Times New Roman" w:hAnsi="Times New Roman" w:cs="Times New Roman"/>
          <w:sz w:val="28"/>
          <w:szCs w:val="28"/>
        </w:rPr>
        <w:t xml:space="preserve">сроки, конкретные продукты педагогической деятельности, </w:t>
      </w:r>
      <w:r w:rsidR="0010447E">
        <w:rPr>
          <w:rFonts w:ascii="Times New Roman" w:hAnsi="Times New Roman" w:cs="Times New Roman"/>
          <w:sz w:val="28"/>
          <w:szCs w:val="28"/>
        </w:rPr>
        <w:t>ответственные лица</w:t>
      </w:r>
      <w:r w:rsidR="008641A9">
        <w:rPr>
          <w:rFonts w:ascii="Times New Roman" w:hAnsi="Times New Roman" w:cs="Times New Roman"/>
          <w:sz w:val="28"/>
          <w:szCs w:val="28"/>
        </w:rPr>
        <w:t xml:space="preserve">). Например, создается рабочая группа, которая </w:t>
      </w:r>
      <w:r w:rsidR="008641A9">
        <w:rPr>
          <w:rFonts w:ascii="Times New Roman" w:hAnsi="Times New Roman" w:cs="Times New Roman"/>
          <w:sz w:val="28"/>
          <w:szCs w:val="28"/>
        </w:rPr>
        <w:lastRenderedPageBreak/>
        <w:t>определяет образовательную деятельность, которая будет положена в основу работы по развитию УУД (ряд дисциплин, междисциплинарный материал) и т.д. Могут использоваться</w:t>
      </w:r>
      <w:r w:rsidR="00FA0157">
        <w:rPr>
          <w:rFonts w:ascii="Times New Roman" w:hAnsi="Times New Roman" w:cs="Times New Roman"/>
          <w:sz w:val="28"/>
          <w:szCs w:val="28"/>
        </w:rPr>
        <w:t xml:space="preserve"> такие формы как педсовет, совещания, заседания рабочей группы и т. д.</w:t>
      </w:r>
    </w:p>
    <w:p w:rsidR="000E174B" w:rsidRDefault="000E174B" w:rsidP="0010447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описываю</w:t>
      </w:r>
      <w:r w:rsidRPr="000E174B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понятия, функции, состав</w:t>
      </w:r>
      <w:r w:rsidRPr="000E174B">
        <w:rPr>
          <w:rFonts w:ascii="Times New Roman" w:hAnsi="Times New Roman"/>
          <w:sz w:val="28"/>
          <w:szCs w:val="28"/>
        </w:rPr>
        <w:t xml:space="preserve"> и характеристик универсальных учебных действий (регулятивных,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CA24A8" w:rsidRDefault="0010447E" w:rsidP="0010447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включает в себя  следующие разделы</w:t>
      </w:r>
      <w:r w:rsidR="00CA24A8">
        <w:rPr>
          <w:rFonts w:ascii="Times New Roman" w:hAnsi="Times New Roman"/>
          <w:sz w:val="28"/>
          <w:szCs w:val="28"/>
        </w:rPr>
        <w:t>:</w:t>
      </w:r>
    </w:p>
    <w:p w:rsidR="00CA24A8" w:rsidRPr="00CA24A8" w:rsidRDefault="00CA24A8" w:rsidP="0010447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4A8">
        <w:rPr>
          <w:rFonts w:ascii="Times New Roman" w:hAnsi="Times New Roman"/>
          <w:b/>
          <w:sz w:val="28"/>
          <w:szCs w:val="28"/>
        </w:rPr>
        <w:t xml:space="preserve"> </w:t>
      </w:r>
      <w:r w:rsidRPr="00CA24A8">
        <w:rPr>
          <w:rFonts w:ascii="Times New Roman" w:hAnsi="Times New Roman"/>
          <w:sz w:val="28"/>
          <w:szCs w:val="28"/>
        </w:rPr>
        <w:t xml:space="preserve">Планируемые результаты формирования и развития компетентности обучающихся в области </w:t>
      </w:r>
      <w:proofErr w:type="spellStart"/>
      <w:r w:rsidRPr="00CA24A8">
        <w:rPr>
          <w:rFonts w:ascii="Times New Roman" w:hAnsi="Times New Roman"/>
          <w:sz w:val="28"/>
          <w:szCs w:val="28"/>
        </w:rPr>
        <w:t>использованияинформационно-коммуникационных</w:t>
      </w:r>
      <w:proofErr w:type="spellEnd"/>
      <w:r w:rsidRPr="00CA24A8">
        <w:rPr>
          <w:rFonts w:ascii="Times New Roman" w:hAnsi="Times New Roman"/>
          <w:sz w:val="28"/>
          <w:szCs w:val="28"/>
        </w:rPr>
        <w:t xml:space="preserve"> технологий.</w:t>
      </w:r>
    </w:p>
    <w:p w:rsidR="00CA24A8" w:rsidRPr="00CA24A8" w:rsidRDefault="00CA24A8" w:rsidP="0010447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4A8">
        <w:rPr>
          <w:rFonts w:ascii="Times New Roman" w:hAnsi="Times New Roman"/>
          <w:sz w:val="28"/>
          <w:szCs w:val="28"/>
        </w:rPr>
        <w:t xml:space="preserve"> Виды взаимодействия с учебными, научными и социальными организациями, формы привлечения консультантов, экспертов и научных руководителей</w:t>
      </w:r>
    </w:p>
    <w:p w:rsidR="00CA24A8" w:rsidRPr="00CA24A8" w:rsidRDefault="00CA24A8" w:rsidP="0010447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4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24A8">
        <w:rPr>
          <w:rFonts w:ascii="Times New Roman" w:hAnsi="Times New Roman"/>
          <w:sz w:val="28"/>
          <w:szCs w:val="28"/>
        </w:rPr>
        <w:t>Описание условий, обеспечивающих развитие универсальных учебных действий у обучающихся, в том числе организационно-методического и ресурсного обеспечения учебно-исследовательской и проектной деятельности обучающихся.</w:t>
      </w:r>
      <w:proofErr w:type="gramEnd"/>
    </w:p>
    <w:p w:rsidR="00D555BD" w:rsidRPr="0039608D" w:rsidRDefault="00CA24A8" w:rsidP="0010447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4A8">
        <w:rPr>
          <w:rFonts w:ascii="Times New Roman" w:hAnsi="Times New Roman"/>
          <w:sz w:val="28"/>
          <w:szCs w:val="28"/>
        </w:rPr>
        <w:t xml:space="preserve">Методика и инструментарий мониторинга успешности освоения и применения </w:t>
      </w:r>
      <w:proofErr w:type="gramStart"/>
      <w:r w:rsidRPr="00CA24A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A24A8">
        <w:rPr>
          <w:rFonts w:ascii="Times New Roman" w:hAnsi="Times New Roman"/>
          <w:sz w:val="28"/>
          <w:szCs w:val="28"/>
        </w:rPr>
        <w:t xml:space="preserve"> универсальных учебных действий</w:t>
      </w:r>
      <w:r w:rsidR="00256E19">
        <w:rPr>
          <w:rFonts w:ascii="Times New Roman" w:hAnsi="Times New Roman"/>
          <w:sz w:val="28"/>
          <w:szCs w:val="28"/>
        </w:rPr>
        <w:t>. Здесь указываются виды системы оценки УУ</w:t>
      </w:r>
      <w:proofErr w:type="gramStart"/>
      <w:r w:rsidR="00256E19">
        <w:rPr>
          <w:rFonts w:ascii="Times New Roman" w:hAnsi="Times New Roman"/>
          <w:sz w:val="28"/>
          <w:szCs w:val="28"/>
        </w:rPr>
        <w:t>Д(</w:t>
      </w:r>
      <w:proofErr w:type="gramEnd"/>
      <w:r w:rsidR="00256E19">
        <w:rPr>
          <w:rFonts w:ascii="Times New Roman" w:hAnsi="Times New Roman"/>
          <w:sz w:val="28"/>
          <w:szCs w:val="28"/>
        </w:rPr>
        <w:t xml:space="preserve">уровневый, позиционный). Не рекомендуется использовать 5балльную шкалу. </w:t>
      </w:r>
    </w:p>
    <w:p w:rsidR="00D555BD" w:rsidRDefault="0010447E" w:rsidP="0010447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2.2.Программы </w:t>
      </w:r>
      <w:r w:rsidR="0007798F" w:rsidRPr="0007798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учебных предметов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курсов</w:t>
      </w:r>
    </w:p>
    <w:p w:rsidR="0010447E" w:rsidRDefault="0007798F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798F">
        <w:rPr>
          <w:rFonts w:ascii="Times New Roman" w:eastAsia="Times New Roman" w:hAnsi="Times New Roman" w:cs="Times New Roman"/>
          <w:sz w:val="28"/>
          <w:szCs w:val="28"/>
        </w:rPr>
        <w:t>Включает подраздел «Общие положения»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 w:rsidR="0010447E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07798F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программы учебных предметов являются ориентиром для составления рабочих программ</w:t>
      </w:r>
      <w:r w:rsidR="0010447E">
        <w:rPr>
          <w:rFonts w:ascii="Times New Roman" w:hAnsi="Times New Roman"/>
          <w:sz w:val="28"/>
          <w:szCs w:val="28"/>
        </w:rPr>
        <w:t xml:space="preserve">, </w:t>
      </w:r>
    </w:p>
    <w:p w:rsidR="0007798F" w:rsidRPr="0010447E" w:rsidRDefault="0010447E" w:rsidP="0010447E"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7798F" w:rsidRPr="0007798F">
        <w:rPr>
          <w:rFonts w:ascii="Times New Roman" w:hAnsi="Times New Roman"/>
          <w:b/>
          <w:sz w:val="28"/>
          <w:szCs w:val="28"/>
        </w:rPr>
        <w:t xml:space="preserve">сновное содержание </w:t>
      </w:r>
      <w:r>
        <w:rPr>
          <w:rFonts w:ascii="Times New Roman" w:hAnsi="Times New Roman"/>
          <w:b/>
          <w:sz w:val="28"/>
          <w:szCs w:val="28"/>
        </w:rPr>
        <w:t>предмето</w:t>
      </w:r>
      <w:r w:rsidR="0007798F">
        <w:rPr>
          <w:rFonts w:ascii="Times New Roman" w:hAnsi="Times New Roman"/>
          <w:b/>
          <w:sz w:val="28"/>
          <w:szCs w:val="28"/>
        </w:rPr>
        <w:t xml:space="preserve">в ООП ООО </w:t>
      </w:r>
      <w:r w:rsidR="0007798F" w:rsidRPr="0007798F">
        <w:rPr>
          <w:rFonts w:ascii="Times New Roman" w:hAnsi="Times New Roman"/>
          <w:b/>
          <w:sz w:val="28"/>
          <w:szCs w:val="28"/>
        </w:rPr>
        <w:t>должно соответствова</w:t>
      </w:r>
      <w:r w:rsidR="0007798F">
        <w:rPr>
          <w:rFonts w:ascii="Times New Roman" w:hAnsi="Times New Roman"/>
          <w:b/>
          <w:sz w:val="28"/>
          <w:szCs w:val="28"/>
        </w:rPr>
        <w:t>ть содержанию рабочей программы!!!</w:t>
      </w:r>
    </w:p>
    <w:p w:rsidR="00256E19" w:rsidRDefault="00214CB6" w:rsidP="0010447E">
      <w:pPr>
        <w:pStyle w:val="ab"/>
        <w:ind w:right="112"/>
        <w:jc w:val="both"/>
        <w:rPr>
          <w:b/>
          <w:spacing w:val="-1"/>
          <w:sz w:val="28"/>
          <w:szCs w:val="28"/>
          <w:lang w:val="ru-RU"/>
        </w:rPr>
      </w:pPr>
      <w:r w:rsidRPr="00256E19">
        <w:rPr>
          <w:sz w:val="28"/>
          <w:szCs w:val="28"/>
          <w:lang w:val="ru-RU"/>
        </w:rPr>
        <w:t>Возможен вариант оформления рабочих программ как приложение!</w:t>
      </w:r>
      <w:r w:rsidR="00256E19" w:rsidRPr="00256E19">
        <w:rPr>
          <w:lang w:val="ru-RU"/>
        </w:rPr>
        <w:t xml:space="preserve"> </w:t>
      </w:r>
      <w:r w:rsidR="00256E19" w:rsidRPr="00256E19">
        <w:rPr>
          <w:sz w:val="28"/>
          <w:szCs w:val="28"/>
          <w:lang w:val="ru-RU"/>
        </w:rPr>
        <w:t>Например</w:t>
      </w:r>
      <w:r w:rsidR="00256E19">
        <w:rPr>
          <w:lang w:val="ru-RU"/>
        </w:rPr>
        <w:t xml:space="preserve">, </w:t>
      </w:r>
      <w:r w:rsidR="00256E19">
        <w:rPr>
          <w:sz w:val="28"/>
          <w:szCs w:val="28"/>
          <w:lang w:val="ru-RU"/>
        </w:rPr>
        <w:t>о</w:t>
      </w:r>
      <w:r w:rsidR="00256E19" w:rsidRPr="002B1E68">
        <w:rPr>
          <w:sz w:val="28"/>
          <w:szCs w:val="28"/>
          <w:lang w:val="ru-RU"/>
        </w:rPr>
        <w:t>сновное</w:t>
      </w:r>
      <w:r w:rsidR="00256E19" w:rsidRPr="002B1E68">
        <w:rPr>
          <w:spacing w:val="1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содержание</w:t>
      </w:r>
      <w:r w:rsidR="00256E19" w:rsidRPr="002B1E68">
        <w:rPr>
          <w:spacing w:val="1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курсов</w:t>
      </w:r>
      <w:r w:rsidR="00256E19" w:rsidRPr="002B1E68">
        <w:rPr>
          <w:spacing w:val="1"/>
          <w:sz w:val="28"/>
          <w:szCs w:val="28"/>
          <w:lang w:val="ru-RU"/>
        </w:rPr>
        <w:t xml:space="preserve"> </w:t>
      </w:r>
      <w:r w:rsidR="00256E19" w:rsidRPr="002B1E68">
        <w:rPr>
          <w:sz w:val="28"/>
          <w:szCs w:val="28"/>
          <w:lang w:val="ru-RU"/>
        </w:rPr>
        <w:t>по</w:t>
      </w:r>
      <w:r w:rsidR="00256E19" w:rsidRPr="002B1E68">
        <w:rPr>
          <w:spacing w:val="2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всем</w:t>
      </w:r>
      <w:r w:rsidR="00256E19" w:rsidRPr="002B1E68">
        <w:rPr>
          <w:spacing w:val="1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обязательным</w:t>
      </w:r>
      <w:r w:rsidR="00256E19" w:rsidRPr="002B1E68">
        <w:rPr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предметам</w:t>
      </w:r>
      <w:r w:rsidR="00256E19" w:rsidRPr="002B1E68">
        <w:rPr>
          <w:spacing w:val="1"/>
          <w:sz w:val="28"/>
          <w:szCs w:val="28"/>
          <w:lang w:val="ru-RU"/>
        </w:rPr>
        <w:t xml:space="preserve"> </w:t>
      </w:r>
      <w:r w:rsidR="00256E19" w:rsidRPr="002B1E68">
        <w:rPr>
          <w:sz w:val="28"/>
          <w:szCs w:val="28"/>
          <w:lang w:val="ru-RU"/>
        </w:rPr>
        <w:t>на</w:t>
      </w:r>
      <w:r w:rsidR="00256E19" w:rsidRPr="002B1E68">
        <w:rPr>
          <w:spacing w:val="81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ступени</w:t>
      </w:r>
      <w:r w:rsidR="00256E19" w:rsidRPr="002B1E68">
        <w:rPr>
          <w:spacing w:val="46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основного</w:t>
      </w:r>
      <w:r w:rsidR="00256E19" w:rsidRPr="002B1E68">
        <w:rPr>
          <w:spacing w:val="45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общего</w:t>
      </w:r>
      <w:r w:rsidR="00256E19" w:rsidRPr="002B1E68">
        <w:rPr>
          <w:spacing w:val="45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образования</w:t>
      </w:r>
      <w:r w:rsidR="00256E19" w:rsidRPr="002B1E68">
        <w:rPr>
          <w:spacing w:val="45"/>
          <w:sz w:val="28"/>
          <w:szCs w:val="28"/>
          <w:lang w:val="ru-RU"/>
        </w:rPr>
        <w:t xml:space="preserve"> </w:t>
      </w:r>
      <w:r w:rsidR="00256E19" w:rsidRPr="002B1E68">
        <w:rPr>
          <w:sz w:val="28"/>
          <w:szCs w:val="28"/>
          <w:lang w:val="ru-RU"/>
        </w:rPr>
        <w:t>в</w:t>
      </w:r>
      <w:r w:rsidR="00256E19" w:rsidRPr="002B1E68">
        <w:rPr>
          <w:spacing w:val="35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полном</w:t>
      </w:r>
      <w:r w:rsidR="00256E19" w:rsidRPr="002B1E68">
        <w:rPr>
          <w:spacing w:val="35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объёме</w:t>
      </w:r>
      <w:r w:rsidR="00256E19" w:rsidRPr="002B1E68">
        <w:rPr>
          <w:spacing w:val="36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отражено</w:t>
      </w:r>
      <w:r w:rsidR="00256E19" w:rsidRPr="002B1E68">
        <w:rPr>
          <w:spacing w:val="38"/>
          <w:sz w:val="28"/>
          <w:szCs w:val="28"/>
          <w:lang w:val="ru-RU"/>
        </w:rPr>
        <w:t xml:space="preserve"> </w:t>
      </w:r>
      <w:r w:rsidR="00256E19" w:rsidRPr="002B1E68">
        <w:rPr>
          <w:sz w:val="28"/>
          <w:szCs w:val="28"/>
          <w:lang w:val="ru-RU"/>
        </w:rPr>
        <w:t>в</w:t>
      </w:r>
      <w:r w:rsidR="00256E19" w:rsidRPr="002B1E68">
        <w:rPr>
          <w:spacing w:val="35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соответствующих</w:t>
      </w:r>
      <w:r w:rsidR="00256E19" w:rsidRPr="002B1E68">
        <w:rPr>
          <w:spacing w:val="63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разделах</w:t>
      </w:r>
      <w:r w:rsidR="00256E19" w:rsidRPr="002B1E68">
        <w:rPr>
          <w:spacing w:val="2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рабочих</w:t>
      </w:r>
      <w:r w:rsidR="00256E19" w:rsidRPr="002B1E68">
        <w:rPr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программ</w:t>
      </w:r>
      <w:r w:rsidR="00256E19" w:rsidRPr="002B1E68">
        <w:rPr>
          <w:spacing w:val="3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учебных</w:t>
      </w:r>
      <w:r w:rsidR="00256E19" w:rsidRPr="002B1E68">
        <w:rPr>
          <w:spacing w:val="1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предметов,</w:t>
      </w:r>
      <w:r w:rsidR="00256E19" w:rsidRPr="002B1E68">
        <w:rPr>
          <w:spacing w:val="2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курсов</w:t>
      </w:r>
      <w:r w:rsidR="00256E19">
        <w:rPr>
          <w:spacing w:val="-1"/>
          <w:sz w:val="28"/>
          <w:szCs w:val="28"/>
          <w:lang w:val="ru-RU"/>
        </w:rPr>
        <w:t xml:space="preserve"> </w:t>
      </w:r>
      <w:r w:rsidR="00256E19" w:rsidRPr="00F51AB6">
        <w:rPr>
          <w:b/>
          <w:spacing w:val="-1"/>
          <w:sz w:val="28"/>
          <w:szCs w:val="28"/>
          <w:lang w:val="ru-RU"/>
        </w:rPr>
        <w:t>(</w:t>
      </w:r>
      <w:proofErr w:type="gramStart"/>
      <w:r w:rsidR="00256E19" w:rsidRPr="00F51AB6">
        <w:rPr>
          <w:b/>
          <w:spacing w:val="-1"/>
          <w:sz w:val="28"/>
          <w:szCs w:val="28"/>
          <w:lang w:val="ru-RU"/>
        </w:rPr>
        <w:t>см</w:t>
      </w:r>
      <w:proofErr w:type="gramEnd"/>
      <w:r w:rsidR="00256E19" w:rsidRPr="00F51AB6">
        <w:rPr>
          <w:b/>
          <w:spacing w:val="-1"/>
          <w:sz w:val="28"/>
          <w:szCs w:val="28"/>
          <w:lang w:val="ru-RU"/>
        </w:rPr>
        <w:t>. Приложение</w:t>
      </w:r>
      <w:r w:rsidR="00256E19">
        <w:rPr>
          <w:b/>
          <w:spacing w:val="-1"/>
          <w:sz w:val="28"/>
          <w:szCs w:val="28"/>
          <w:lang w:val="ru-RU"/>
        </w:rPr>
        <w:t xml:space="preserve"> 1</w:t>
      </w:r>
      <w:r w:rsidR="00256E19" w:rsidRPr="00F51AB6">
        <w:rPr>
          <w:b/>
          <w:spacing w:val="-1"/>
          <w:sz w:val="28"/>
          <w:szCs w:val="28"/>
          <w:lang w:val="ru-RU"/>
        </w:rPr>
        <w:t>).</w:t>
      </w:r>
    </w:p>
    <w:p w:rsidR="00256E19" w:rsidRPr="0010447E" w:rsidRDefault="0010447E" w:rsidP="0010447E">
      <w:pPr>
        <w:pStyle w:val="ab"/>
        <w:ind w:right="112"/>
        <w:jc w:val="both"/>
        <w:rPr>
          <w:b/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Целесообразно оговорить структуру рабочих программ согласно локальному акту образовательной организации о рабочей программе. Например, п</w:t>
      </w:r>
      <w:r w:rsidR="00256E19">
        <w:rPr>
          <w:sz w:val="28"/>
          <w:szCs w:val="28"/>
          <w:lang w:val="ru-RU"/>
        </w:rPr>
        <w:t>рограммы включают в себя</w:t>
      </w:r>
      <w:r>
        <w:rPr>
          <w:sz w:val="28"/>
          <w:szCs w:val="28"/>
          <w:lang w:val="ru-RU"/>
        </w:rPr>
        <w:t xml:space="preserve"> следующие компоненты </w:t>
      </w:r>
      <w:r w:rsidR="00256E19">
        <w:rPr>
          <w:sz w:val="28"/>
          <w:szCs w:val="28"/>
          <w:lang w:val="ru-RU"/>
        </w:rPr>
        <w:t>…(далее по локальному акту):</w:t>
      </w:r>
    </w:p>
    <w:p w:rsidR="00256E19" w:rsidRPr="00256E19" w:rsidRDefault="0010447E" w:rsidP="0010447E">
      <w:pPr>
        <w:pStyle w:val="ab"/>
        <w:ind w:right="1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256E19" w:rsidRPr="002B1E68">
        <w:rPr>
          <w:spacing w:val="-1"/>
          <w:sz w:val="28"/>
          <w:szCs w:val="28"/>
          <w:lang w:val="ru-RU"/>
        </w:rPr>
        <w:t>планируемые</w:t>
      </w:r>
      <w:r w:rsidR="00256E19" w:rsidRPr="002B1E68">
        <w:rPr>
          <w:spacing w:val="-2"/>
          <w:sz w:val="28"/>
          <w:szCs w:val="28"/>
          <w:lang w:val="ru-RU"/>
        </w:rPr>
        <w:t xml:space="preserve"> </w:t>
      </w:r>
      <w:r w:rsidR="00256E19" w:rsidRPr="002B1E68">
        <w:rPr>
          <w:sz w:val="28"/>
          <w:szCs w:val="28"/>
          <w:lang w:val="ru-RU"/>
        </w:rPr>
        <w:t xml:space="preserve">результаты </w:t>
      </w:r>
      <w:r w:rsidR="00256E19" w:rsidRPr="002B1E68">
        <w:rPr>
          <w:spacing w:val="-1"/>
          <w:sz w:val="28"/>
          <w:szCs w:val="28"/>
          <w:lang w:val="ru-RU"/>
        </w:rPr>
        <w:t>изучения</w:t>
      </w:r>
      <w:r w:rsidR="00256E19" w:rsidRPr="002B1E68">
        <w:rPr>
          <w:spacing w:val="2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учебного</w:t>
      </w:r>
      <w:r w:rsidR="00256E19" w:rsidRPr="002B1E68">
        <w:rPr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предмета,</w:t>
      </w:r>
      <w:r w:rsidR="00256E19" w:rsidRPr="002B1E68">
        <w:rPr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курса.</w:t>
      </w:r>
    </w:p>
    <w:p w:rsidR="00256E19" w:rsidRDefault="0010447E" w:rsidP="0010447E">
      <w:pPr>
        <w:pStyle w:val="ab"/>
        <w:tabs>
          <w:tab w:val="left" w:pos="789"/>
        </w:tabs>
        <w:ind w:left="0" w:firstLine="0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</w:t>
      </w:r>
      <w:r w:rsidR="00256E19" w:rsidRPr="00256E19">
        <w:rPr>
          <w:spacing w:val="-1"/>
          <w:sz w:val="28"/>
          <w:szCs w:val="28"/>
          <w:lang w:val="ru-RU"/>
        </w:rPr>
        <w:t>содержание</w:t>
      </w:r>
      <w:r w:rsidR="00256E19" w:rsidRPr="00256E19">
        <w:rPr>
          <w:spacing w:val="3"/>
          <w:sz w:val="28"/>
          <w:szCs w:val="28"/>
          <w:lang w:val="ru-RU"/>
        </w:rPr>
        <w:t xml:space="preserve"> </w:t>
      </w:r>
      <w:r w:rsidR="00256E19" w:rsidRPr="00256E19">
        <w:rPr>
          <w:spacing w:val="-1"/>
          <w:sz w:val="28"/>
          <w:szCs w:val="28"/>
          <w:lang w:val="ru-RU"/>
        </w:rPr>
        <w:t>учебного</w:t>
      </w:r>
      <w:r w:rsidR="00256E19" w:rsidRPr="00256E19">
        <w:rPr>
          <w:sz w:val="28"/>
          <w:szCs w:val="28"/>
          <w:lang w:val="ru-RU"/>
        </w:rPr>
        <w:t xml:space="preserve"> </w:t>
      </w:r>
      <w:r w:rsidR="00256E19" w:rsidRPr="00256E19">
        <w:rPr>
          <w:spacing w:val="-1"/>
          <w:sz w:val="28"/>
          <w:szCs w:val="28"/>
          <w:lang w:val="ru-RU"/>
        </w:rPr>
        <w:t>предмета,</w:t>
      </w:r>
      <w:r w:rsidR="00256E19" w:rsidRPr="00256E19">
        <w:rPr>
          <w:sz w:val="28"/>
          <w:szCs w:val="28"/>
          <w:lang w:val="ru-RU"/>
        </w:rPr>
        <w:t xml:space="preserve"> </w:t>
      </w:r>
      <w:r w:rsidR="00256E19" w:rsidRPr="00256E19">
        <w:rPr>
          <w:spacing w:val="-1"/>
          <w:sz w:val="28"/>
          <w:szCs w:val="28"/>
          <w:lang w:val="ru-RU"/>
        </w:rPr>
        <w:t>курса</w:t>
      </w:r>
      <w:r w:rsidR="00256E19">
        <w:rPr>
          <w:spacing w:val="-1"/>
          <w:sz w:val="28"/>
          <w:szCs w:val="28"/>
          <w:lang w:val="ru-RU"/>
        </w:rPr>
        <w:t>.</w:t>
      </w:r>
    </w:p>
    <w:p w:rsidR="00256E19" w:rsidRDefault="0010447E" w:rsidP="0010447E">
      <w:pPr>
        <w:pStyle w:val="ab"/>
        <w:tabs>
          <w:tab w:val="left" w:pos="789"/>
        </w:tabs>
        <w:ind w:left="0" w:firstLine="0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ab/>
        <w:t>-</w:t>
      </w:r>
      <w:r w:rsidR="00256E19" w:rsidRPr="00256E19">
        <w:rPr>
          <w:spacing w:val="-1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 xml:space="preserve">тематическое планирование </w:t>
      </w:r>
      <w:r w:rsidR="00256E19" w:rsidRPr="002B1E68">
        <w:rPr>
          <w:sz w:val="28"/>
          <w:szCs w:val="28"/>
          <w:lang w:val="ru-RU"/>
        </w:rPr>
        <w:t>с</w:t>
      </w:r>
      <w:r w:rsidR="00256E19" w:rsidRPr="002B1E68">
        <w:rPr>
          <w:spacing w:val="-1"/>
          <w:sz w:val="28"/>
          <w:szCs w:val="28"/>
          <w:lang w:val="ru-RU"/>
        </w:rPr>
        <w:t xml:space="preserve"> определением</w:t>
      </w:r>
      <w:r w:rsidR="00256E19" w:rsidRPr="002B1E68">
        <w:rPr>
          <w:spacing w:val="1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основных</w:t>
      </w:r>
      <w:r w:rsidR="00256E19" w:rsidRPr="002B1E68">
        <w:rPr>
          <w:spacing w:val="1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видов</w:t>
      </w:r>
      <w:r w:rsidR="00256E19" w:rsidRPr="002B1E68">
        <w:rPr>
          <w:spacing w:val="1"/>
          <w:sz w:val="28"/>
          <w:szCs w:val="28"/>
          <w:lang w:val="ru-RU"/>
        </w:rPr>
        <w:t xml:space="preserve"> </w:t>
      </w:r>
      <w:r w:rsidR="00256E19" w:rsidRPr="002B1E68">
        <w:rPr>
          <w:spacing w:val="-1"/>
          <w:sz w:val="28"/>
          <w:szCs w:val="28"/>
          <w:lang w:val="ru-RU"/>
        </w:rPr>
        <w:t>учебной</w:t>
      </w:r>
      <w:r w:rsidR="00256E19">
        <w:rPr>
          <w:sz w:val="28"/>
          <w:szCs w:val="28"/>
          <w:lang w:val="ru-RU"/>
        </w:rPr>
        <w:t xml:space="preserve"> деятельности.</w:t>
      </w:r>
    </w:p>
    <w:p w:rsidR="00256E19" w:rsidRDefault="0010447E" w:rsidP="0010447E">
      <w:pPr>
        <w:pStyle w:val="ab"/>
        <w:tabs>
          <w:tab w:val="left" w:pos="789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256E19">
        <w:rPr>
          <w:sz w:val="28"/>
          <w:szCs w:val="28"/>
          <w:lang w:val="ru-RU"/>
        </w:rPr>
        <w:t xml:space="preserve">Обязательно должен быть курсив в содержании предметов (материал, </w:t>
      </w:r>
      <w:r w:rsidR="00256E19">
        <w:rPr>
          <w:sz w:val="28"/>
          <w:szCs w:val="28"/>
          <w:lang w:val="ru-RU"/>
        </w:rPr>
        <w:lastRenderedPageBreak/>
        <w:t>который не выноси</w:t>
      </w:r>
      <w:r>
        <w:rPr>
          <w:sz w:val="28"/>
          <w:szCs w:val="28"/>
          <w:lang w:val="ru-RU"/>
        </w:rPr>
        <w:t>тся на итоговую аттестацию, а в</w:t>
      </w:r>
      <w:r w:rsidR="00256E19">
        <w:rPr>
          <w:sz w:val="28"/>
          <w:szCs w:val="28"/>
          <w:lang w:val="ru-RU"/>
        </w:rPr>
        <w:t>ходит в раздел «Выпускни</w:t>
      </w:r>
      <w:r w:rsidR="002851C5">
        <w:rPr>
          <w:sz w:val="28"/>
          <w:szCs w:val="28"/>
          <w:lang w:val="ru-RU"/>
        </w:rPr>
        <w:t>к получит возможность научиться».</w:t>
      </w:r>
      <w:proofErr w:type="gramEnd"/>
    </w:p>
    <w:p w:rsidR="002851C5" w:rsidRPr="00F57819" w:rsidRDefault="0010447E" w:rsidP="00F57819">
      <w:pPr>
        <w:pStyle w:val="ab"/>
        <w:tabs>
          <w:tab w:val="left" w:pos="789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Содержание п</w:t>
      </w:r>
      <w:r w:rsidR="002851C5">
        <w:rPr>
          <w:sz w:val="28"/>
          <w:szCs w:val="28"/>
          <w:lang w:val="ru-RU"/>
        </w:rPr>
        <w:t xml:space="preserve">редмета ОБЖ дополнено элементом «Правила безопасного движения </w:t>
      </w:r>
      <w:proofErr w:type="gramStart"/>
      <w:r w:rsidR="002851C5">
        <w:rPr>
          <w:sz w:val="28"/>
          <w:szCs w:val="28"/>
          <w:lang w:val="ru-RU"/>
        </w:rPr>
        <w:t xml:space="preserve">на </w:t>
      </w:r>
      <w:proofErr w:type="spellStart"/>
      <w:r w:rsidR="002851C5">
        <w:rPr>
          <w:sz w:val="28"/>
          <w:szCs w:val="28"/>
          <w:lang w:val="ru-RU"/>
        </w:rPr>
        <w:t>ж</w:t>
      </w:r>
      <w:proofErr w:type="gramEnd"/>
      <w:r w:rsidR="002851C5">
        <w:rPr>
          <w:sz w:val="28"/>
          <w:szCs w:val="28"/>
          <w:lang w:val="ru-RU"/>
        </w:rPr>
        <w:t>\д</w:t>
      </w:r>
      <w:proofErr w:type="spellEnd"/>
      <w:r w:rsidR="002851C5">
        <w:rPr>
          <w:sz w:val="28"/>
          <w:szCs w:val="28"/>
          <w:lang w:val="ru-RU"/>
        </w:rPr>
        <w:t xml:space="preserve"> транспорте.</w:t>
      </w:r>
    </w:p>
    <w:p w:rsidR="00F57819" w:rsidRDefault="00F57819" w:rsidP="00256E19">
      <w:pPr>
        <w:pStyle w:val="ab"/>
        <w:tabs>
          <w:tab w:val="left" w:pos="789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2851C5" w:rsidRDefault="0010447E" w:rsidP="00256E19">
      <w:pPr>
        <w:pStyle w:val="ab"/>
        <w:tabs>
          <w:tab w:val="left" w:pos="789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2851C5">
        <w:rPr>
          <w:b/>
          <w:sz w:val="28"/>
          <w:szCs w:val="28"/>
          <w:lang w:val="ru-RU"/>
        </w:rPr>
        <w:t>ОРГАНИЗАЦИОННЫЙ РАЗДЕЛ</w:t>
      </w:r>
    </w:p>
    <w:p w:rsidR="002210F1" w:rsidRDefault="002210F1" w:rsidP="00256E19">
      <w:pPr>
        <w:pStyle w:val="ab"/>
        <w:tabs>
          <w:tab w:val="left" w:pos="789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115F61" w:rsidRPr="00D548D5" w:rsidRDefault="00115F61" w:rsidP="000F646B">
      <w:pPr>
        <w:pStyle w:val="ab"/>
        <w:tabs>
          <w:tab w:val="left" w:pos="789"/>
        </w:tabs>
        <w:spacing w:line="276" w:lineRule="auto"/>
        <w:jc w:val="both"/>
        <w:rPr>
          <w:b/>
          <w:sz w:val="28"/>
          <w:szCs w:val="28"/>
          <w:lang w:val="ru-RU"/>
        </w:rPr>
      </w:pPr>
      <w:r w:rsidRPr="00115F61">
        <w:rPr>
          <w:sz w:val="28"/>
          <w:szCs w:val="28"/>
          <w:lang w:val="ru-RU"/>
        </w:rPr>
        <w:t>3.</w:t>
      </w:r>
      <w:r w:rsidR="00736E94" w:rsidRPr="00115F61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Включает </w:t>
      </w:r>
      <w:r w:rsidRPr="00115F61">
        <w:rPr>
          <w:b/>
          <w:sz w:val="28"/>
          <w:szCs w:val="28"/>
          <w:lang w:val="ru-RU"/>
        </w:rPr>
        <w:t>у</w:t>
      </w:r>
      <w:r w:rsidR="00736E94" w:rsidRPr="00115F61">
        <w:rPr>
          <w:b/>
          <w:sz w:val="28"/>
          <w:szCs w:val="28"/>
          <w:lang w:val="ru-RU"/>
        </w:rPr>
        <w:t>чебный план</w:t>
      </w:r>
      <w:r w:rsidRPr="00115F61">
        <w:rPr>
          <w:sz w:val="28"/>
          <w:szCs w:val="28"/>
          <w:lang w:val="ru-RU"/>
        </w:rPr>
        <w:t xml:space="preserve"> образовательной организации на текущий учебный год  вместе с пояснительной запиской. </w:t>
      </w:r>
      <w:r w:rsidRPr="00D548D5">
        <w:rPr>
          <w:b/>
          <w:sz w:val="28"/>
          <w:szCs w:val="28"/>
          <w:lang w:val="ru-RU"/>
        </w:rPr>
        <w:t>Учебные планы хранятся   за все годы освоения программы в основной школе.</w:t>
      </w:r>
    </w:p>
    <w:p w:rsidR="000F646B" w:rsidRPr="00115F61" w:rsidRDefault="00115F61" w:rsidP="00115F61">
      <w:pPr>
        <w:pStyle w:val="ab"/>
        <w:tabs>
          <w:tab w:val="left" w:pos="789"/>
        </w:tabs>
        <w:spacing w:line="276" w:lineRule="auto"/>
        <w:jc w:val="both"/>
        <w:rPr>
          <w:sz w:val="28"/>
          <w:szCs w:val="28"/>
          <w:lang w:val="ru-RU"/>
        </w:rPr>
      </w:pPr>
      <w:r w:rsidRPr="00115F61">
        <w:rPr>
          <w:sz w:val="28"/>
          <w:szCs w:val="28"/>
          <w:lang w:val="ru-RU"/>
        </w:rPr>
        <w:t xml:space="preserve">3.1.1. </w:t>
      </w:r>
      <w:r w:rsidRPr="00115F61">
        <w:rPr>
          <w:b/>
          <w:sz w:val="28"/>
          <w:szCs w:val="28"/>
          <w:lang w:val="ru-RU"/>
        </w:rPr>
        <w:t>Календарный учебный график</w:t>
      </w:r>
      <w:r w:rsidRPr="00115F61">
        <w:rPr>
          <w:sz w:val="28"/>
          <w:szCs w:val="28"/>
          <w:lang w:val="ru-RU"/>
        </w:rPr>
        <w:t xml:space="preserve"> на текущий учебный год, в  котором отражена и внеурочная деятельность, и особенности организации образовательного процесса в первом классе в адаптационный период.  </w:t>
      </w:r>
    </w:p>
    <w:p w:rsidR="000F646B" w:rsidRDefault="00F951D9" w:rsidP="00115F61">
      <w:pPr>
        <w:pStyle w:val="ab"/>
        <w:tabs>
          <w:tab w:val="left" w:pos="789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0F646B" w:rsidRPr="00F951D9">
        <w:rPr>
          <w:b/>
          <w:sz w:val="28"/>
          <w:szCs w:val="28"/>
          <w:lang w:val="ru-RU"/>
        </w:rPr>
        <w:t>.</w:t>
      </w:r>
      <w:r w:rsidR="00115F61">
        <w:rPr>
          <w:b/>
          <w:sz w:val="28"/>
          <w:szCs w:val="28"/>
          <w:lang w:val="ru-RU"/>
        </w:rPr>
        <w:t xml:space="preserve">1.2.План внеурочной деятельности с пояснительной запиской, в которой указывается </w:t>
      </w:r>
      <w:r w:rsidR="000F646B">
        <w:rPr>
          <w:sz w:val="28"/>
          <w:szCs w:val="28"/>
          <w:lang w:val="ru-RU"/>
        </w:rPr>
        <w:t>объем</w:t>
      </w:r>
      <w:r w:rsidR="00115F61">
        <w:rPr>
          <w:sz w:val="28"/>
          <w:szCs w:val="28"/>
          <w:lang w:val="ru-RU"/>
        </w:rPr>
        <w:t xml:space="preserve"> внеурочной деятельности на одного ребенка</w:t>
      </w:r>
      <w:r w:rsidR="000F646B">
        <w:rPr>
          <w:sz w:val="28"/>
          <w:szCs w:val="28"/>
          <w:lang w:val="ru-RU"/>
        </w:rPr>
        <w:t xml:space="preserve"> в год, на </w:t>
      </w:r>
      <w:r>
        <w:rPr>
          <w:sz w:val="28"/>
          <w:szCs w:val="28"/>
          <w:lang w:val="ru-RU"/>
        </w:rPr>
        <w:t>этапе основной школы</w:t>
      </w:r>
      <w:r w:rsidR="000F646B">
        <w:rPr>
          <w:sz w:val="28"/>
          <w:szCs w:val="28"/>
          <w:lang w:val="ru-RU"/>
        </w:rPr>
        <w:t>,</w:t>
      </w:r>
      <w:r w:rsidR="00115F61">
        <w:rPr>
          <w:sz w:val="28"/>
          <w:szCs w:val="28"/>
          <w:lang w:val="ru-RU"/>
        </w:rPr>
        <w:t xml:space="preserve"> а также  содержание и </w:t>
      </w:r>
      <w:r w:rsidR="000F646B">
        <w:rPr>
          <w:sz w:val="28"/>
          <w:szCs w:val="28"/>
          <w:lang w:val="ru-RU"/>
        </w:rPr>
        <w:t>направления</w:t>
      </w:r>
      <w:r w:rsidR="00115F61">
        <w:rPr>
          <w:sz w:val="28"/>
          <w:szCs w:val="28"/>
          <w:lang w:val="ru-RU"/>
        </w:rPr>
        <w:t>.</w:t>
      </w:r>
    </w:p>
    <w:p w:rsidR="00115F61" w:rsidRDefault="00D548D5" w:rsidP="00D548D5">
      <w:pPr>
        <w:pStyle w:val="ab"/>
        <w:tabs>
          <w:tab w:val="left" w:pos="789"/>
        </w:tabs>
        <w:spacing w:line="276" w:lineRule="auto"/>
        <w:jc w:val="both"/>
        <w:rPr>
          <w:sz w:val="28"/>
          <w:szCs w:val="28"/>
          <w:lang w:val="ru-RU"/>
        </w:rPr>
      </w:pPr>
      <w:r w:rsidRPr="00D548D5">
        <w:rPr>
          <w:sz w:val="28"/>
          <w:szCs w:val="28"/>
          <w:lang w:val="ru-RU"/>
        </w:rPr>
        <w:t>Кроме того, нео</w:t>
      </w:r>
      <w:r>
        <w:rPr>
          <w:sz w:val="28"/>
          <w:szCs w:val="28"/>
          <w:lang w:val="ru-RU"/>
        </w:rPr>
        <w:t>бходимо внести изменения</w:t>
      </w:r>
      <w:r w:rsidRPr="00D548D5">
        <w:rPr>
          <w:sz w:val="28"/>
          <w:szCs w:val="28"/>
          <w:lang w:val="ru-RU"/>
        </w:rPr>
        <w:t>, связанные с</w:t>
      </w:r>
      <w:r>
        <w:rPr>
          <w:sz w:val="28"/>
          <w:szCs w:val="28"/>
          <w:lang w:val="ru-RU"/>
        </w:rPr>
        <w:t xml:space="preserve"> Постановлением  Главного государственного санитарного врача РФ от 24.11.2015 года № 81 об утверждении изменений № 3 в </w:t>
      </w:r>
      <w:proofErr w:type="spellStart"/>
      <w:r>
        <w:rPr>
          <w:sz w:val="28"/>
          <w:szCs w:val="28"/>
          <w:lang w:val="ru-RU"/>
        </w:rPr>
        <w:t>САНПиН</w:t>
      </w:r>
      <w:proofErr w:type="spellEnd"/>
      <w:r>
        <w:rPr>
          <w:sz w:val="28"/>
          <w:szCs w:val="28"/>
          <w:lang w:val="ru-RU"/>
        </w:rPr>
        <w:t xml:space="preserve"> 2.4.2.2821-10 «</w:t>
      </w:r>
      <w:proofErr w:type="spellStart"/>
      <w:r>
        <w:rPr>
          <w:sz w:val="28"/>
          <w:szCs w:val="28"/>
          <w:lang w:val="ru-RU"/>
        </w:rPr>
        <w:t>Санитарно-эпидемеологические</w:t>
      </w:r>
      <w:proofErr w:type="spellEnd"/>
      <w:r>
        <w:rPr>
          <w:sz w:val="28"/>
          <w:szCs w:val="28"/>
          <w:lang w:val="ru-RU"/>
        </w:rPr>
        <w:t xml:space="preserve"> требования к условиям организации обучения, содержания в общеобразовательных организациях».</w:t>
      </w:r>
    </w:p>
    <w:p w:rsidR="00F951D9" w:rsidRDefault="00D548D5" w:rsidP="00D548D5">
      <w:pPr>
        <w:pStyle w:val="ab"/>
        <w:tabs>
          <w:tab w:val="left" w:pos="789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 внеурочной деятельности </w:t>
      </w:r>
      <w:r w:rsidR="00F57819">
        <w:rPr>
          <w:sz w:val="28"/>
          <w:szCs w:val="28"/>
          <w:lang w:val="ru-RU"/>
        </w:rPr>
        <w:t>может включать</w:t>
      </w:r>
      <w:r w:rsidR="00F951D9">
        <w:rPr>
          <w:sz w:val="28"/>
          <w:szCs w:val="28"/>
          <w:lang w:val="ru-RU"/>
        </w:rPr>
        <w:t xml:space="preserve"> план ученических сообществ, если их деятельность направлена на достижение целей и задач программы</w:t>
      </w:r>
      <w:r>
        <w:rPr>
          <w:sz w:val="28"/>
          <w:szCs w:val="28"/>
          <w:lang w:val="ru-RU"/>
        </w:rPr>
        <w:t xml:space="preserve"> </w:t>
      </w:r>
      <w:r w:rsidR="00F951D9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например, </w:t>
      </w:r>
      <w:r w:rsidR="00F951D9">
        <w:rPr>
          <w:sz w:val="28"/>
          <w:szCs w:val="28"/>
          <w:lang w:val="ru-RU"/>
        </w:rPr>
        <w:t>воспитание гражданственности</w:t>
      </w:r>
      <w:r>
        <w:rPr>
          <w:sz w:val="28"/>
          <w:szCs w:val="28"/>
          <w:lang w:val="ru-RU"/>
        </w:rPr>
        <w:t xml:space="preserve"> и т.д.</w:t>
      </w:r>
      <w:r w:rsidR="00F951D9">
        <w:rPr>
          <w:sz w:val="28"/>
          <w:szCs w:val="28"/>
          <w:lang w:val="ru-RU"/>
        </w:rPr>
        <w:t>).</w:t>
      </w:r>
    </w:p>
    <w:p w:rsidR="00F951D9" w:rsidRDefault="00F57819" w:rsidP="000F646B">
      <w:pPr>
        <w:pStyle w:val="ab"/>
        <w:tabs>
          <w:tab w:val="left" w:pos="789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</w:t>
      </w:r>
      <w:r w:rsidR="00A55C4C">
        <w:rPr>
          <w:sz w:val="28"/>
          <w:szCs w:val="28"/>
          <w:lang w:val="ru-RU"/>
        </w:rPr>
        <w:t>1-3.2.5</w:t>
      </w:r>
      <w:r>
        <w:rPr>
          <w:sz w:val="28"/>
          <w:szCs w:val="28"/>
          <w:lang w:val="ru-RU"/>
        </w:rPr>
        <w:t>Система условий реализации ООП предусматривает описание кадровых, психолого-педагогических, финансово-экономических, материально-технических, инф</w:t>
      </w:r>
      <w:r w:rsidR="00A55C4C">
        <w:rPr>
          <w:sz w:val="28"/>
          <w:szCs w:val="28"/>
          <w:lang w:val="ru-RU"/>
        </w:rPr>
        <w:t xml:space="preserve">ормационно-методических условий </w:t>
      </w:r>
      <w:proofErr w:type="gramStart"/>
      <w:r w:rsidR="00A55C4C">
        <w:rPr>
          <w:sz w:val="28"/>
          <w:szCs w:val="28"/>
          <w:lang w:val="ru-RU"/>
        </w:rPr>
        <w:t>согласно</w:t>
      </w:r>
      <w:proofErr w:type="gramEnd"/>
      <w:r w:rsidR="00A55C4C">
        <w:rPr>
          <w:sz w:val="28"/>
          <w:szCs w:val="28"/>
          <w:lang w:val="ru-RU"/>
        </w:rPr>
        <w:t xml:space="preserve"> примерной программы.</w:t>
      </w:r>
    </w:p>
    <w:p w:rsidR="00A55C4C" w:rsidRDefault="00A55C4C" w:rsidP="000F646B">
      <w:pPr>
        <w:pStyle w:val="ab"/>
        <w:tabs>
          <w:tab w:val="left" w:pos="789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3.2.6. Далее  указываются </w:t>
      </w:r>
      <w:r w:rsidRPr="00A55C4C">
        <w:rPr>
          <w:b/>
          <w:sz w:val="28"/>
          <w:szCs w:val="28"/>
          <w:lang w:val="ru-RU"/>
        </w:rPr>
        <w:t>механизмы достижения целевых ориентиров</w:t>
      </w:r>
      <w:r>
        <w:rPr>
          <w:sz w:val="28"/>
          <w:szCs w:val="28"/>
          <w:lang w:val="ru-RU"/>
        </w:rPr>
        <w:t xml:space="preserve"> в системе условий.</w:t>
      </w:r>
    </w:p>
    <w:p w:rsidR="00A55C4C" w:rsidRPr="00A55C4C" w:rsidRDefault="00A55C4C" w:rsidP="000F646B">
      <w:pPr>
        <w:pStyle w:val="ab"/>
        <w:tabs>
          <w:tab w:val="left" w:pos="789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3.2.7. </w:t>
      </w:r>
      <w:r w:rsidRPr="00A55C4C">
        <w:rPr>
          <w:b/>
          <w:sz w:val="28"/>
          <w:szCs w:val="28"/>
          <w:lang w:val="ru-RU"/>
        </w:rPr>
        <w:t>Дорожная карт</w:t>
      </w:r>
      <w:proofErr w:type="gramStart"/>
      <w:r w:rsidRPr="00A55C4C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>(</w:t>
      </w:r>
      <w:proofErr w:type="gramEnd"/>
      <w:r>
        <w:rPr>
          <w:b/>
          <w:sz w:val="28"/>
          <w:szCs w:val="28"/>
          <w:lang w:val="ru-RU"/>
        </w:rPr>
        <w:t xml:space="preserve">сетевой график) </w:t>
      </w:r>
      <w:r w:rsidRPr="00A55C4C">
        <w:rPr>
          <w:sz w:val="28"/>
          <w:szCs w:val="28"/>
          <w:lang w:val="ru-RU"/>
        </w:rPr>
        <w:t>представлен</w:t>
      </w:r>
      <w:r>
        <w:rPr>
          <w:sz w:val="28"/>
          <w:szCs w:val="28"/>
          <w:lang w:val="ru-RU"/>
        </w:rPr>
        <w:t>а</w:t>
      </w:r>
      <w:r w:rsidRPr="00A55C4C">
        <w:rPr>
          <w:sz w:val="28"/>
          <w:szCs w:val="28"/>
          <w:lang w:val="ru-RU"/>
        </w:rPr>
        <w:t xml:space="preserve"> мероприятиями, необходимыми для формирования системы условий</w:t>
      </w:r>
      <w:r>
        <w:rPr>
          <w:sz w:val="28"/>
          <w:szCs w:val="28"/>
          <w:lang w:val="ru-RU"/>
        </w:rPr>
        <w:t>.</w:t>
      </w:r>
    </w:p>
    <w:p w:rsidR="00D555BD" w:rsidRPr="0007798F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BD" w:rsidRPr="0007798F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5BD" w:rsidRPr="0007798F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BD" w:rsidRDefault="00D555BD" w:rsidP="00D555BD">
      <w:pPr>
        <w:pStyle w:val="normal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 оценки </w:t>
      </w: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В соответствии с целями подготовки проекта для каждого обучающегося разрабатываются план, программа подготовки проекта, которые, должны включать требования по следующим рубрикам: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проектной деятельности;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содержание и направленность проекта;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защита проекта;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оценки проектной деятельности.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b/>
          <w:sz w:val="28"/>
          <w:szCs w:val="28"/>
        </w:rPr>
        <w:t>Требования к организации проектной деятельности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включают положения о том, что обучающиеся сами выбирают как тему проекта, так и руководителя проекта; тема проекта утверждается на заседании ШМО; план реализации проекта разрабатывается учащимся совместно с руководителем проекта.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55BD">
        <w:rPr>
          <w:rFonts w:ascii="Times New Roman" w:eastAsia="Times New Roman" w:hAnsi="Times New Roman" w:cs="Times New Roman"/>
          <w:b/>
          <w:sz w:val="28"/>
          <w:szCs w:val="28"/>
        </w:rPr>
        <w:t>Требованиях</w:t>
      </w:r>
      <w:proofErr w:type="gramEnd"/>
      <w:r w:rsidRPr="00D555BD">
        <w:rPr>
          <w:rFonts w:ascii="Times New Roman" w:eastAsia="Times New Roman" w:hAnsi="Times New Roman" w:cs="Times New Roman"/>
          <w:b/>
          <w:sz w:val="28"/>
          <w:szCs w:val="28"/>
        </w:rPr>
        <w:t xml:space="preserve"> к содержанию и направленности проекта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>. Результат проектной деятельности должен иметь практическую направленность.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b/>
          <w:sz w:val="28"/>
          <w:szCs w:val="28"/>
        </w:rPr>
        <w:t>Результатом (продуктом) проектной деятельности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может быть любая из следующих работ: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D555BD">
        <w:rPr>
          <w:rFonts w:ascii="Times New Roman" w:eastAsia="Times New Roman" w:hAnsi="Times New Roman" w:cs="Times New Roman"/>
          <w:i/>
          <w:sz w:val="28"/>
          <w:szCs w:val="28"/>
        </w:rPr>
        <w:t>письменная работа (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>эссе, реферат, аналитические материалы, обзорные материалы, отчёты о проведённых исследованиях, стендовый доклад и др.);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555BD">
        <w:rPr>
          <w:rFonts w:ascii="Times New Roman" w:eastAsia="Times New Roman" w:hAnsi="Times New Roman" w:cs="Times New Roman"/>
          <w:i/>
          <w:sz w:val="28"/>
          <w:szCs w:val="28"/>
        </w:rPr>
        <w:t>) художественная творческая работа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i/>
          <w:sz w:val="28"/>
          <w:szCs w:val="28"/>
        </w:rPr>
        <w:t>в) материальный объект, макет, иное конструкторское изделие;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i/>
          <w:sz w:val="28"/>
          <w:szCs w:val="28"/>
        </w:rPr>
        <w:t>г) отчётные материалы по социальному проекту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, которые могут включать как тексты, так и </w:t>
      </w:r>
      <w:proofErr w:type="spellStart"/>
      <w:r w:rsidRPr="00D555BD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продукты.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b/>
          <w:sz w:val="28"/>
          <w:szCs w:val="28"/>
        </w:rPr>
        <w:t>В состав материалов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выносимый на защиту продукт проектной деятельности, представленный </w:t>
      </w: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одной из описанных выше форм;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подготовленная учащимся краткая пояснительная записка к проекту 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(объёмом не более одной машинописной страницы) с указанием для всех проектов</w:t>
      </w: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краткий отзыв руководителя, содержащий краткую характеристику работы</w:t>
      </w:r>
      <w:r w:rsidR="00F71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>учащегося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55BD">
        <w:rPr>
          <w:rFonts w:ascii="Times New Roman" w:eastAsia="Times New Roman" w:hAnsi="Times New Roman" w:cs="Times New Roman"/>
          <w:b/>
          <w:sz w:val="28"/>
          <w:szCs w:val="28"/>
        </w:rPr>
        <w:t>Требованиях</w:t>
      </w:r>
      <w:proofErr w:type="gramEnd"/>
      <w:r w:rsidRPr="00D555BD">
        <w:rPr>
          <w:rFonts w:ascii="Times New Roman" w:eastAsia="Times New Roman" w:hAnsi="Times New Roman" w:cs="Times New Roman"/>
          <w:b/>
          <w:sz w:val="28"/>
          <w:szCs w:val="28"/>
        </w:rPr>
        <w:t xml:space="preserve"> к защите проекта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>. Защита проекта осуществляется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>и отзыва руководителя.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проектной работы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разрабатываются с учётом целей и задач проектной деятельности на данном этапе образования. </w:t>
      </w: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оцениваться по следующим критериям: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к самостоятельному приобретению знаний и решению 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проблем, </w:t>
      </w: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>проявляющаяся</w:t>
      </w:r>
      <w:proofErr w:type="gram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</w:t>
      </w:r>
      <w:proofErr w:type="spellStart"/>
      <w:r w:rsidRPr="00D555B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учебных действий.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55B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предметных знаний и способов действий, 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>проявляющаяся</w:t>
      </w:r>
      <w:proofErr w:type="gram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55B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регулятивных действий, </w:t>
      </w: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>проявляющаяся</w:t>
      </w:r>
      <w:proofErr w:type="gram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в умении 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555BD">
        <w:rPr>
          <w:rFonts w:ascii="Cambria Math" w:eastAsia="Times New Roman" w:hAnsi="Cambria Math" w:cs="Cambria Math"/>
          <w:sz w:val="28"/>
          <w:szCs w:val="28"/>
        </w:rPr>
        <w:t>​</w:t>
      </w: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55B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действий, </w:t>
      </w: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>проявляющаяся</w:t>
      </w:r>
      <w:proofErr w:type="gram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умении</w:t>
      </w:r>
      <w:proofErr w:type="gram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ясно изложить и оформить выполненную работу, представить её результаты, </w:t>
      </w:r>
      <w:proofErr w:type="spellStart"/>
      <w:r w:rsidRPr="00D555BD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ответить на вопросы.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D555BD" w:rsidRP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При интегральном описании результатов выполнения проекта вывод об уровне </w:t>
      </w:r>
      <w:proofErr w:type="spellStart"/>
      <w:r w:rsidRPr="00D555B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D555BD" w:rsidRDefault="00D555BD" w:rsidP="00D555BD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При этом в соответствии с принятой системой оценки выделяется два уровня </w:t>
      </w:r>
      <w:proofErr w:type="spellStart"/>
      <w:r w:rsidRPr="00D555B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навыков проектной деятельности: базовый и повышенный.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</w:t>
      </w:r>
      <w:proofErr w:type="gramStart"/>
      <w:r w:rsidRPr="00D555BD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D555BD">
        <w:rPr>
          <w:rFonts w:ascii="Times New Roman" w:eastAsia="Times New Roman" w:hAnsi="Times New Roman" w:cs="Times New Roman"/>
          <w:sz w:val="28"/>
          <w:szCs w:val="28"/>
        </w:rPr>
        <w:t xml:space="preserve">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6A5786" w:rsidRPr="006A5786" w:rsidRDefault="006A5786" w:rsidP="006A5786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Решение о выполнении проекта на повышенном уровне принимается комиссией по каждому из трёх предъявляемых критериев, характеризующих </w:t>
      </w:r>
      <w:proofErr w:type="spellStart"/>
      <w:r w:rsidRPr="006A5786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578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 умений.</w:t>
      </w:r>
    </w:p>
    <w:p w:rsidR="006A5786" w:rsidRPr="006A5786" w:rsidRDefault="006A5786" w:rsidP="006A5786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786">
        <w:rPr>
          <w:rFonts w:ascii="Times New Roman" w:eastAsia="Times New Roman" w:hAnsi="Times New Roman" w:cs="Times New Roman"/>
          <w:sz w:val="28"/>
          <w:szCs w:val="28"/>
        </w:rPr>
        <w:t>Решение о выполнении проекта на базовом уровне, принимается при условии, что:</w:t>
      </w:r>
    </w:p>
    <w:p w:rsidR="006A5786" w:rsidRPr="006A5786" w:rsidRDefault="006A5786" w:rsidP="006A5786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78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A5786">
        <w:rPr>
          <w:rFonts w:ascii="Cambria Math" w:eastAsia="Times New Roman" w:hAnsi="Cambria Math" w:cs="Cambria Math"/>
          <w:sz w:val="28"/>
          <w:szCs w:val="28"/>
        </w:rPr>
        <w:t>​</w:t>
      </w:r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 такая оценка выставлена комиссией по каждому из предъявляемых критериев;</w:t>
      </w:r>
    </w:p>
    <w:p w:rsidR="006A5786" w:rsidRPr="006A5786" w:rsidRDefault="006A5786" w:rsidP="006A5786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78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A5786">
        <w:rPr>
          <w:rFonts w:ascii="Cambria Math" w:eastAsia="Times New Roman" w:hAnsi="Cambria Math" w:cs="Cambria Math"/>
          <w:sz w:val="28"/>
          <w:szCs w:val="28"/>
        </w:rPr>
        <w:t>​</w:t>
      </w:r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продемонстрированы все обязательные элементы проекта: завершённый продукт, </w:t>
      </w:r>
    </w:p>
    <w:p w:rsidR="006A5786" w:rsidRPr="006A5786" w:rsidRDefault="006A5786" w:rsidP="006A5786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отвечающий исходному замыслу, список использованных источников, положительный отзыв руководителя, презентация проекта; </w:t>
      </w:r>
    </w:p>
    <w:p w:rsidR="006A5786" w:rsidRPr="006A5786" w:rsidRDefault="006A5786" w:rsidP="006A5786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78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6A5786">
        <w:rPr>
          <w:rFonts w:ascii="Cambria Math" w:eastAsia="Times New Roman" w:hAnsi="Cambria Math" w:cs="Cambria Math"/>
          <w:sz w:val="28"/>
          <w:szCs w:val="28"/>
        </w:rPr>
        <w:t>​</w:t>
      </w:r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 даны ответы на вопросы.</w:t>
      </w:r>
    </w:p>
    <w:p w:rsidR="006A5786" w:rsidRPr="006A5786" w:rsidRDefault="006A5786" w:rsidP="006A578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786">
        <w:rPr>
          <w:rFonts w:ascii="Times New Roman" w:eastAsia="Times New Roman" w:hAnsi="Times New Roman" w:cs="Times New Roman"/>
          <w:sz w:val="28"/>
          <w:szCs w:val="28"/>
        </w:rPr>
        <w:t>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D555BD" w:rsidRDefault="006A5786" w:rsidP="006A5786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индивидуального проекта могут рассматриваться как дополнительное основание при зачислении выпускника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6A5786">
        <w:rPr>
          <w:rFonts w:ascii="Times New Roman" w:eastAsia="Times New Roman" w:hAnsi="Times New Roman" w:cs="Times New Roman"/>
          <w:sz w:val="28"/>
          <w:szCs w:val="28"/>
        </w:rPr>
        <w:t xml:space="preserve"> на избранное им направление расширенног</w:t>
      </w:r>
      <w:proofErr w:type="gramStart"/>
      <w:r w:rsidRPr="006A5786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6A5786">
        <w:rPr>
          <w:rFonts w:ascii="Times New Roman" w:eastAsia="Times New Roman" w:hAnsi="Times New Roman" w:cs="Times New Roman"/>
          <w:sz w:val="28"/>
          <w:szCs w:val="28"/>
        </w:rPr>
        <w:t>профильного) обучения.</w:t>
      </w:r>
    </w:p>
    <w:p w:rsidR="003D1071" w:rsidRDefault="003D1071" w:rsidP="003D1071">
      <w:pPr>
        <w:pStyle w:val="normal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3D1071" w:rsidSect="00D9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08" w:rsidRDefault="00290508" w:rsidP="00D555BD">
      <w:pPr>
        <w:spacing w:after="0" w:line="240" w:lineRule="auto"/>
      </w:pPr>
      <w:r>
        <w:separator/>
      </w:r>
    </w:p>
  </w:endnote>
  <w:endnote w:type="continuationSeparator" w:id="0">
    <w:p w:rsidR="00290508" w:rsidRDefault="00290508" w:rsidP="00D5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08" w:rsidRDefault="00290508" w:rsidP="00D555BD">
      <w:pPr>
        <w:spacing w:after="0" w:line="240" w:lineRule="auto"/>
      </w:pPr>
      <w:r>
        <w:separator/>
      </w:r>
    </w:p>
  </w:footnote>
  <w:footnote w:type="continuationSeparator" w:id="0">
    <w:p w:rsidR="00290508" w:rsidRDefault="00290508" w:rsidP="00D5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00F93"/>
    <w:multiLevelType w:val="hybridMultilevel"/>
    <w:tmpl w:val="DFBA6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E25B0"/>
    <w:multiLevelType w:val="hybridMultilevel"/>
    <w:tmpl w:val="337A56EC"/>
    <w:lvl w:ilvl="0" w:tplc="6D8C3704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C606EC"/>
    <w:multiLevelType w:val="hybridMultilevel"/>
    <w:tmpl w:val="F1C4B662"/>
    <w:lvl w:ilvl="0" w:tplc="4A5E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7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75783E00"/>
    <w:multiLevelType w:val="hybridMultilevel"/>
    <w:tmpl w:val="8FD68CA6"/>
    <w:lvl w:ilvl="0" w:tplc="5B706C00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CF1C043A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5D4A5C7E">
      <w:start w:val="1"/>
      <w:numFmt w:val="bullet"/>
      <w:lvlText w:val="•"/>
      <w:lvlJc w:val="left"/>
      <w:pPr>
        <w:ind w:left="1995" w:hanging="260"/>
      </w:pPr>
      <w:rPr>
        <w:rFonts w:hint="default"/>
      </w:rPr>
    </w:lvl>
    <w:lvl w:ilvl="3" w:tplc="BFDCFA28">
      <w:start w:val="1"/>
      <w:numFmt w:val="bullet"/>
      <w:lvlText w:val="•"/>
      <w:lvlJc w:val="left"/>
      <w:pPr>
        <w:ind w:left="2942" w:hanging="260"/>
      </w:pPr>
      <w:rPr>
        <w:rFonts w:hint="default"/>
      </w:rPr>
    </w:lvl>
    <w:lvl w:ilvl="4" w:tplc="9ABE18F6">
      <w:start w:val="1"/>
      <w:numFmt w:val="bullet"/>
      <w:lvlText w:val="•"/>
      <w:lvlJc w:val="left"/>
      <w:pPr>
        <w:ind w:left="3888" w:hanging="260"/>
      </w:pPr>
      <w:rPr>
        <w:rFonts w:hint="default"/>
      </w:rPr>
    </w:lvl>
    <w:lvl w:ilvl="5" w:tplc="D4F07314">
      <w:start w:val="1"/>
      <w:numFmt w:val="bullet"/>
      <w:lvlText w:val="•"/>
      <w:lvlJc w:val="left"/>
      <w:pPr>
        <w:ind w:left="4835" w:hanging="260"/>
      </w:pPr>
      <w:rPr>
        <w:rFonts w:hint="default"/>
      </w:rPr>
    </w:lvl>
    <w:lvl w:ilvl="6" w:tplc="640C9D56">
      <w:start w:val="1"/>
      <w:numFmt w:val="bullet"/>
      <w:lvlText w:val="•"/>
      <w:lvlJc w:val="left"/>
      <w:pPr>
        <w:ind w:left="5782" w:hanging="260"/>
      </w:pPr>
      <w:rPr>
        <w:rFonts w:hint="default"/>
      </w:rPr>
    </w:lvl>
    <w:lvl w:ilvl="7" w:tplc="7F22D4DE">
      <w:start w:val="1"/>
      <w:numFmt w:val="bullet"/>
      <w:lvlText w:val="•"/>
      <w:lvlJc w:val="left"/>
      <w:pPr>
        <w:ind w:left="6728" w:hanging="260"/>
      </w:pPr>
      <w:rPr>
        <w:rFonts w:hint="default"/>
      </w:rPr>
    </w:lvl>
    <w:lvl w:ilvl="8" w:tplc="E6B2F5CA">
      <w:start w:val="1"/>
      <w:numFmt w:val="bullet"/>
      <w:lvlText w:val="•"/>
      <w:lvlJc w:val="left"/>
      <w:pPr>
        <w:ind w:left="7675" w:hanging="2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65F0"/>
    <w:rsid w:val="0000330D"/>
    <w:rsid w:val="0007798F"/>
    <w:rsid w:val="000E174B"/>
    <w:rsid w:val="000F646B"/>
    <w:rsid w:val="0010447E"/>
    <w:rsid w:val="00115F61"/>
    <w:rsid w:val="00123616"/>
    <w:rsid w:val="001A3C79"/>
    <w:rsid w:val="001D3A8F"/>
    <w:rsid w:val="001F1560"/>
    <w:rsid w:val="001F7D90"/>
    <w:rsid w:val="002011AD"/>
    <w:rsid w:val="00214CB6"/>
    <w:rsid w:val="002210F1"/>
    <w:rsid w:val="002270E0"/>
    <w:rsid w:val="00245BFC"/>
    <w:rsid w:val="00250023"/>
    <w:rsid w:val="00256E19"/>
    <w:rsid w:val="00264B25"/>
    <w:rsid w:val="002851C5"/>
    <w:rsid w:val="00290508"/>
    <w:rsid w:val="00290E61"/>
    <w:rsid w:val="002C1BE5"/>
    <w:rsid w:val="00363D02"/>
    <w:rsid w:val="0039608D"/>
    <w:rsid w:val="003C35B6"/>
    <w:rsid w:val="003D1071"/>
    <w:rsid w:val="003F7DCE"/>
    <w:rsid w:val="00405DA5"/>
    <w:rsid w:val="00427E6F"/>
    <w:rsid w:val="004371F5"/>
    <w:rsid w:val="004407A7"/>
    <w:rsid w:val="00450A0E"/>
    <w:rsid w:val="004D5899"/>
    <w:rsid w:val="004F69C4"/>
    <w:rsid w:val="005824FB"/>
    <w:rsid w:val="006827FD"/>
    <w:rsid w:val="006A5786"/>
    <w:rsid w:val="006F446B"/>
    <w:rsid w:val="007041E7"/>
    <w:rsid w:val="00725742"/>
    <w:rsid w:val="007359EE"/>
    <w:rsid w:val="00736E94"/>
    <w:rsid w:val="007A140C"/>
    <w:rsid w:val="007C7F8F"/>
    <w:rsid w:val="007E23F4"/>
    <w:rsid w:val="007E3723"/>
    <w:rsid w:val="008641A9"/>
    <w:rsid w:val="008F1196"/>
    <w:rsid w:val="00955852"/>
    <w:rsid w:val="00973046"/>
    <w:rsid w:val="009D6C30"/>
    <w:rsid w:val="009D6FD5"/>
    <w:rsid w:val="00A55C4C"/>
    <w:rsid w:val="00A77226"/>
    <w:rsid w:val="00A91855"/>
    <w:rsid w:val="00AB0B9B"/>
    <w:rsid w:val="00AD0000"/>
    <w:rsid w:val="00B16204"/>
    <w:rsid w:val="00B365F0"/>
    <w:rsid w:val="00BA0F1B"/>
    <w:rsid w:val="00BA1176"/>
    <w:rsid w:val="00BC7492"/>
    <w:rsid w:val="00BE3A2D"/>
    <w:rsid w:val="00BE5C47"/>
    <w:rsid w:val="00BF082E"/>
    <w:rsid w:val="00C03BBF"/>
    <w:rsid w:val="00C36376"/>
    <w:rsid w:val="00C97EDF"/>
    <w:rsid w:val="00CA24A8"/>
    <w:rsid w:val="00CA7727"/>
    <w:rsid w:val="00D548D5"/>
    <w:rsid w:val="00D555BD"/>
    <w:rsid w:val="00D93AA1"/>
    <w:rsid w:val="00D962CE"/>
    <w:rsid w:val="00D974A0"/>
    <w:rsid w:val="00E1698C"/>
    <w:rsid w:val="00E36FAD"/>
    <w:rsid w:val="00E62B7F"/>
    <w:rsid w:val="00E75D37"/>
    <w:rsid w:val="00EF2840"/>
    <w:rsid w:val="00F57819"/>
    <w:rsid w:val="00F712DF"/>
    <w:rsid w:val="00F951D9"/>
    <w:rsid w:val="00FA0157"/>
    <w:rsid w:val="00FB3944"/>
    <w:rsid w:val="00FC6FA7"/>
    <w:rsid w:val="00FD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CE"/>
  </w:style>
  <w:style w:type="paragraph" w:styleId="2">
    <w:name w:val="heading 2"/>
    <w:basedOn w:val="a"/>
    <w:link w:val="20"/>
    <w:qFormat/>
    <w:rsid w:val="00F951D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365F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a3">
    <w:name w:val="header"/>
    <w:basedOn w:val="a"/>
    <w:link w:val="a4"/>
    <w:unhideWhenUsed/>
    <w:rsid w:val="000033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rsid w:val="0000330D"/>
    <w:rPr>
      <w:rFonts w:ascii="Times New Roman" w:eastAsia="Times New Roman" w:hAnsi="Times New Roman" w:cs="Times New Roman"/>
      <w:sz w:val="28"/>
      <w:lang w:eastAsia="en-US"/>
    </w:rPr>
  </w:style>
  <w:style w:type="table" w:styleId="a5">
    <w:name w:val="Table Grid"/>
    <w:basedOn w:val="a1"/>
    <w:uiPriority w:val="59"/>
    <w:rsid w:val="00003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_основной"/>
    <w:basedOn w:val="a"/>
    <w:link w:val="a7"/>
    <w:uiPriority w:val="99"/>
    <w:qFormat/>
    <w:rsid w:val="0025002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А_основной Знак"/>
    <w:link w:val="a6"/>
    <w:uiPriority w:val="99"/>
    <w:rsid w:val="00250023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5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55BD"/>
  </w:style>
  <w:style w:type="paragraph" w:styleId="aa">
    <w:name w:val="Normal (Web)"/>
    <w:basedOn w:val="a"/>
    <w:uiPriority w:val="99"/>
    <w:unhideWhenUsed/>
    <w:rsid w:val="000E174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256E19"/>
    <w:pPr>
      <w:widowControl w:val="0"/>
      <w:spacing w:after="0" w:line="240" w:lineRule="auto"/>
      <w:ind w:left="102" w:firstLine="427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56E1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F951D9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d">
    <w:name w:val="List Paragraph"/>
    <w:basedOn w:val="a"/>
    <w:link w:val="ae"/>
    <w:uiPriority w:val="99"/>
    <w:qFormat/>
    <w:rsid w:val="00F5781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F57819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US75DVFUYAPE-2001214921-162</_dlc_DocId>
    <_dlc_DocIdUrl xmlns="1ca21ed8-a3df-4193-b700-fd65bdc63fa0">
      <Url>http://www.eduportal44.ru/Makariev_EDU/makar-rmk/_layouts/15/DocIdRedir.aspx?ID=US75DVFUYAPE-2001214921-162</Url>
      <Description>US75DVFUYAPE-2001214921-162</Description>
    </_dlc_DocIdUrl>
  </documentManagement>
</p:properties>
</file>

<file path=customXml/itemProps1.xml><?xml version="1.0" encoding="utf-8"?>
<ds:datastoreItem xmlns:ds="http://schemas.openxmlformats.org/officeDocument/2006/customXml" ds:itemID="{55ADABA5-6672-45A1-A553-D56805CC6384}"/>
</file>

<file path=customXml/itemProps2.xml><?xml version="1.0" encoding="utf-8"?>
<ds:datastoreItem xmlns:ds="http://schemas.openxmlformats.org/officeDocument/2006/customXml" ds:itemID="{98596E70-A8B5-40E3-AD69-47438CD8FDFB}"/>
</file>

<file path=customXml/itemProps3.xml><?xml version="1.0" encoding="utf-8"?>
<ds:datastoreItem xmlns:ds="http://schemas.openxmlformats.org/officeDocument/2006/customXml" ds:itemID="{87E59F8C-47E1-4FC6-BB9A-2D4269A6EE95}"/>
</file>

<file path=customXml/itemProps4.xml><?xml version="1.0" encoding="utf-8"?>
<ds:datastoreItem xmlns:ds="http://schemas.openxmlformats.org/officeDocument/2006/customXml" ds:itemID="{ED59CE14-92A7-4944-AC59-BB879C237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РАИНО Матвеевка</Company>
  <LinksUpToDate>false</LinksUpToDate>
  <CharactersWithSpaces>27671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</dc:creator>
  <cp:keywords/>
  <dc:description/>
  <cp:lastModifiedBy>User</cp:lastModifiedBy>
  <cp:revision>2</cp:revision>
  <cp:lastPrinted>2016-12-05T03:52:00Z</cp:lastPrinted>
  <dcterms:created xsi:type="dcterms:W3CDTF">2017-04-26T17:42:00Z</dcterms:created>
  <dcterms:modified xsi:type="dcterms:W3CDTF">2017-04-26T17:42:00Z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91925031-c151-464c-b9f5-f4b2ea350f58</vt:lpwstr>
  </property>
</Properties>
</file>