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</w:t>
      </w:r>
    </w:p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работы  районного методич</w:t>
      </w:r>
      <w:r w:rsidR="006D5F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еского кабинета отдела</w:t>
      </w: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образования администрации </w:t>
      </w:r>
      <w:r w:rsidR="006D5F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Макарьев</w:t>
      </w: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ского района  </w:t>
      </w:r>
    </w:p>
    <w:p w:rsidR="00E41B75" w:rsidRPr="00E41B75" w:rsidRDefault="006D5F2B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2019-2020</w:t>
      </w:r>
      <w:r w:rsidR="00E41B75"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1B75" w:rsidRPr="00E41B75" w:rsidRDefault="006D5F2B" w:rsidP="00E41B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2019-2020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 году  деятельность методического кабинета  была организована в соответствии с требованиями Закона об образовании, приоритетными направлениями национального проекта «Образование», нормативными документами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>образования, планом РМК на учебный год и была направлена на раскрытие методической темы: «Совершенствование уровня профессиональной компетентности педагога как инструмент повышения качества образования».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в деятельности РМК являлись:</w:t>
      </w: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-сохранение единого образовательного пространства на территории </w:t>
      </w:r>
      <w:r w:rsidR="006D5F2B">
        <w:rPr>
          <w:rFonts w:ascii="Times New Roman" w:eastAsia="Times New Roman" w:hAnsi="Times New Roman" w:cs="Times New Roman"/>
          <w:sz w:val="24"/>
          <w:szCs w:val="24"/>
        </w:rPr>
        <w:t>Макарьевского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района с учетом принципов вариативности и преемственности образовательных программ и единых предметных линий;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 - развитие форм методической работы для создания условий по освоению педагогами современных образовательных технологий;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совершенствование муниципальной системы оценки качества образования;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силение работы по диагностике и мониторингу профессиональных проблем педагогов и проецирование их на деятельность методического кабинета;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системы повышения  квалификации педагогов через работу районных методических объединений; семинаров, конкурсов, конференций, курсов повышения квалификации;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   методическое обеспечение  предпрофильного  и профильного обучения;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информационно-методическое обеспечение государственной (итоговой) аттестации выпускников 9-х и 11-х классов;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работа с одаренными детьми через организацию олимпиадной работы, проведение конкурсов для обучающихся;</w:t>
      </w:r>
    </w:p>
    <w:p w:rsid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проведения и сопровождение всероссийских проверочных работ, региональных проверочных работ, национального исследования качества образования;</w:t>
      </w:r>
    </w:p>
    <w:p w:rsidR="00D910D9" w:rsidRPr="00E41B75" w:rsidRDefault="00D910D9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 проведения районных конкурсов для педагогов, всероссийского конкурса профессионального мастерства «Учитель года», «Воспитатель года».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Эти направления реализовывались через систему практической работы со всеми категориями педагогических кадров, включая работу методических объединений, научно-практические конференции, консультации, собеседования, конкурсы профессионального мастерства.</w:t>
      </w: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1.Анализ состояния и результатов  методической работы в образовательных организациях.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Руководители школ, районных и школьных методических объединений включили данную тему в планы методической работы, продолжили ее практическое освоение. В течение года изучалось и анализировалось состояние результатов методической работы в образовательных организациях, были определены направления ее совершенствования. По результатам предоставленных анализов методической работы с педагогическими кадрами в школах выявлено, что работа с учителями выстроена в соответствии с общешкольными планами, имеется вся необходимая документация. Для углубленной проработки частно-предметных и дидактических проблем были созданы и работали школьные методические объединения (ШМО), они являлись главным звеном методической работы.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школьное методическое объединение работало над своей методической темой, связанной с методической темой школы, и в своей деятельности, прежде всего, ориентировалось на организацию методической помощи учителю в межкурсовой период.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методической работе школ использовались классические формы работы: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тематические педсоветы;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заседания методического объединения;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работа по самообразованию;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предметные недели;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педагогические мониторинги;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обучение на курсах повышения квалификации и др.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Созданные в школах методические объединения способствовали решению приоритетных психолого-педагогических проблем, координировали взаимодействие методических объединений, оказывали помощь педагогическому коллективу в работе над единой методической темой.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Для повышения педагогического мастерства учителей и распространения лучшего опыта систематически проводились заседания районных методических объединений, совмещенных с проведением открытых уроков, мастер-классов. С целью ознакомления педагогов с основными тенденциями в российском образовании проводились педагогические советы, совещания при директоре.   На педагогических советах изучались и обсуждались такие актуальные документы, как стандарты начального, основного и общего образования, ФГОС для детей с ОВЗ, рассматривались вопросы нормативно-правового и научно-методического обеспечения образовательного процесса.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Вместе с тем отмечены недостатки в методической работе школ: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неполный охват и вовлеченность учителей в методическую работу в той или иной форме, поиск новых нетрадиционных форм методической работы;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недостаточно ведется работа по обобщению педагогического опыта.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Направления совершенствования методической работы: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системы методической работы в школе с целью развития педагогического творчества и самореализации инициативы педагогов;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максимальное привлечение учителей через различные формы (от постоянных до единовременных) к методической работе школы, применение в работе новых  формы методической работы;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усиление работы школьных методических объединение по поиску, обобщению передового педагогического опыта, его распространению, что позволит поднять уровень методической работы в школе, отразится на результатах обучения и воспитания учащихся;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создание условий для использования на уроках современных информационных технологий;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сопровождение деятельности педагогов в условиях </w:t>
      </w:r>
      <w:r w:rsidR="005153F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НОО и ООО в  штатном режиме;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своей образовательной деятельности.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 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общеобразовательных </w:t>
      </w:r>
      <w:r w:rsidR="00FD3B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учреждениях района </w:t>
      </w:r>
      <w:r w:rsidR="006F5F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этом учебном 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</w:t>
      </w:r>
      <w:r w:rsidR="006F5F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оду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осуществля</w:t>
      </w:r>
      <w:r w:rsidR="006F5F1D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5153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134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педагог</w:t>
      </w:r>
      <w:r w:rsidR="005153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Систему общего образования в районе представляют 1</w:t>
      </w:r>
      <w:r w:rsidR="006F5F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школ: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СОШ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 xml:space="preserve"> №1 г.Макарьева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СОШ №2 г.Макарьева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Горчухинская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СОШ;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Первомайская СОШ им.А.Ф.Володина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Дорогинская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Юровская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Нежитинская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Усть-Нейская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Унженская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Селезеневская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Николо-Макакровская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Вознесенская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ООШ;</w:t>
      </w:r>
    </w:p>
    <w:p w:rsidR="00E41B75" w:rsidRPr="0003285B" w:rsidRDefault="005153F2" w:rsidP="000328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3F2">
        <w:rPr>
          <w:rFonts w:ascii="Times New Roman" w:hAnsi="Times New Roman" w:cs="Times New Roman"/>
          <w:sz w:val="24"/>
          <w:szCs w:val="24"/>
        </w:rPr>
        <w:t>Образовательные организации укомплектованы педагогическими кадрами: в школах работают 134 педагога, в дошкольных образовательных организациях – 41 педагог, в учреждениях дополнительного образования – 10 педагогов, из них имеют высшую квалификационную категорию - 36 чел. (19,5%), первую квалификационную категорию - 127 чел. (68,6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03285B">
        <w:rPr>
          <w:rFonts w:ascii="Times New Roman" w:hAnsi="Times New Roman" w:cs="Times New Roman"/>
          <w:sz w:val="24"/>
          <w:szCs w:val="24"/>
        </w:rPr>
        <w:t xml:space="preserve">в прошлом году на высшую категорию аттестованы были 33 педагога </w:t>
      </w:r>
      <w:r w:rsidR="0003285B" w:rsidRPr="005153F2">
        <w:rPr>
          <w:rFonts w:ascii="Times New Roman" w:hAnsi="Times New Roman" w:cs="Times New Roman"/>
          <w:sz w:val="24"/>
          <w:szCs w:val="24"/>
        </w:rPr>
        <w:t>(</w:t>
      </w:r>
      <w:r w:rsidR="0003285B">
        <w:rPr>
          <w:rFonts w:ascii="Times New Roman" w:hAnsi="Times New Roman" w:cs="Times New Roman"/>
          <w:sz w:val="24"/>
          <w:szCs w:val="24"/>
        </w:rPr>
        <w:t>17</w:t>
      </w:r>
      <w:r w:rsidR="0003285B" w:rsidRPr="005153F2">
        <w:rPr>
          <w:rFonts w:ascii="Times New Roman" w:hAnsi="Times New Roman" w:cs="Times New Roman"/>
          <w:sz w:val="24"/>
          <w:szCs w:val="24"/>
        </w:rPr>
        <w:t>%),</w:t>
      </w:r>
      <w:r w:rsidR="0003285B">
        <w:rPr>
          <w:rFonts w:ascii="Times New Roman" w:hAnsi="Times New Roman" w:cs="Times New Roman"/>
          <w:sz w:val="24"/>
          <w:szCs w:val="24"/>
        </w:rPr>
        <w:t xml:space="preserve">, на первую – 129 человек </w:t>
      </w:r>
      <w:r w:rsidR="0003285B" w:rsidRPr="005153F2">
        <w:rPr>
          <w:rFonts w:ascii="Times New Roman" w:hAnsi="Times New Roman" w:cs="Times New Roman"/>
          <w:sz w:val="24"/>
          <w:szCs w:val="24"/>
        </w:rPr>
        <w:t>(</w:t>
      </w:r>
      <w:r w:rsidR="0003285B">
        <w:rPr>
          <w:rFonts w:ascii="Times New Roman" w:hAnsi="Times New Roman" w:cs="Times New Roman"/>
          <w:sz w:val="24"/>
          <w:szCs w:val="24"/>
        </w:rPr>
        <w:t xml:space="preserve">68%). </w:t>
      </w:r>
      <w:r w:rsidRPr="0003285B">
        <w:rPr>
          <w:rFonts w:ascii="Times New Roman" w:hAnsi="Times New Roman" w:cs="Times New Roman"/>
          <w:sz w:val="24"/>
          <w:szCs w:val="24"/>
        </w:rPr>
        <w:t>За последние 2 года в школы Макарьевского района пришли на работу 2 молодых специалиста (2020 год – 1 специалист, 2019 год – 1 специалист).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1.Повышение квалификации педагогических кадров.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Важным показателем результативности деятельности методического кабинета является обеспечение качества образовательных услуг. В этом большое значение имеет повышение квалификации педагогов. 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соответствии с  Указом Президента Российской Федерации от 07.05.2012 № 597 «О мерах по реализации государственной социальной политики» к 2020 году число высококвалифицированных работников должно составлять не менее трети от числа квалифицированных работников.</w:t>
      </w:r>
      <w:r w:rsidR="007A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кабинет совместно с образовательными организациями района создает условия для непрерывного образования педагогов. 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овый закон об образовании закрепляет за педагогическим работником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на дополнительное профессиональное образование по профилю педагогической деятельности не реже,  чем один раз в три года.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На курсах повышения квалификации, которые предоставляет </w:t>
      </w:r>
      <w:r w:rsidR="007A22DC">
        <w:rPr>
          <w:rFonts w:ascii="Times New Roman" w:eastAsia="Times New Roman" w:hAnsi="Times New Roman" w:cs="Times New Roman"/>
          <w:sz w:val="24"/>
          <w:szCs w:val="24"/>
        </w:rPr>
        <w:t>Костромской областной институт развития образования, в 2019-2020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обучилось </w:t>
      </w:r>
      <w:r w:rsidR="00D4075C">
        <w:rPr>
          <w:rFonts w:ascii="Times New Roman" w:eastAsia="Times New Roman" w:hAnsi="Times New Roman" w:cs="Times New Roman"/>
          <w:sz w:val="24"/>
          <w:szCs w:val="24"/>
        </w:rPr>
        <w:t>127</w:t>
      </w:r>
      <w:r w:rsidR="007A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человек  и </w:t>
      </w:r>
      <w:r w:rsidR="00D4075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15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75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повышения квалификации  дистанционно.</w:t>
      </w:r>
    </w:p>
    <w:p w:rsidR="00E41B75" w:rsidRPr="00E41B75" w:rsidRDefault="00E41B75" w:rsidP="00E41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ab/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повышения квалификации являлась подготовка учителей к введению стандартов второго поколения в основной школе и обучение педагогов содержательному и методическому аспекту подготовки учащихся к ГИА.</w:t>
      </w:r>
    </w:p>
    <w:p w:rsidR="00E41B75" w:rsidRPr="00E41B75" w:rsidRDefault="000731D4" w:rsidP="00E41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 запланирована дальнейшая работа по повышению квалификации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Макарьевского муниципального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для педагогов района  является востребованным  использование дистанционных форм обучения при повышении квалификации, что дает возможность  сделать сам учебный процесс удобным и индивидуально ориентированным для педагога.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план курсовой подготовки педагогов в ОО района выполняется и по очерёдности курсовых мероприятий и по количеству часов, отвечающих требованиям к курсовой подготовке педагогических кадров. </w:t>
      </w:r>
    </w:p>
    <w:p w:rsidR="00E41B75" w:rsidRPr="00E41B75" w:rsidRDefault="000731D4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2020 - 2021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муниципальной методической службе и администрации образовательных организаций уделять особое внимание на: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 учет  и своевременное фиксирование количества часов пройденной курсовой подготовки в течение 3-х лет;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lastRenderedPageBreak/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прохождения каждым педагогом ОО курсов повышения квалификации, при необходимости –</w:t>
      </w:r>
      <w:r w:rsidR="0007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профессиональную переподготовку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B75" w:rsidRPr="00E41B75" w:rsidRDefault="00E41B75" w:rsidP="00E41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2. Организация работы районных методических</w:t>
      </w:r>
      <w:r w:rsidR="00E84E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объединений педагогических работников образовательных организаций.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Система методической службы района представлена традиционным взаимодействием структур при  методическом кабинете: районный методический совет, районные методические и школьные предметные и объединения.  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Работа районного методического совета планировалась в соответствии с текущими задачами РМК.  В повестку заседаний включались вопросы: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Calibri" w:hAnsi="Times New Roman" w:cs="Times New Roman"/>
          <w:sz w:val="24"/>
          <w:szCs w:val="24"/>
        </w:rPr>
        <w:t>Результаты государственной итогов</w:t>
      </w:r>
      <w:r w:rsidR="000579D6">
        <w:rPr>
          <w:rFonts w:ascii="Times New Roman" w:eastAsia="Calibri" w:hAnsi="Times New Roman" w:cs="Times New Roman"/>
          <w:sz w:val="24"/>
          <w:szCs w:val="24"/>
        </w:rPr>
        <w:t>ой аттестации обучающихся в 2019</w:t>
      </w:r>
      <w:r w:rsidRPr="00E41B75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Создание системы учительского роста на основе независимой оценки профессиональных компетенций;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Внутришкольная система оценки качества образования: проблемы и перспективы;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процесса разработки и внедрения образовательных маршрутов обучающихся;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Деятельность администрации общеобразовательных учреждений по обеспечению проведения ГИА выпускников;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индивидуальной образовательной траектории обучающегося средствами внеурочной деятельности.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методической работе, направленной на повышение квалификации педагогов, значительную роль играют районные методические объединения, семинары, работа которых содействует созданию благоприятной среды для обмена информацией, опытом профессионального роста. </w:t>
      </w:r>
    </w:p>
    <w:p w:rsidR="00E41B75" w:rsidRPr="00E41B75" w:rsidRDefault="00B806CF" w:rsidP="00E41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2019-2020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1B75" w:rsidRPr="00E41B75" w:rsidRDefault="00374194" w:rsidP="00E41B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методических объединений учителей – предметников</w:t>
      </w:r>
      <w:r w:rsidR="0011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115AC3" w:rsidRPr="009C0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1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семинара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математики;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языка;</w:t>
      </w:r>
    </w:p>
    <w:p w:rsidR="00E41B75" w:rsidRPr="00E41B75" w:rsidRDefault="00E41B75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E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биологии, химии, географии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начальных классов;</w:t>
      </w:r>
    </w:p>
    <w:p w:rsidR="008E4EAD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E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физической культуры;</w:t>
      </w:r>
    </w:p>
    <w:p w:rsidR="00E41B75" w:rsidRPr="00E41B75" w:rsidRDefault="008E4EAD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истории и обществознания;</w:t>
      </w:r>
    </w:p>
    <w:p w:rsidR="00E41B75" w:rsidRDefault="00FD3BF6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4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духовно-нравственного цикла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8C5" w:rsidRDefault="00E338C5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Calibri" w:eastAsia="Calibri" w:hAnsi="Calibri" w:cs="Times New Roman"/>
        </w:rPr>
        <w:t xml:space="preserve"> </w:t>
      </w:r>
      <w:r w:rsidRPr="00F17B09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="00F17B09">
        <w:rPr>
          <w:rFonts w:ascii="Times New Roman" w:hAnsi="Times New Roman" w:cs="Times New Roman"/>
          <w:sz w:val="24"/>
          <w:szCs w:val="24"/>
        </w:rPr>
        <w:t>;</w:t>
      </w:r>
    </w:p>
    <w:p w:rsidR="00F17B09" w:rsidRDefault="00F17B09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B09">
        <w:rPr>
          <w:rFonts w:ascii="Times New Roman" w:eastAsia="Calibri" w:hAnsi="Times New Roman" w:cs="Times New Roman"/>
          <w:sz w:val="24"/>
          <w:szCs w:val="24"/>
        </w:rPr>
        <w:t xml:space="preserve">коррекционно-развивающего обучения: логопедов, дефектологов, психологов,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7B09" w:rsidRDefault="00F17B09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7B09">
        <w:rPr>
          <w:rFonts w:ascii="Times New Roman" w:eastAsia="Calibri" w:hAnsi="Times New Roman" w:cs="Times New Roman"/>
          <w:sz w:val="24"/>
          <w:szCs w:val="24"/>
        </w:rPr>
        <w:t>социальных педагогов</w:t>
      </w:r>
      <w:r w:rsidR="00115AC3">
        <w:rPr>
          <w:rFonts w:ascii="Times New Roman" w:hAnsi="Times New Roman" w:cs="Times New Roman"/>
          <w:sz w:val="24"/>
          <w:szCs w:val="24"/>
        </w:rPr>
        <w:t>;</w:t>
      </w:r>
    </w:p>
    <w:p w:rsidR="00115AC3" w:rsidRDefault="00115AC3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 молодых педагогов;</w:t>
      </w:r>
    </w:p>
    <w:p w:rsidR="00115AC3" w:rsidRPr="00E338C5" w:rsidRDefault="00115AC3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семинар дополнительного образования.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возглавляли педагоги, имеющие большой опыт работы: 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2E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 Елена Владимировна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2E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Татьяна Владимировна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2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Могутнова Ольга Владимировна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Забрунцева Людмила Николаевна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Могильных Светлана Анатольевна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Анна Александровна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 Андрей Александрович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Коротышова Надежда Николаевна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Яблокова Ирина Владимировна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6E9C" w:rsidRDefault="00D46E9C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Шмелева Валентина Михайловна;</w:t>
      </w:r>
    </w:p>
    <w:p w:rsidR="00D46E9C" w:rsidRDefault="00F94E56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Зорина Татьяна Юрьевна;</w:t>
      </w:r>
    </w:p>
    <w:p w:rsidR="00F94E56" w:rsidRDefault="00F94E56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Сорокина Ольга Васильевна;</w:t>
      </w:r>
    </w:p>
    <w:p w:rsidR="00F94E56" w:rsidRPr="00E41B75" w:rsidRDefault="00F94E56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Шибалкина Светлана Николаевна.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75" w:rsidRPr="00E41B75" w:rsidRDefault="009C07E7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их руководством содержательная работа с педагогами района проводилась в деятельностных формах: мастер-классы, круглые столы, презентации опыта, открытые уроки, семинары, практикумы и т.п</w:t>
      </w:r>
      <w:r w:rsidR="00E41B75" w:rsidRPr="00E41B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методических объединений </w:t>
      </w:r>
      <w:r w:rsidR="009C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районных семинаров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следующие выводы: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Работа РМО была </w:t>
      </w:r>
      <w:r w:rsidRPr="00E41B75">
        <w:rPr>
          <w:rFonts w:ascii="Times New Roman" w:eastAsia="Times New Roman" w:hAnsi="Times New Roman" w:cs="Times New Roman"/>
          <w:sz w:val="24"/>
          <w:szCs w:val="28"/>
        </w:rPr>
        <w:t xml:space="preserve">спланирована в соответствии с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основными приоритетными направлениями национального проекта «Образование»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Темы заседаний отражали основные проблемные вопросы образования.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E41B75" w:rsidRPr="003B0546" w:rsidRDefault="00E41B7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C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НОО, ФГОС НОО для детей с ОВЗ,</w:t>
      </w: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ООО</w:t>
      </w:r>
      <w:r w:rsidR="009C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СОО</w:t>
      </w: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Актуальные вопросы методики обучения иностранному языку в условиях перехода на ФГОС</w:t>
      </w:r>
      <w:r w:rsidR="00E41B75" w:rsidRPr="003B054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0546">
        <w:rPr>
          <w:rFonts w:ascii="Times New Roman" w:eastAsia="Times New Roman" w:hAnsi="Times New Roman" w:cs="Times New Roman"/>
          <w:sz w:val="24"/>
          <w:szCs w:val="24"/>
        </w:rPr>
        <w:t xml:space="preserve"> введение ЕГЭ по иностранному языку как обязательного;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стандарта в области духовно-нравственной культуры;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качества начального образования в соответствии с ФГОС: основные подходы, процедуры, инструментарий;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детей в процессе проектной деятельности;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 в методике преподавания биологии и химии; исследовательская и проектная деятельность на уроках биологии и химии</w:t>
      </w:r>
      <w:r w:rsidR="003B0546"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; роль практически</w:t>
      </w:r>
      <w:r w:rsidR="008A0C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B0546"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работ в преподавании биологии и химии;</w:t>
      </w:r>
    </w:p>
    <w:p w:rsidR="003B0546" w:rsidRPr="003B0546" w:rsidRDefault="003B0546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по предмету «Физическая культура» в условиях реализации ФГОС ООО; формирование основ здорового образа жизни на уроках физической культуры;</w:t>
      </w:r>
    </w:p>
    <w:p w:rsidR="003B0546" w:rsidRPr="003B0546" w:rsidRDefault="003B0546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пробных экзаменов ЕГЭ и ОГЭ;</w:t>
      </w:r>
    </w:p>
    <w:p w:rsidR="003B0546" w:rsidRPr="003B0546" w:rsidRDefault="003B0546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и пути решения при подготовке к ГИА по истории и обществознанию;</w:t>
      </w:r>
    </w:p>
    <w:p w:rsidR="00E41B75" w:rsidRPr="003B0546" w:rsidRDefault="00E41B7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Новые технологии – повышение грамотности учащихся;</w:t>
      </w:r>
    </w:p>
    <w:p w:rsidR="00E41B75" w:rsidRPr="003B0546" w:rsidRDefault="00E41B7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Оценивание образовательных результатов (достижений) обучающихся в соответствии с требованиями ФГОС и другие.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положительными достижениями в работе РМО имеются и отдельные существенные недостатки, например:</w:t>
      </w:r>
    </w:p>
    <w:p w:rsidR="00602CA5" w:rsidRPr="005B6ABA" w:rsidRDefault="00E41B75" w:rsidP="005B6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применение деятельностных форм организации заседаний РМО и семинаров. </w:t>
      </w:r>
    </w:p>
    <w:p w:rsidR="00602CA5" w:rsidRDefault="00602CA5" w:rsidP="00E41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Центры «Точка Роста»</w:t>
      </w:r>
    </w:p>
    <w:p w:rsidR="0040644B" w:rsidRDefault="0040644B" w:rsidP="00E41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44B" w:rsidRDefault="00602CA5" w:rsidP="0040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644B">
        <w:rPr>
          <w:rFonts w:ascii="Times New Roman" w:hAnsi="Times New Roman" w:cs="Times New Roman"/>
          <w:sz w:val="24"/>
          <w:szCs w:val="24"/>
        </w:rPr>
        <w:t xml:space="preserve">  </w:t>
      </w:r>
      <w:r w:rsidR="00962A87">
        <w:rPr>
          <w:rFonts w:ascii="Times New Roman" w:hAnsi="Times New Roman" w:cs="Times New Roman"/>
          <w:sz w:val="24"/>
          <w:szCs w:val="24"/>
        </w:rPr>
        <w:t>В</w:t>
      </w:r>
      <w:r w:rsidR="00962A87" w:rsidRPr="00962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A87" w:rsidRPr="00962A87">
        <w:rPr>
          <w:rFonts w:ascii="Times New Roman" w:hAnsi="Times New Roman" w:cs="Times New Roman"/>
          <w:sz w:val="24"/>
          <w:szCs w:val="24"/>
        </w:rPr>
        <w:t>рамках наци</w:t>
      </w:r>
      <w:r w:rsidR="00962A87">
        <w:rPr>
          <w:rFonts w:ascii="Times New Roman" w:hAnsi="Times New Roman" w:cs="Times New Roman"/>
          <w:sz w:val="24"/>
          <w:szCs w:val="24"/>
        </w:rPr>
        <w:t>онального проекта «Образование»</w:t>
      </w:r>
      <w:r w:rsidR="0040644B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="00962A87" w:rsidRPr="00962A87">
        <w:rPr>
          <w:rFonts w:ascii="Times New Roman" w:hAnsi="Times New Roman" w:cs="Times New Roman"/>
          <w:sz w:val="24"/>
          <w:szCs w:val="24"/>
        </w:rPr>
        <w:t xml:space="preserve"> про</w:t>
      </w:r>
      <w:r w:rsidR="0040644B">
        <w:rPr>
          <w:rFonts w:ascii="Times New Roman" w:hAnsi="Times New Roman" w:cs="Times New Roman"/>
          <w:sz w:val="24"/>
          <w:szCs w:val="24"/>
        </w:rPr>
        <w:t>шел</w:t>
      </w:r>
      <w:r w:rsidR="00962A87" w:rsidRPr="00962A87">
        <w:rPr>
          <w:rFonts w:ascii="Times New Roman" w:hAnsi="Times New Roman" w:cs="Times New Roman"/>
          <w:sz w:val="24"/>
          <w:szCs w:val="24"/>
        </w:rPr>
        <w:t xml:space="preserve"> Марафон открытия федеральной сети Центров образования цифрового и гуманитарного профилей «Точка роста». </w:t>
      </w:r>
      <w:r w:rsidR="0040644B">
        <w:rPr>
          <w:rFonts w:ascii="Times New Roman" w:hAnsi="Times New Roman" w:cs="Times New Roman"/>
          <w:sz w:val="24"/>
          <w:szCs w:val="24"/>
        </w:rPr>
        <w:t>Костромская область</w:t>
      </w:r>
      <w:r w:rsidR="00962A87" w:rsidRPr="00962A87">
        <w:rPr>
          <w:rFonts w:ascii="Times New Roman" w:hAnsi="Times New Roman" w:cs="Times New Roman"/>
          <w:sz w:val="24"/>
          <w:szCs w:val="24"/>
        </w:rPr>
        <w:t xml:space="preserve"> не стал</w:t>
      </w:r>
      <w:r w:rsidR="0040644B">
        <w:rPr>
          <w:rFonts w:ascii="Times New Roman" w:hAnsi="Times New Roman" w:cs="Times New Roman"/>
          <w:sz w:val="24"/>
          <w:szCs w:val="24"/>
        </w:rPr>
        <w:t>а исключением и Макарьевский район тоже.</w:t>
      </w:r>
    </w:p>
    <w:p w:rsidR="00602CA5" w:rsidRPr="00602CA5" w:rsidRDefault="0040644B" w:rsidP="0040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2CA5" w:rsidRPr="00602CA5">
        <w:rPr>
          <w:rFonts w:ascii="Times New Roman" w:hAnsi="Times New Roman" w:cs="Times New Roman"/>
          <w:sz w:val="24"/>
          <w:szCs w:val="24"/>
        </w:rPr>
        <w:t>24 сентября</w:t>
      </w:r>
      <w:r w:rsidR="00602CA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602CA5" w:rsidRPr="00602CA5">
        <w:rPr>
          <w:rFonts w:ascii="Times New Roman" w:hAnsi="Times New Roman" w:cs="Times New Roman"/>
          <w:sz w:val="24"/>
          <w:szCs w:val="24"/>
        </w:rPr>
        <w:t xml:space="preserve"> </w:t>
      </w:r>
      <w:r w:rsidR="00BF152F">
        <w:rPr>
          <w:rFonts w:ascii="Times New Roman" w:hAnsi="Times New Roman" w:cs="Times New Roman"/>
          <w:sz w:val="24"/>
          <w:szCs w:val="24"/>
        </w:rPr>
        <w:t>состоялось</w:t>
      </w:r>
      <w:r w:rsidR="00602CA5" w:rsidRPr="00602CA5">
        <w:rPr>
          <w:rFonts w:ascii="Times New Roman" w:hAnsi="Times New Roman" w:cs="Times New Roman"/>
          <w:sz w:val="24"/>
          <w:szCs w:val="24"/>
        </w:rPr>
        <w:t xml:space="preserve"> торжественное открытие центра  цифрового и гуманитарного профиля "Точка Роста"</w:t>
      </w:r>
      <w:r w:rsidR="00602CA5">
        <w:rPr>
          <w:rFonts w:ascii="Times New Roman" w:hAnsi="Times New Roman" w:cs="Times New Roman"/>
          <w:sz w:val="24"/>
          <w:szCs w:val="24"/>
        </w:rPr>
        <w:t xml:space="preserve"> на базе МКОУ Горчухинской СОШ. </w:t>
      </w:r>
      <w:r w:rsidR="00602CA5" w:rsidRPr="00602CA5">
        <w:rPr>
          <w:rFonts w:ascii="Times New Roman" w:hAnsi="Times New Roman" w:cs="Times New Roman"/>
          <w:sz w:val="24"/>
          <w:szCs w:val="24"/>
        </w:rPr>
        <w:t>Задачами Центра являются охват своей деятельностью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партнёрства.</w:t>
      </w:r>
    </w:p>
    <w:p w:rsidR="004A13E9" w:rsidRDefault="00602CA5" w:rsidP="004A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602CA5">
        <w:rPr>
          <w:rFonts w:ascii="Times New Roman" w:hAnsi="Times New Roman" w:cs="Times New Roman"/>
          <w:sz w:val="24"/>
          <w:szCs w:val="24"/>
        </w:rPr>
        <w:t xml:space="preserve">Инфраструктура Центра </w:t>
      </w:r>
      <w:r w:rsidRPr="004A13E9">
        <w:rPr>
          <w:rFonts w:ascii="Times New Roman" w:hAnsi="Times New Roman" w:cs="Times New Roman"/>
          <w:sz w:val="24"/>
          <w:szCs w:val="24"/>
        </w:rPr>
        <w:t>использовалась как на уроках, так</w:t>
      </w:r>
      <w:r w:rsidRPr="00602CA5">
        <w:rPr>
          <w:rFonts w:ascii="Times New Roman" w:hAnsi="Times New Roman" w:cs="Times New Roman"/>
          <w:sz w:val="24"/>
          <w:szCs w:val="24"/>
        </w:rPr>
        <w:t xml:space="preserve"> и во внеурочное время как общественное пространство для развития общекультурных компетенций и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  <w:r>
        <w:t xml:space="preserve"> 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>На уроках ребята занима</w:t>
      </w:r>
      <w:r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3D-моделированием, осваива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работу с квадрокоптерами, шлемами виртуальной реальности, уч</w:t>
      </w:r>
      <w:r>
        <w:rPr>
          <w:rFonts w:ascii="Times New Roman" w:eastAsia="Times New Roman" w:hAnsi="Times New Roman" w:cs="Times New Roman"/>
          <w:sz w:val="24"/>
          <w:szCs w:val="24"/>
        </w:rPr>
        <w:t>ились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оказывать первую медицинскую помощь, отрабатывая навыки на современных тренажерах-манекенах.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После уроков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получа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образование, занимаясь медиатворчеством, проект</w:t>
      </w:r>
      <w:r>
        <w:rPr>
          <w:rFonts w:ascii="Times New Roman" w:eastAsia="Times New Roman" w:hAnsi="Times New Roman" w:cs="Times New Roman"/>
          <w:sz w:val="24"/>
          <w:szCs w:val="24"/>
        </w:rPr>
        <w:t>ной деятельностью или шахматами.</w:t>
      </w:r>
    </w:p>
    <w:p w:rsidR="004A13E9" w:rsidRDefault="004A13E9" w:rsidP="004A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02CA5" w:rsidRPr="004A13E9">
        <w:rPr>
          <w:rFonts w:ascii="Times New Roman" w:hAnsi="Times New Roman" w:cs="Times New Roman"/>
          <w:sz w:val="24"/>
          <w:szCs w:val="24"/>
        </w:rPr>
        <w:t xml:space="preserve"> Центр образования «Точка роста»   создан как структурное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школы, в деятельности которого применяют</w:t>
      </w:r>
      <w:r w:rsidR="00602CA5" w:rsidRPr="004A13E9">
        <w:rPr>
          <w:rFonts w:ascii="Times New Roman" w:hAnsi="Times New Roman" w:cs="Times New Roman"/>
          <w:sz w:val="24"/>
          <w:szCs w:val="24"/>
        </w:rPr>
        <w:t>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служат повышению качества и доступности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2F29" w:rsidRDefault="004A13E9" w:rsidP="00512F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этого, </w:t>
      </w:r>
      <w:r w:rsidR="00512F29">
        <w:rPr>
          <w:rFonts w:ascii="Times New Roman" w:hAnsi="Times New Roman" w:cs="Times New Roman"/>
          <w:sz w:val="24"/>
          <w:szCs w:val="24"/>
        </w:rPr>
        <w:t xml:space="preserve">с 10 февраля по 20 марта 2020 года состоялся областной конкурс инновационных проектов, реализующихся на базе общеобразовательных организаций, имеющих структурные подразделения – Центры образования цифрового и гуманитарного профилей </w:t>
      </w:r>
      <w:r w:rsidR="00512F29">
        <w:rPr>
          <w:rFonts w:ascii="Times New Roman" w:hAnsi="Times New Roman" w:cs="Times New Roman"/>
          <w:b/>
          <w:sz w:val="24"/>
          <w:szCs w:val="24"/>
        </w:rPr>
        <w:t>«Точка роста».</w:t>
      </w:r>
      <w:r w:rsidR="00512F29">
        <w:rPr>
          <w:rFonts w:ascii="Times New Roman" w:eastAsia="Times New Roman" w:hAnsi="Times New Roman" w:cs="Times New Roman"/>
          <w:sz w:val="24"/>
          <w:szCs w:val="24"/>
        </w:rPr>
        <w:t xml:space="preserve"> На конкурс были представлены 44 проекта в 7 номинациях. МКОУ Горчухинская средняя общеобразовательная школа Макарьевского муниципального района представила 4 проекта в разных номинациях. Все проекты были по-своему интересны и актуальны. Победителями признаны 20 проектов из 9 общеобразовательных организаций. Одним из Лидеров конкурса является Горчухинская СОШ ( 4 проекта в рейтинге победителей).</w:t>
      </w:r>
    </w:p>
    <w:p w:rsidR="00602CA5" w:rsidRPr="004A13E9" w:rsidRDefault="00512F29" w:rsidP="00512F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4A13E9">
        <w:rPr>
          <w:rFonts w:ascii="Times New Roman" w:hAnsi="Times New Roman" w:cs="Times New Roman"/>
          <w:sz w:val="24"/>
          <w:szCs w:val="24"/>
        </w:rPr>
        <w:t>такие Центры «Точка Роста» будут созданы еще в 4-х школах нашего района: двух городских, Нежитинской и Юровской СОШ.</w:t>
      </w:r>
    </w:p>
    <w:p w:rsidR="00602CA5" w:rsidRDefault="00602CA5" w:rsidP="005B6A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B75" w:rsidRPr="00E41B75" w:rsidRDefault="00602CA5" w:rsidP="00E41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41B75" w:rsidRPr="00E4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Районные конкурсы для педагогов.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Повышение квалификации не будет являться достаточно эффективным, если оно будет направлено только на овладение психолого-педагогическими знаниями. Для воспитания подрастающего поколения как творческих и уверенных людей оно должно формировать лидерскую позицию педагога. Такой формой организации повышения квалификации являются профессиональные конкурсы и образовательные фестивали: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районный и областно</w:t>
      </w:r>
      <w:r w:rsidR="00744DE1">
        <w:rPr>
          <w:rFonts w:ascii="Times New Roman" w:eastAsia="Times New Roman" w:hAnsi="Times New Roman" w:cs="Times New Roman"/>
          <w:sz w:val="24"/>
          <w:szCs w:val="24"/>
          <w:lang w:eastAsia="ru-RU"/>
        </w:rPr>
        <w:t>й  конкурсы «Учитель года - 2020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74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дошкольного образования -2020</w:t>
      </w:r>
      <w:r w:rsidR="003741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заочные конкурсы педагогического мастерства «</w:t>
      </w:r>
      <w:r w:rsidR="00744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конкурс</w:t>
      </w:r>
      <w:r w:rsidR="000C48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44D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будущего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0C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«Воспитать человека»; «За нравственный подвиг учителя»; «Живая классика».</w:t>
      </w:r>
    </w:p>
    <w:p w:rsidR="001E6D87" w:rsidRPr="00D077A2" w:rsidRDefault="001E6D87" w:rsidP="00261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92C7B">
        <w:rPr>
          <w:rFonts w:ascii="Times New Roman" w:eastAsia="Calibri" w:hAnsi="Times New Roman" w:cs="Times New Roman"/>
          <w:sz w:val="24"/>
          <w:szCs w:val="24"/>
        </w:rPr>
        <w:t xml:space="preserve"> целях развития творческого потенциала и повышения профессионального мастерства воспитателей дошкольных образовательных учреждений, поиска педагогических идей по обновлению содержания в практике воспитания и образования детей дошкольного возраста, расширения диапазона профессионального общения, повышения престижа труда педагогов детских садов</w:t>
      </w:r>
      <w:r>
        <w:rPr>
          <w:rFonts w:ascii="Times New Roman" w:hAnsi="Times New Roman"/>
          <w:sz w:val="24"/>
          <w:szCs w:val="24"/>
        </w:rPr>
        <w:t xml:space="preserve"> состоялся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районный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 xml:space="preserve"> конкур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C48BB">
        <w:rPr>
          <w:rFonts w:ascii="Times New Roman" w:eastAsia="Times New Roman" w:hAnsi="Times New Roman" w:cs="Times New Roman"/>
          <w:sz w:val="24"/>
          <w:szCs w:val="24"/>
        </w:rPr>
        <w:t xml:space="preserve">Педагог дошкольного образования 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48BB">
        <w:rPr>
          <w:rFonts w:ascii="Times New Roman" w:eastAsia="Times New Roman" w:hAnsi="Times New Roman" w:cs="Times New Roman"/>
          <w:sz w:val="24"/>
          <w:szCs w:val="24"/>
        </w:rPr>
        <w:t xml:space="preserve"> 2020»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котором приняли участие</w:t>
      </w:r>
      <w:r w:rsidR="000C48BB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из 3 дошкольных образовательных учреждений района:</w:t>
      </w:r>
    </w:p>
    <w:p w:rsidR="00374194" w:rsidRDefault="00374194" w:rsidP="0074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6D87">
        <w:rPr>
          <w:rFonts w:ascii="Times New Roman" w:eastAsia="Calibri" w:hAnsi="Times New Roman" w:cs="Times New Roman"/>
          <w:sz w:val="24"/>
          <w:szCs w:val="24"/>
        </w:rPr>
        <w:t>Нечаева Светлана Николаевна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 </w:t>
      </w:r>
      <w:r w:rsidR="001E6D87" w:rsidRPr="00F92C7B">
        <w:rPr>
          <w:rFonts w:ascii="Times New Roman" w:eastAsia="Calibri" w:hAnsi="Times New Roman" w:cs="Times New Roman"/>
          <w:sz w:val="24"/>
          <w:szCs w:val="24"/>
        </w:rPr>
        <w:t>МКДОУ детский сад «Солнышко»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6D87" w:rsidRDefault="001E6D87" w:rsidP="0074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Козлова Евгения Павловна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0F92C7B">
        <w:rPr>
          <w:rFonts w:ascii="Times New Roman" w:eastAsia="Calibri" w:hAnsi="Times New Roman" w:cs="Times New Roman"/>
          <w:sz w:val="24"/>
          <w:szCs w:val="24"/>
        </w:rPr>
        <w:t>МКДОУ детский сад «Солнышко»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A86" w:rsidRDefault="001E6D87" w:rsidP="00893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3A86">
        <w:rPr>
          <w:rFonts w:ascii="Times New Roman" w:eastAsia="Calibri" w:hAnsi="Times New Roman" w:cs="Times New Roman"/>
          <w:sz w:val="24"/>
          <w:szCs w:val="24"/>
        </w:rPr>
        <w:t>Горюнова Марина Алексеевна</w:t>
      </w:r>
      <w:r w:rsidR="00893A86">
        <w:rPr>
          <w:rFonts w:ascii="Times New Roman" w:hAnsi="Times New Roman"/>
          <w:sz w:val="24"/>
          <w:szCs w:val="24"/>
        </w:rPr>
        <w:t xml:space="preserve">, </w:t>
      </w:r>
      <w:r w:rsidR="00893A86" w:rsidRPr="00D077A2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="00893A86" w:rsidRPr="00F92C7B">
        <w:rPr>
          <w:rFonts w:ascii="Times New Roman" w:eastAsia="Calibri" w:hAnsi="Times New Roman" w:cs="Times New Roman"/>
          <w:sz w:val="24"/>
          <w:szCs w:val="24"/>
        </w:rPr>
        <w:t>МКДОУ детский сад «</w:t>
      </w:r>
      <w:r w:rsidR="00893A86">
        <w:rPr>
          <w:rFonts w:ascii="Times New Roman" w:hAnsi="Times New Roman"/>
          <w:sz w:val="24"/>
          <w:szCs w:val="24"/>
        </w:rPr>
        <w:t>Росинка</w:t>
      </w:r>
      <w:r w:rsidR="00893A86" w:rsidRPr="00F92C7B">
        <w:rPr>
          <w:rFonts w:ascii="Times New Roman" w:eastAsia="Calibri" w:hAnsi="Times New Roman" w:cs="Times New Roman"/>
          <w:sz w:val="24"/>
          <w:szCs w:val="24"/>
        </w:rPr>
        <w:t>»</w:t>
      </w:r>
      <w:r w:rsidR="00893A86"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A86" w:rsidRDefault="00893A86" w:rsidP="00893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Кирейчева Вера Юрьевна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C7B">
        <w:rPr>
          <w:rFonts w:ascii="Times New Roman" w:eastAsia="Calibri" w:hAnsi="Times New Roman" w:cs="Times New Roman"/>
          <w:sz w:val="24"/>
          <w:szCs w:val="24"/>
        </w:rPr>
        <w:t xml:space="preserve">МКДОУ детский сад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3A86" w:rsidRDefault="00893A86" w:rsidP="00893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C7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Росинка</w:t>
      </w:r>
      <w:r w:rsidRPr="00F92C7B">
        <w:rPr>
          <w:rFonts w:ascii="Times New Roman" w:eastAsia="Calibri" w:hAnsi="Times New Roman" w:cs="Times New Roman"/>
          <w:sz w:val="24"/>
          <w:szCs w:val="24"/>
        </w:rPr>
        <w:t>»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A86" w:rsidRDefault="00893A86" w:rsidP="00893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Шулегина Лилия Алексеевна</w:t>
      </w:r>
      <w:r>
        <w:rPr>
          <w:rFonts w:ascii="Times New Roman" w:hAnsi="Times New Roman"/>
          <w:sz w:val="24"/>
          <w:szCs w:val="24"/>
        </w:rPr>
        <w:t>, воспитатель дошкольной группы МКОУ Юровской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E6D87" w:rsidRPr="00D077A2" w:rsidRDefault="00893A86" w:rsidP="00261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>.</w:t>
      </w:r>
    </w:p>
    <w:p w:rsidR="002611C2" w:rsidRDefault="002611C2" w:rsidP="000C48BB">
      <w:pPr>
        <w:spacing w:after="0" w:line="240" w:lineRule="auto"/>
        <w:ind w:left="440" w:firstLine="268"/>
        <w:jc w:val="both"/>
      </w:pPr>
      <w:r w:rsidRPr="002611C2">
        <w:rPr>
          <w:rFonts w:ascii="Times New Roman" w:hAnsi="Times New Roman" w:cs="Times New Roman"/>
          <w:sz w:val="24"/>
          <w:szCs w:val="24"/>
        </w:rPr>
        <w:lastRenderedPageBreak/>
        <w:t>Звание победителя конкурса «Педагог дошкольного образования - 2020» присвоено воспитателю МКДОУ детского сада «Солнышко» г. Макарьева – Нечаевой Светлане Николаевне</w:t>
      </w:r>
      <w:r w:rsidRPr="00F92C7B">
        <w:t>.</w:t>
      </w:r>
    </w:p>
    <w:p w:rsidR="000C48BB" w:rsidRPr="00E41B75" w:rsidRDefault="000C48BB" w:rsidP="000C48BB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областном конкурсе «Учитель года - 2020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» приняли у</w:t>
      </w:r>
      <w:r>
        <w:rPr>
          <w:rFonts w:ascii="Times New Roman" w:eastAsia="Times New Roman" w:hAnsi="Times New Roman" w:cs="Times New Roman"/>
          <w:sz w:val="24"/>
          <w:szCs w:val="24"/>
        </w:rPr>
        <w:t>частие 3 педагога из 3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 района :</w:t>
      </w:r>
    </w:p>
    <w:p w:rsidR="000C48BB" w:rsidRPr="00D077A2" w:rsidRDefault="000C48BB" w:rsidP="000C48BB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Коротышова Надежда Николаевна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истории, обществознания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 МКОУ СОШ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 xml:space="preserve"> №1 г.Макарьева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48BB" w:rsidRPr="00D077A2" w:rsidRDefault="000C48BB" w:rsidP="000C48BB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1C2">
        <w:rPr>
          <w:rFonts w:ascii="Times New Roman" w:eastAsia="Calibri" w:hAnsi="Times New Roman" w:cs="Times New Roman"/>
          <w:sz w:val="24"/>
          <w:szCs w:val="24"/>
        </w:rPr>
        <w:t>Нечаева Светлана Николаевна</w:t>
      </w:r>
      <w:r w:rsidR="002611C2" w:rsidRPr="00D077A2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 </w:t>
      </w:r>
      <w:r w:rsidR="002611C2" w:rsidRPr="00F92C7B">
        <w:rPr>
          <w:rFonts w:ascii="Times New Roman" w:eastAsia="Calibri" w:hAnsi="Times New Roman" w:cs="Times New Roman"/>
          <w:sz w:val="24"/>
          <w:szCs w:val="24"/>
        </w:rPr>
        <w:t>МКДОУ детский сад «Солнышко»</w:t>
      </w:r>
      <w:r w:rsidR="002611C2"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48BB" w:rsidRPr="00D077A2" w:rsidRDefault="000C48BB" w:rsidP="003019BC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 xml:space="preserve"> Зудова Людмила Александровна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МБ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«Центр творчества» г.Макарьева</w:t>
      </w:r>
      <w:r w:rsidR="00301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B75" w:rsidRDefault="00E41B75" w:rsidP="0074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целях развития творческой, инновационной   деятельности педагогических работников, активизации  общения, обмена опытом и знаниями среди учителей, стимулирования  заинтересованности педагогов в повышении своего профессионализма и качества знаний обучающихся  были проведены заочные районные конкурсы методических разработок «</w:t>
      </w:r>
      <w:r w:rsidR="000D2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конкурс педагогов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» и «</w:t>
      </w:r>
      <w:r w:rsidR="000D2A77">
        <w:rPr>
          <w:rFonts w:ascii="Times New Roman" w:eastAsia="Times New Roman" w:hAnsi="Times New Roman" w:cs="Times New Roman"/>
          <w:sz w:val="24"/>
          <w:szCs w:val="24"/>
        </w:rPr>
        <w:t>Живая классика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». В данных конкурсах приняли участие </w:t>
      </w:r>
      <w:r w:rsidR="00A847AF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0939FE">
        <w:rPr>
          <w:rFonts w:ascii="Times New Roman" w:eastAsia="Times New Roman" w:hAnsi="Times New Roman" w:cs="Times New Roman"/>
          <w:sz w:val="24"/>
          <w:szCs w:val="24"/>
        </w:rPr>
        <w:t xml:space="preserve"> педагогов из </w:t>
      </w:r>
      <w:r w:rsidR="000D2A77">
        <w:rPr>
          <w:rFonts w:ascii="Times New Roman" w:eastAsia="Times New Roman" w:hAnsi="Times New Roman" w:cs="Times New Roman"/>
          <w:sz w:val="24"/>
          <w:szCs w:val="24"/>
        </w:rPr>
        <w:t>всех общеобразовательных учреждений, а также из 2- х дошкольных и Центра творчества.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Проведение семинаров, подготовка к конкурсам «Учитель года»</w:t>
      </w:r>
      <w:r w:rsidR="0054052E">
        <w:rPr>
          <w:rFonts w:ascii="Times New Roman" w:eastAsia="Times New Roman" w:hAnsi="Times New Roman" w:cs="Times New Roman"/>
          <w:sz w:val="24"/>
          <w:szCs w:val="24"/>
        </w:rPr>
        <w:t xml:space="preserve"> и «Восп</w:t>
      </w:r>
      <w:r w:rsidR="00B30ED1">
        <w:rPr>
          <w:rFonts w:ascii="Times New Roman" w:eastAsia="Times New Roman" w:hAnsi="Times New Roman" w:cs="Times New Roman"/>
          <w:sz w:val="24"/>
          <w:szCs w:val="24"/>
        </w:rPr>
        <w:t>итатель го</w:t>
      </w:r>
      <w:r w:rsidR="0054052E">
        <w:rPr>
          <w:rFonts w:ascii="Times New Roman" w:eastAsia="Times New Roman" w:hAnsi="Times New Roman" w:cs="Times New Roman"/>
          <w:sz w:val="24"/>
          <w:szCs w:val="24"/>
        </w:rPr>
        <w:t>да»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, проведение мастер-классов, индивидуальных консультаций позволило педагогам более качественно подготовиться к конкурсам профессионального мастерства, но в этом направлении и есть свои недостатки: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педагоги, имея достаточный педагогический опыт, не могут на должном уровне его обобщить и представить. Для решения этой проблемы необходимо  включать вопросы обобщения и описания </w:t>
      </w:r>
      <w:r w:rsidR="00B30ED1">
        <w:rPr>
          <w:rFonts w:ascii="Times New Roman" w:eastAsia="Times New Roman" w:hAnsi="Times New Roman" w:cs="Times New Roman"/>
          <w:sz w:val="24"/>
          <w:szCs w:val="24"/>
        </w:rPr>
        <w:t xml:space="preserve">личного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опыта работы в тематику заседаний методических объединений;   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педагоги часто испытывают затруднения во владении деятельностными формами представления опыта своей работы (мастер-класс). 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1B75" w:rsidRPr="00E41B75" w:rsidRDefault="00E41B75" w:rsidP="0003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4. Работа по направлению «Одаренные дети».</w:t>
      </w:r>
    </w:p>
    <w:p w:rsidR="00034E58" w:rsidRPr="00EE06DB" w:rsidRDefault="00034E58" w:rsidP="00034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6DB">
        <w:rPr>
          <w:rFonts w:ascii="Times New Roman" w:hAnsi="Times New Roman" w:cs="Times New Roman"/>
          <w:sz w:val="24"/>
          <w:szCs w:val="24"/>
        </w:rPr>
        <w:t>Вопрос одарённости является актуальным для современного этапа развития общества. Интеллектуальный потенциал общества определяется степенью выявления талантливых детей и работой с ними. Выявление одарённых детей – продолжительный процесс, связанный с анализом развития конкретного ребёнка. Необходим поэтапный, постепенный поиск одарённых детей в процессе их обучения.</w:t>
      </w:r>
    </w:p>
    <w:p w:rsidR="00034E58" w:rsidRPr="00EE06DB" w:rsidRDefault="00034E58" w:rsidP="00034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6DB">
        <w:rPr>
          <w:rFonts w:ascii="Times New Roman" w:hAnsi="Times New Roman" w:cs="Times New Roman"/>
          <w:sz w:val="24"/>
          <w:szCs w:val="24"/>
        </w:rPr>
        <w:t>Одарённым считается ребёнок, значительно опережающий своих сверстников в умственном развитии, либо выделяющийся среди других музыкальными, художественными или спортивными способностями.</w:t>
      </w:r>
    </w:p>
    <w:p w:rsidR="00034E58" w:rsidRDefault="00034E58" w:rsidP="00034E58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EE06DB">
        <w:rPr>
          <w:rFonts w:ascii="Times New Roman" w:hAnsi="Times New Roman" w:cs="Times New Roman"/>
          <w:sz w:val="24"/>
          <w:szCs w:val="24"/>
        </w:rPr>
        <w:t>За последние годы сложилась система работы с одаренными детьми. Подготовка и участие в конкур</w:t>
      </w:r>
      <w:r w:rsidRPr="00EE06DB">
        <w:rPr>
          <w:rFonts w:ascii="Times New Roman" w:hAnsi="Times New Roman" w:cs="Times New Roman"/>
          <w:sz w:val="24"/>
          <w:szCs w:val="24"/>
        </w:rPr>
        <w:softHyphen/>
        <w:t>сах, предметных олимпиадах, выставках, фестивалях, проектная и исследовательская деятельность учащихся. Работа с одаренными детьми и обучаемыми, мотивированными на учебу, традиционно ведется по всем предметам. В каждой образовательной организации района действует программа работы с одарёнными детьми.</w:t>
      </w:r>
    </w:p>
    <w:p w:rsidR="00034E58" w:rsidRPr="00EE06DB" w:rsidRDefault="00034E58" w:rsidP="00034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04C6">
        <w:rPr>
          <w:rFonts w:ascii="Times New Roman" w:hAnsi="Times New Roman" w:cs="Times New Roman"/>
          <w:sz w:val="24"/>
          <w:szCs w:val="24"/>
        </w:rPr>
        <w:t xml:space="preserve">Высокий уровень профессионального мастерства педагогов способствует воспитанию обучающихся, достигающих стабильно высоких, положительных результатов в обучении и внеклассной деятельности по предмету, являющихся призерами олимпиад и конкурсов различных уровней. Ежегодно в первом полугодии учебного года проводится Всероссийская олимпиада школьников по 21 общеобразовательному предмету. В Макарьевском муниципальном районе во всех 12 общеобразовательных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4604C6">
        <w:rPr>
          <w:rFonts w:ascii="Times New Roman" w:hAnsi="Times New Roman" w:cs="Times New Roman"/>
          <w:sz w:val="24"/>
          <w:szCs w:val="24"/>
        </w:rPr>
        <w:t xml:space="preserve">с  сентября по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460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год</w:t>
      </w:r>
      <w:r w:rsidRPr="00460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Pr="004604C6">
        <w:rPr>
          <w:rFonts w:ascii="Times New Roman" w:hAnsi="Times New Roman" w:cs="Times New Roman"/>
          <w:sz w:val="24"/>
          <w:szCs w:val="24"/>
        </w:rPr>
        <w:t>школьный этап олимпиады, в котором отмеч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4604C6">
        <w:rPr>
          <w:rFonts w:ascii="Times New Roman" w:hAnsi="Times New Roman" w:cs="Times New Roman"/>
          <w:sz w:val="24"/>
          <w:szCs w:val="24"/>
        </w:rPr>
        <w:t xml:space="preserve"> стопроцентное участие школьников с 5 по 11 классы, а с </w:t>
      </w:r>
      <w:r>
        <w:rPr>
          <w:rFonts w:ascii="Times New Roman" w:hAnsi="Times New Roman" w:cs="Times New Roman"/>
          <w:sz w:val="24"/>
          <w:szCs w:val="24"/>
        </w:rPr>
        <w:t xml:space="preserve"> ноября по</w:t>
      </w:r>
      <w:r w:rsidRPr="004604C6">
        <w:rPr>
          <w:rFonts w:ascii="Times New Roman" w:hAnsi="Times New Roman" w:cs="Times New Roman"/>
          <w:sz w:val="24"/>
          <w:szCs w:val="24"/>
        </w:rPr>
        <w:t xml:space="preserve"> декабря - муниципальный этап Всероссийской олимпиады школьников по таким предметам как биология, история, обществознание, физическая культура, математика, </w:t>
      </w:r>
      <w:r w:rsidRPr="004604C6">
        <w:rPr>
          <w:rFonts w:ascii="Times New Roman" w:hAnsi="Times New Roman" w:cs="Times New Roman"/>
          <w:sz w:val="24"/>
          <w:szCs w:val="24"/>
        </w:rPr>
        <w:lastRenderedPageBreak/>
        <w:t>иностранный язык, химия, русский язык, литература, информатика, ОБЖ, география, физика, МХК. Наиболее популярными предметами, по которым определ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4604C6">
        <w:rPr>
          <w:rFonts w:ascii="Times New Roman" w:hAnsi="Times New Roman" w:cs="Times New Roman"/>
          <w:sz w:val="24"/>
          <w:szCs w:val="24"/>
        </w:rPr>
        <w:t xml:space="preserve">  большинство победителей и призёров, являются биология, история, обществознание, ОБЖ, физическая культура.</w:t>
      </w:r>
    </w:p>
    <w:p w:rsidR="00034E58" w:rsidRPr="00EE06DB" w:rsidRDefault="00034E58" w:rsidP="00034E58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EE06DB">
        <w:rPr>
          <w:rFonts w:ascii="Times New Roman" w:hAnsi="Times New Roman" w:cs="Times New Roman"/>
          <w:sz w:val="24"/>
          <w:szCs w:val="24"/>
        </w:rPr>
        <w:t>Одной из задач работы с одарёнными детьми является создание системы целенаправленного выявления и отбора одаренных детей. На практике это достигается за счёт проведения очных олимпиад.</w:t>
      </w:r>
    </w:p>
    <w:p w:rsidR="00034E58" w:rsidRDefault="00034E58" w:rsidP="0003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06DB">
        <w:rPr>
          <w:rFonts w:ascii="Times New Roman" w:hAnsi="Times New Roman" w:cs="Times New Roman"/>
          <w:sz w:val="24"/>
          <w:szCs w:val="24"/>
        </w:rPr>
        <w:t>Обучающиеся школ района активно участвуют во Всероссийской олимпиаде школьников.</w:t>
      </w:r>
    </w:p>
    <w:p w:rsidR="00051253" w:rsidRDefault="00034E58" w:rsidP="00051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</w:t>
      </w:r>
      <w:r w:rsidRPr="00542717">
        <w:rPr>
          <w:rFonts w:ascii="Times New Roman" w:hAnsi="Times New Roman" w:cs="Times New Roman"/>
          <w:sz w:val="24"/>
          <w:szCs w:val="24"/>
        </w:rPr>
        <w:t xml:space="preserve">аибольшую результативность показывают участники олимпиады по </w:t>
      </w:r>
      <w:r>
        <w:rPr>
          <w:rFonts w:ascii="Times New Roman" w:hAnsi="Times New Roman" w:cs="Times New Roman"/>
          <w:sz w:val="24"/>
          <w:szCs w:val="24"/>
        </w:rPr>
        <w:t>математике, русскому языку, физической культуре, биологии и английскому языку</w:t>
      </w:r>
      <w:r w:rsidRPr="00542717">
        <w:rPr>
          <w:rFonts w:ascii="Times New Roman" w:hAnsi="Times New Roman" w:cs="Times New Roman"/>
          <w:sz w:val="24"/>
          <w:szCs w:val="24"/>
        </w:rPr>
        <w:t xml:space="preserve">. Здесь самый большой процент победителей </w:t>
      </w:r>
      <w:r>
        <w:rPr>
          <w:rFonts w:ascii="Times New Roman" w:hAnsi="Times New Roman" w:cs="Times New Roman"/>
          <w:sz w:val="24"/>
          <w:szCs w:val="24"/>
        </w:rPr>
        <w:t>и призеров от общего количества участников</w:t>
      </w:r>
      <w:r w:rsidRPr="00542717">
        <w:rPr>
          <w:rFonts w:ascii="Times New Roman" w:hAnsi="Times New Roman" w:cs="Times New Roman"/>
          <w:sz w:val="24"/>
          <w:szCs w:val="24"/>
        </w:rPr>
        <w:t xml:space="preserve">. Далее с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42717">
        <w:rPr>
          <w:rFonts w:ascii="Times New Roman" w:hAnsi="Times New Roman" w:cs="Times New Roman"/>
          <w:sz w:val="24"/>
          <w:szCs w:val="24"/>
        </w:rPr>
        <w:t>большим отрывом идут</w:t>
      </w:r>
      <w:r>
        <w:rPr>
          <w:rFonts w:ascii="Times New Roman" w:hAnsi="Times New Roman" w:cs="Times New Roman"/>
          <w:sz w:val="24"/>
          <w:szCs w:val="24"/>
        </w:rPr>
        <w:t xml:space="preserve"> такие предметы как обществознание, история, география, ОБЖ, физика, технология.</w:t>
      </w:r>
      <w:r w:rsidRPr="00542717">
        <w:rPr>
          <w:rFonts w:ascii="Times New Roman" w:hAnsi="Times New Roman" w:cs="Times New Roman"/>
          <w:sz w:val="24"/>
          <w:szCs w:val="24"/>
        </w:rPr>
        <w:t xml:space="preserve"> На основе этих данных можно сделать вывод, что выявление талантливых учащихся на школьном уровне по этим предметам достигает наибольшей эффективности. Наиболее низкие показатели по </w:t>
      </w:r>
      <w:r>
        <w:rPr>
          <w:rFonts w:ascii="Times New Roman" w:hAnsi="Times New Roman" w:cs="Times New Roman"/>
          <w:sz w:val="24"/>
          <w:szCs w:val="24"/>
        </w:rPr>
        <w:t>химии и МХК. Стоит отметить, что</w:t>
      </w:r>
      <w:r w:rsidRPr="00542717">
        <w:rPr>
          <w:rFonts w:ascii="Times New Roman" w:hAnsi="Times New Roman" w:cs="Times New Roman"/>
          <w:sz w:val="24"/>
          <w:szCs w:val="24"/>
        </w:rPr>
        <w:t xml:space="preserve"> в школьном этапе Всероссийской олимпиады школьников по астрономии</w:t>
      </w:r>
      <w:r>
        <w:rPr>
          <w:rFonts w:ascii="Times New Roman" w:hAnsi="Times New Roman" w:cs="Times New Roman"/>
          <w:sz w:val="24"/>
          <w:szCs w:val="24"/>
        </w:rPr>
        <w:t xml:space="preserve"> и праву </w:t>
      </w:r>
      <w:r w:rsidRPr="00542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стали принимать участие только в 2018 – 2019 учебном году, а по таким предметам как экология и экономика - участники школьного этапа только в 2019 – 2020 учебном году.</w:t>
      </w:r>
    </w:p>
    <w:p w:rsidR="00051253" w:rsidRDefault="00051253" w:rsidP="00051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олимпиады </w:t>
      </w:r>
      <w:r w:rsidRPr="0042722F">
        <w:rPr>
          <w:rFonts w:ascii="Times New Roman" w:hAnsi="Times New Roman" w:cs="Times New Roman"/>
          <w:sz w:val="24"/>
          <w:szCs w:val="24"/>
        </w:rPr>
        <w:t xml:space="preserve">лучше всего работа по подготовке к олимпиаде идёт по предметам: биология, история,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42722F">
        <w:rPr>
          <w:rFonts w:ascii="Times New Roman" w:hAnsi="Times New Roman" w:cs="Times New Roman"/>
          <w:sz w:val="24"/>
          <w:szCs w:val="24"/>
        </w:rPr>
        <w:t xml:space="preserve">, ОБЖ, обществознание, 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42722F">
        <w:rPr>
          <w:rFonts w:ascii="Times New Roman" w:hAnsi="Times New Roman" w:cs="Times New Roman"/>
          <w:sz w:val="24"/>
          <w:szCs w:val="24"/>
        </w:rPr>
        <w:t xml:space="preserve">, физическая культура и </w:t>
      </w:r>
      <w:r>
        <w:rPr>
          <w:rFonts w:ascii="Times New Roman" w:hAnsi="Times New Roman" w:cs="Times New Roman"/>
          <w:sz w:val="24"/>
          <w:szCs w:val="24"/>
        </w:rPr>
        <w:t>русский язык, английский и немецкий языки</w:t>
      </w:r>
      <w:r w:rsidRPr="0042722F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данным предметам</w:t>
      </w:r>
      <w:r w:rsidRPr="0042722F">
        <w:rPr>
          <w:rFonts w:ascii="Times New Roman" w:hAnsi="Times New Roman" w:cs="Times New Roman"/>
          <w:sz w:val="24"/>
          <w:szCs w:val="24"/>
        </w:rPr>
        <w:t xml:space="preserve"> есть победители. Западает работа по предметам (нет победителей и призёров): информатика, </w:t>
      </w:r>
      <w:r>
        <w:rPr>
          <w:rFonts w:ascii="Times New Roman" w:hAnsi="Times New Roman" w:cs="Times New Roman"/>
          <w:sz w:val="24"/>
          <w:szCs w:val="24"/>
        </w:rPr>
        <w:t>МХК, экология</w:t>
      </w:r>
      <w:r w:rsidRPr="0042722F">
        <w:rPr>
          <w:rFonts w:ascii="Times New Roman" w:hAnsi="Times New Roman" w:cs="Times New Roman"/>
          <w:sz w:val="24"/>
          <w:szCs w:val="24"/>
        </w:rPr>
        <w:t>, экономика. По другим предметам (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427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42722F">
        <w:rPr>
          <w:rFonts w:ascii="Times New Roman" w:hAnsi="Times New Roman" w:cs="Times New Roman"/>
          <w:sz w:val="24"/>
          <w:szCs w:val="24"/>
        </w:rPr>
        <w:t>) работа ведётся, но недостаточная, об этом свидетельствует наличие призёров и отсутствие победителей.  Необходимо помнить, что обучающиеся, занявшие призовые места, это потенциальные победители, нужно использовать этот ресурс.</w:t>
      </w:r>
    </w:p>
    <w:p w:rsidR="00034E58" w:rsidRPr="003E1810" w:rsidRDefault="00051253" w:rsidP="003E1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7BFF">
        <w:rPr>
          <w:rFonts w:ascii="Times New Roman" w:hAnsi="Times New Roman" w:cs="Times New Roman"/>
          <w:sz w:val="24"/>
          <w:szCs w:val="24"/>
        </w:rPr>
        <w:t>Отсутствие победителей и призёров на региональном этапе говорит о недостаточной подготовке к олимпиаде и о пробелах в работе с одарёнными детьми.</w:t>
      </w:r>
    </w:p>
    <w:p w:rsidR="00E41B75" w:rsidRPr="00E41B75" w:rsidRDefault="003E1810" w:rsidP="003E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Олимпиадные задания составлены с учетом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базовых знаний учащихся, но предполагают выполнение заданий не на репродуктивном уровне, а повышенного уровня сложности,  с применением исследовательских,  практических, поисковых навыков и умений, умению рассуждать, анализировать, выделять главное.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18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Одной из причин снижения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участия  школьников в олимпиадном  движении являе</w:t>
      </w:r>
      <w:r w:rsidR="003719A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отсутствие системной работы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отдельных педагогов, так и образовательных организаций в целом. 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 школьники района  участвуют не только в олимпиадном движении, но и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пробуют свои силы в конкурсах, соревнованиях, научно-практических конференциях, интеллектуальных марафонах.</w:t>
      </w:r>
    </w:p>
    <w:p w:rsidR="00B614D5" w:rsidRPr="00DF7183" w:rsidRDefault="00B614D5" w:rsidP="00B614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183">
        <w:rPr>
          <w:rFonts w:ascii="Times New Roman" w:hAnsi="Times New Roman" w:cs="Times New Roman"/>
          <w:sz w:val="24"/>
          <w:szCs w:val="24"/>
        </w:rPr>
        <w:t>Традиционным стало участие школ района в районных, областных, Всероссийских и международных конкурсах. В районе проводятся такие конкурсы как:</w:t>
      </w:r>
    </w:p>
    <w:p w:rsidR="00B614D5" w:rsidRPr="006D1082" w:rsidRDefault="00B614D5" w:rsidP="00B614D5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E7A2F" w:rsidRDefault="00B614D5" w:rsidP="00EE7A2F">
      <w:pPr>
        <w:pStyle w:val="af3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0C5917">
        <w:rPr>
          <w:rFonts w:ascii="Times New Roman" w:hAnsi="Times New Roman"/>
          <w:b/>
        </w:rPr>
        <w:t>Конкурс «Ученик года</w:t>
      </w:r>
      <w:r>
        <w:rPr>
          <w:rFonts w:ascii="Times New Roman" w:hAnsi="Times New Roman"/>
          <w:b/>
        </w:rPr>
        <w:t>»:</w:t>
      </w:r>
    </w:p>
    <w:p w:rsidR="00B614D5" w:rsidRPr="00EE7A2F" w:rsidRDefault="00B614D5" w:rsidP="00EE7A2F">
      <w:pPr>
        <w:pStyle w:val="af3"/>
        <w:ind w:left="0" w:firstLine="720"/>
        <w:jc w:val="both"/>
        <w:rPr>
          <w:rFonts w:ascii="Times New Roman" w:hAnsi="Times New Roman"/>
          <w:b/>
        </w:rPr>
      </w:pPr>
      <w:r w:rsidRPr="00EE7A2F">
        <w:rPr>
          <w:rFonts w:ascii="Times New Roman" w:eastAsia="Times New Roman" w:hAnsi="Times New Roman"/>
          <w:sz w:val="24"/>
          <w:szCs w:val="24"/>
        </w:rPr>
        <w:t>Выявление и поддержка интеллектуально и творчески одаренных, социально активных ребят является одной из главных задач системы образования. Формированию образа современного ученика школы, расширению условий для их самореализации и развитию познавательной активности, гражданской инициативы и лидерских качеств служит один из главных для обучающихся конкурсов – «Ученик года».</w:t>
      </w:r>
    </w:p>
    <w:p w:rsidR="00B614D5" w:rsidRDefault="00B614D5" w:rsidP="00EE7A2F">
      <w:pPr>
        <w:pStyle w:val="af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C5DB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CC5DB9">
        <w:rPr>
          <w:rFonts w:ascii="Times New Roman" w:hAnsi="Times New Roman"/>
          <w:sz w:val="24"/>
          <w:szCs w:val="24"/>
          <w:shd w:val="clear" w:color="auto" w:fill="FFFFFF"/>
        </w:rPr>
        <w:t xml:space="preserve">униципальный конкурс «Ученик года»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проходит ежегодно в</w:t>
      </w:r>
      <w:r w:rsidRPr="00CC5DB9">
        <w:rPr>
          <w:rFonts w:ascii="Times New Roman" w:hAnsi="Times New Roman"/>
          <w:sz w:val="24"/>
          <w:szCs w:val="24"/>
          <w:shd w:val="clear" w:color="auto" w:fill="FFFFFF"/>
        </w:rPr>
        <w:t xml:space="preserve"> марте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текущего</w:t>
      </w:r>
      <w:r w:rsidRPr="00CC5DB9">
        <w:rPr>
          <w:rFonts w:ascii="Times New Roman" w:hAnsi="Times New Roman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C5D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конкурсе</w:t>
      </w:r>
      <w:r>
        <w:rPr>
          <w:rFonts w:ascii="Times New Roman" w:hAnsi="Times New Roman"/>
          <w:sz w:val="24"/>
          <w:szCs w:val="24"/>
        </w:rPr>
        <w:t xml:space="preserve"> принимают участие учащие</w:t>
      </w:r>
      <w:r w:rsidRPr="00CC5DB9">
        <w:rPr>
          <w:rFonts w:ascii="Times New Roman" w:hAnsi="Times New Roman"/>
          <w:sz w:val="24"/>
          <w:szCs w:val="24"/>
        </w:rPr>
        <w:t>ся выпускных (9-х и 11-х) классов общеобразовательных учреждений Макарьевского муниципального района. Участники представ</w:t>
      </w:r>
      <w:r>
        <w:rPr>
          <w:rFonts w:ascii="Times New Roman" w:hAnsi="Times New Roman"/>
          <w:sz w:val="24"/>
          <w:szCs w:val="24"/>
        </w:rPr>
        <w:t xml:space="preserve">ляют </w:t>
      </w:r>
      <w:r w:rsidRPr="00CC5DB9">
        <w:rPr>
          <w:rFonts w:ascii="Times New Roman" w:hAnsi="Times New Roman"/>
          <w:sz w:val="24"/>
          <w:szCs w:val="24"/>
        </w:rPr>
        <w:t xml:space="preserve">портфолио собственных достижений, </w:t>
      </w:r>
      <w:r>
        <w:rPr>
          <w:rFonts w:ascii="Times New Roman" w:hAnsi="Times New Roman"/>
          <w:sz w:val="24"/>
          <w:szCs w:val="24"/>
        </w:rPr>
        <w:t>пишут</w:t>
      </w:r>
      <w:r w:rsidRPr="00CC5DB9">
        <w:rPr>
          <w:rFonts w:ascii="Times New Roman" w:hAnsi="Times New Roman"/>
          <w:sz w:val="24"/>
          <w:szCs w:val="24"/>
        </w:rPr>
        <w:t xml:space="preserve"> эссе,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CC5DB9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>готовят</w:t>
      </w:r>
      <w:r w:rsidRPr="00CC5DB9">
        <w:rPr>
          <w:rFonts w:ascii="Times New Roman" w:hAnsi="Times New Roman"/>
          <w:sz w:val="24"/>
          <w:szCs w:val="24"/>
        </w:rPr>
        <w:t xml:space="preserve"> видеоролик </w:t>
      </w:r>
      <w:r>
        <w:rPr>
          <w:rFonts w:ascii="Times New Roman" w:hAnsi="Times New Roman"/>
          <w:sz w:val="24"/>
          <w:szCs w:val="24"/>
        </w:rPr>
        <w:t xml:space="preserve">или исследовательский проект </w:t>
      </w:r>
      <w:r w:rsidRPr="00CC5DB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предложенную в положении конкурса </w:t>
      </w:r>
      <w:r w:rsidRPr="00CC5DB9">
        <w:rPr>
          <w:rFonts w:ascii="Times New Roman" w:hAnsi="Times New Roman"/>
          <w:sz w:val="24"/>
          <w:szCs w:val="24"/>
        </w:rPr>
        <w:t>тему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5DB9">
        <w:rPr>
          <w:rFonts w:ascii="Times New Roman" w:hAnsi="Times New Roman"/>
          <w:sz w:val="24"/>
          <w:szCs w:val="24"/>
        </w:rPr>
        <w:t>Ребята показ</w:t>
      </w:r>
      <w:r>
        <w:rPr>
          <w:rFonts w:ascii="Times New Roman" w:hAnsi="Times New Roman"/>
          <w:sz w:val="24"/>
          <w:szCs w:val="24"/>
        </w:rPr>
        <w:t>ывают</w:t>
      </w:r>
      <w:r w:rsidRPr="00CC5DB9">
        <w:rPr>
          <w:rFonts w:ascii="Times New Roman" w:hAnsi="Times New Roman"/>
          <w:sz w:val="24"/>
          <w:szCs w:val="24"/>
        </w:rPr>
        <w:t xml:space="preserve"> хорошие знания истории, литературы, театрального искусства.</w:t>
      </w:r>
    </w:p>
    <w:p w:rsidR="00B614D5" w:rsidRDefault="00B614D5" w:rsidP="00EE7A2F">
      <w:pPr>
        <w:pStyle w:val="af3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5DB9">
        <w:rPr>
          <w:rFonts w:ascii="Times New Roman" w:hAnsi="Times New Roman"/>
          <w:sz w:val="24"/>
          <w:szCs w:val="24"/>
        </w:rPr>
        <w:t>По р</w:t>
      </w:r>
      <w:r>
        <w:rPr>
          <w:rFonts w:ascii="Times New Roman" w:hAnsi="Times New Roman"/>
          <w:sz w:val="24"/>
          <w:szCs w:val="24"/>
        </w:rPr>
        <w:t>езультатам конкурса победители</w:t>
      </w:r>
      <w:r w:rsidRPr="00CC5DB9">
        <w:rPr>
          <w:rFonts w:ascii="Times New Roman" w:hAnsi="Times New Roman"/>
          <w:sz w:val="24"/>
          <w:szCs w:val="24"/>
        </w:rPr>
        <w:t xml:space="preserve"> в номинациях «Лучший выпускник основной школы» и  «Лучший выпускник средней школы» </w:t>
      </w:r>
      <w:r>
        <w:rPr>
          <w:rFonts w:ascii="Times New Roman" w:hAnsi="Times New Roman"/>
          <w:sz w:val="24"/>
          <w:szCs w:val="24"/>
        </w:rPr>
        <w:t xml:space="preserve">приглашаются на региональный этап в соответствии с результатами отборочного тура регионального жюри. Таким образом, в 2017 – 2018 учебном </w:t>
      </w:r>
      <w:r w:rsidRPr="00C91DD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</w:t>
      </w:r>
      <w:r w:rsidRPr="00CC5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победителем регионального уровня и участником Всероссийского этапа стал учащий</w:t>
      </w:r>
      <w:r w:rsidRPr="00CC5DB9">
        <w:rPr>
          <w:rFonts w:ascii="Times New Roman" w:hAnsi="Times New Roman"/>
          <w:sz w:val="24"/>
          <w:szCs w:val="24"/>
        </w:rPr>
        <w:t xml:space="preserve">ся 11 </w:t>
      </w:r>
      <w:r>
        <w:rPr>
          <w:rFonts w:ascii="Times New Roman" w:hAnsi="Times New Roman"/>
          <w:sz w:val="24"/>
          <w:szCs w:val="24"/>
        </w:rPr>
        <w:t xml:space="preserve">класса МКОУ СОШ №1 г.Макарьева, а </w:t>
      </w:r>
      <w:r w:rsidRPr="00CC5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2018 – 2019 учебном </w:t>
      </w:r>
      <w:r w:rsidRPr="00C91DD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 также учащая</w:t>
      </w:r>
      <w:r w:rsidRPr="00CC5DB9">
        <w:rPr>
          <w:rFonts w:ascii="Times New Roman" w:hAnsi="Times New Roman"/>
          <w:sz w:val="24"/>
          <w:szCs w:val="24"/>
        </w:rPr>
        <w:t xml:space="preserve">ся 11 </w:t>
      </w:r>
      <w:r>
        <w:rPr>
          <w:rFonts w:ascii="Times New Roman" w:hAnsi="Times New Roman"/>
          <w:sz w:val="24"/>
          <w:szCs w:val="24"/>
        </w:rPr>
        <w:t xml:space="preserve">класса МКОУ СОШ №1 г.Макарьева стала участницей регионального уровня данного конкурса. </w:t>
      </w:r>
      <w:r w:rsidRPr="008F43CD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2019 – 2020 учебном </w:t>
      </w:r>
      <w:r w:rsidRPr="00C91DD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    м</w:t>
      </w:r>
      <w:r w:rsidRPr="008F43CD">
        <w:rPr>
          <w:rFonts w:ascii="Times New Roman" w:eastAsia="Times New Roman" w:hAnsi="Times New Roman"/>
          <w:sz w:val="24"/>
          <w:szCs w:val="24"/>
        </w:rPr>
        <w:t>униципальный этап на территории Макарьевского муниципального района среди обучающихся 9 и 11 классов общеобразовательных учреждений состоялся 26 марта. В связи с эпидемиологической обстановкой он был проведен в дистанционном режиме, когда члены жюри провели собеседование с участниками</w:t>
      </w:r>
      <w:r>
        <w:rPr>
          <w:rFonts w:ascii="Times New Roman" w:eastAsia="Times New Roman" w:hAnsi="Times New Roman"/>
          <w:sz w:val="24"/>
          <w:szCs w:val="24"/>
        </w:rPr>
        <w:t xml:space="preserve"> с помощью программы видеосвязи.</w:t>
      </w:r>
    </w:p>
    <w:p w:rsidR="00B614D5" w:rsidRPr="00761F02" w:rsidRDefault="00B614D5" w:rsidP="00EE7A2F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F43CD">
        <w:rPr>
          <w:rFonts w:ascii="Times New Roman" w:eastAsia="Times New Roman" w:hAnsi="Times New Roman"/>
          <w:sz w:val="24"/>
          <w:szCs w:val="24"/>
        </w:rPr>
        <w:t xml:space="preserve">Участники конкурса представили две городские школы и среднюю школу поселка Горчуха. По результатам трех испытаний (портфолио, авторские видеоролики на тему «Имя героя – улицы имя» и самопрезентация) жюри предстоял непростой выбор. В результате наибольшее количество баллов среди учащихся 11 классов набрал </w:t>
      </w:r>
      <w:r>
        <w:rPr>
          <w:rFonts w:ascii="Times New Roman" w:eastAsia="Times New Roman" w:hAnsi="Times New Roman"/>
          <w:sz w:val="24"/>
          <w:szCs w:val="24"/>
        </w:rPr>
        <w:t>учащийся</w:t>
      </w:r>
      <w:r w:rsidRPr="008F43CD">
        <w:rPr>
          <w:rFonts w:ascii="Times New Roman" w:eastAsia="Times New Roman" w:hAnsi="Times New Roman"/>
          <w:sz w:val="24"/>
          <w:szCs w:val="24"/>
        </w:rPr>
        <w:t xml:space="preserve"> из Горчухинской школы, среди 9 классов – </w:t>
      </w:r>
      <w:r>
        <w:rPr>
          <w:rFonts w:ascii="Times New Roman" w:eastAsia="Times New Roman" w:hAnsi="Times New Roman"/>
          <w:sz w:val="24"/>
          <w:szCs w:val="24"/>
        </w:rPr>
        <w:t>ученица</w:t>
      </w:r>
      <w:r w:rsidRPr="008F43CD">
        <w:rPr>
          <w:rFonts w:ascii="Times New Roman" w:eastAsia="Times New Roman" w:hAnsi="Times New Roman"/>
          <w:sz w:val="24"/>
          <w:szCs w:val="24"/>
        </w:rPr>
        <w:t xml:space="preserve"> из средней школы № 2 города Макарьева. Эти ребята награждены грамотами и памятными призами.</w:t>
      </w:r>
    </w:p>
    <w:p w:rsidR="00B614D5" w:rsidRDefault="00B614D5" w:rsidP="00B614D5">
      <w:pPr>
        <w:pStyle w:val="af3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DF7183">
        <w:rPr>
          <w:rFonts w:ascii="Times New Roman" w:hAnsi="Times New Roman"/>
          <w:b/>
        </w:rPr>
        <w:t>Конкурс «Умницы и умники: первые шаги»</w:t>
      </w:r>
      <w:r>
        <w:rPr>
          <w:rFonts w:ascii="Times New Roman" w:hAnsi="Times New Roman"/>
          <w:b/>
        </w:rPr>
        <w:t>:</w:t>
      </w:r>
    </w:p>
    <w:p w:rsidR="00B614D5" w:rsidRDefault="00B614D5" w:rsidP="00EE7A2F">
      <w:pPr>
        <w:pStyle w:val="af3"/>
        <w:ind w:left="0" w:firstLine="720"/>
        <w:jc w:val="both"/>
        <w:rPr>
          <w:rFonts w:ascii="Times New Roman" w:eastAsia="Helvetica" w:hAnsi="Times New Roman"/>
          <w:sz w:val="24"/>
          <w:szCs w:val="24"/>
        </w:rPr>
      </w:pPr>
      <w:r>
        <w:rPr>
          <w:rFonts w:ascii="Times New Roman" w:eastAsia="Helvetica" w:hAnsi="Times New Roman"/>
          <w:sz w:val="24"/>
          <w:szCs w:val="24"/>
        </w:rPr>
        <w:t xml:space="preserve">     М</w:t>
      </w:r>
      <w:r w:rsidRPr="00DF7183">
        <w:rPr>
          <w:rFonts w:ascii="Times New Roman" w:eastAsia="Helvetica" w:hAnsi="Times New Roman"/>
          <w:sz w:val="24"/>
          <w:szCs w:val="24"/>
        </w:rPr>
        <w:t>униципальный этап регионального</w:t>
      </w:r>
      <w:r w:rsidRPr="00DF7183">
        <w:rPr>
          <w:rFonts w:ascii="Times New Roman" w:eastAsia="Times-Roman" w:hAnsi="Times New Roman"/>
          <w:sz w:val="24"/>
          <w:szCs w:val="24"/>
        </w:rPr>
        <w:t xml:space="preserve"> </w:t>
      </w:r>
      <w:r w:rsidRPr="00DF7183">
        <w:rPr>
          <w:rFonts w:ascii="Times New Roman" w:eastAsia="Helvetica" w:hAnsi="Times New Roman"/>
          <w:sz w:val="24"/>
          <w:szCs w:val="24"/>
        </w:rPr>
        <w:t>интеллектуального</w:t>
      </w:r>
      <w:r w:rsidRPr="00DF7183">
        <w:rPr>
          <w:rFonts w:ascii="Times New Roman" w:eastAsia="Times-Roman" w:hAnsi="Times New Roman"/>
          <w:sz w:val="24"/>
          <w:szCs w:val="24"/>
        </w:rPr>
        <w:t xml:space="preserve"> </w:t>
      </w:r>
      <w:r w:rsidRPr="00DF7183">
        <w:rPr>
          <w:rFonts w:ascii="Times New Roman" w:eastAsia="Helvetica" w:hAnsi="Times New Roman"/>
          <w:sz w:val="24"/>
          <w:szCs w:val="24"/>
        </w:rPr>
        <w:t>конкурса</w:t>
      </w:r>
      <w:r w:rsidRPr="00DF7183">
        <w:rPr>
          <w:rFonts w:ascii="Times New Roman" w:eastAsia="Times-Roman" w:hAnsi="Times New Roman"/>
          <w:sz w:val="24"/>
          <w:szCs w:val="24"/>
        </w:rPr>
        <w:t xml:space="preserve"> «У</w:t>
      </w:r>
      <w:r w:rsidRPr="00DF7183">
        <w:rPr>
          <w:rFonts w:ascii="Times New Roman" w:eastAsia="Helvetica" w:hAnsi="Times New Roman"/>
          <w:sz w:val="24"/>
          <w:szCs w:val="24"/>
        </w:rPr>
        <w:t>мницы и Умники: первые шаги</w:t>
      </w:r>
      <w:r>
        <w:rPr>
          <w:rFonts w:ascii="Times New Roman" w:eastAsia="Times-Roman" w:hAnsi="Times New Roman"/>
          <w:sz w:val="24"/>
          <w:szCs w:val="24"/>
        </w:rPr>
        <w:t xml:space="preserve">» </w:t>
      </w:r>
      <w:r w:rsidRPr="00DF7183">
        <w:rPr>
          <w:rFonts w:ascii="Times New Roman" w:eastAsia="Helvetica" w:hAnsi="Times New Roman"/>
          <w:sz w:val="24"/>
          <w:szCs w:val="24"/>
        </w:rPr>
        <w:t>среди</w:t>
      </w:r>
      <w:r w:rsidRPr="00DF7183">
        <w:rPr>
          <w:rFonts w:ascii="Times New Roman" w:eastAsia="Times-Roman" w:hAnsi="Times New Roman"/>
          <w:sz w:val="24"/>
          <w:szCs w:val="24"/>
        </w:rPr>
        <w:t xml:space="preserve"> </w:t>
      </w:r>
      <w:r w:rsidRPr="00DF7183">
        <w:rPr>
          <w:rFonts w:ascii="Times New Roman" w:eastAsia="Helvetica" w:hAnsi="Times New Roman"/>
          <w:sz w:val="24"/>
          <w:szCs w:val="24"/>
        </w:rPr>
        <w:t>воспитанников дошкольных образовательных организаций  Макарьевского муниципального района</w:t>
      </w:r>
      <w:r>
        <w:rPr>
          <w:rFonts w:ascii="Times New Roman" w:eastAsia="Helvetica" w:hAnsi="Times New Roman"/>
          <w:sz w:val="24"/>
          <w:szCs w:val="24"/>
        </w:rPr>
        <w:t xml:space="preserve"> проходит ежегодно в ноябре текущего года.</w:t>
      </w:r>
    </w:p>
    <w:p w:rsidR="00B614D5" w:rsidRDefault="00B614D5" w:rsidP="00EE7A2F">
      <w:pPr>
        <w:pStyle w:val="af3"/>
        <w:ind w:left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>
        <w:rPr>
          <w:rStyle w:val="af7"/>
          <w:rFonts w:ascii="Times New Roman" w:hAnsi="Times New Roman"/>
          <w:sz w:val="24"/>
          <w:szCs w:val="24"/>
        </w:rPr>
        <w:t xml:space="preserve">     </w:t>
      </w:r>
      <w:r w:rsidRPr="00D55B57">
        <w:rPr>
          <w:rStyle w:val="af7"/>
          <w:rFonts w:ascii="Times New Roman" w:hAnsi="Times New Roman"/>
          <w:sz w:val="24"/>
          <w:szCs w:val="24"/>
        </w:rPr>
        <w:t>Это Большая игра для маленьких эрудитов</w:t>
      </w:r>
      <w:r>
        <w:rPr>
          <w:rStyle w:val="af7"/>
          <w:rFonts w:ascii="Times New Roman" w:hAnsi="Times New Roman"/>
          <w:sz w:val="24"/>
          <w:szCs w:val="24"/>
        </w:rPr>
        <w:t xml:space="preserve">. </w:t>
      </w:r>
      <w:r w:rsidRPr="00D55B57">
        <w:rPr>
          <w:rStyle w:val="af7"/>
          <w:rFonts w:ascii="Times New Roman" w:hAnsi="Times New Roman"/>
          <w:sz w:val="24"/>
          <w:szCs w:val="24"/>
        </w:rPr>
        <w:t>Дети проходят долгий путь – от отбора в детском саду до областного финала.</w:t>
      </w:r>
    </w:p>
    <w:p w:rsidR="00B614D5" w:rsidRPr="0078164B" w:rsidRDefault="00B614D5" w:rsidP="00EE7A2F">
      <w:pPr>
        <w:pStyle w:val="af3"/>
        <w:ind w:left="0" w:firstLine="294"/>
        <w:jc w:val="both"/>
        <w:rPr>
          <w:rFonts w:ascii="Times New Roman" w:hAnsi="Times New Roman"/>
          <w:b/>
          <w:sz w:val="24"/>
          <w:szCs w:val="24"/>
        </w:rPr>
      </w:pPr>
      <w:r w:rsidRPr="00D55B57">
        <w:rPr>
          <w:rStyle w:val="af7"/>
          <w:rFonts w:ascii="Times New Roman" w:hAnsi="Times New Roman"/>
          <w:sz w:val="24"/>
          <w:szCs w:val="24"/>
        </w:rPr>
        <w:t xml:space="preserve">     </w:t>
      </w:r>
      <w:r w:rsidRPr="00D55B57">
        <w:rPr>
          <w:rFonts w:ascii="Times New Roman" w:hAnsi="Times New Roman"/>
          <w:sz w:val="24"/>
          <w:szCs w:val="24"/>
        </w:rPr>
        <w:t xml:space="preserve">Радостным и незабываемым событием для системы дошкольного образования и подтверждением достойного качества работы дошкольных учреждений нашего района   </w:t>
      </w:r>
      <w:r>
        <w:rPr>
          <w:rFonts w:ascii="Times New Roman" w:hAnsi="Times New Roman"/>
          <w:sz w:val="24"/>
          <w:szCs w:val="24"/>
        </w:rPr>
        <w:t xml:space="preserve">является неоднократная </w:t>
      </w:r>
      <w:r w:rsidRPr="00D55B57">
        <w:rPr>
          <w:rFonts w:ascii="Times New Roman" w:hAnsi="Times New Roman"/>
          <w:sz w:val="24"/>
          <w:szCs w:val="24"/>
        </w:rPr>
        <w:t xml:space="preserve">победа воспитанников МКДОУ детский сад «Росинка» г.Макарьева под чутким руководством своих воспитателей и родителей региональной игры </w:t>
      </w:r>
      <w:r w:rsidRPr="00D55B57">
        <w:rPr>
          <w:rStyle w:val="af7"/>
          <w:rFonts w:ascii="Times New Roman" w:hAnsi="Times New Roman"/>
          <w:sz w:val="24"/>
          <w:szCs w:val="24"/>
        </w:rPr>
        <w:t>«Умницы и умники. Первые шаги»</w:t>
      </w:r>
      <w:r w:rsidRPr="00D55B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3E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2017 – 2018 и 2018-2019 </w:t>
      </w:r>
      <w:r w:rsidRPr="00C91DD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ах</w:t>
      </w:r>
      <w:r>
        <w:t xml:space="preserve"> </w:t>
      </w:r>
      <w:r w:rsidRPr="0078164B">
        <w:rPr>
          <w:rFonts w:ascii="Times New Roman" w:hAnsi="Times New Roman"/>
          <w:sz w:val="24"/>
          <w:szCs w:val="24"/>
        </w:rPr>
        <w:t xml:space="preserve">победителями </w:t>
      </w:r>
      <w:r w:rsidRPr="0078164B">
        <w:rPr>
          <w:rFonts w:ascii="Times New Roman" w:eastAsia="Helvetica" w:hAnsi="Times New Roman"/>
          <w:sz w:val="24"/>
          <w:szCs w:val="24"/>
        </w:rPr>
        <w:t>муниципального и регионального этапов конкурса</w:t>
      </w:r>
      <w:r w:rsidRPr="0078164B">
        <w:rPr>
          <w:rFonts w:ascii="Times New Roman" w:hAnsi="Times New Roman"/>
          <w:sz w:val="24"/>
          <w:szCs w:val="24"/>
        </w:rPr>
        <w:t xml:space="preserve"> стали воспитанники МКДОУ детского сада «Росинка» города Макарьева, а в 2019 – 2020 году муниципальный этап игры выиграла воспитанница того же детского сада, но принять участие в региональном туре не смогла.</w:t>
      </w:r>
    </w:p>
    <w:p w:rsidR="00B614D5" w:rsidRDefault="00B614D5" w:rsidP="00B614D5">
      <w:pPr>
        <w:pStyle w:val="af3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4F1FBF">
        <w:rPr>
          <w:rFonts w:ascii="Times New Roman" w:hAnsi="Times New Roman"/>
          <w:b/>
        </w:rPr>
        <w:t>Конкурс чтецов «Живая классика»</w:t>
      </w:r>
    </w:p>
    <w:p w:rsidR="00B614D5" w:rsidRPr="009017B5" w:rsidRDefault="00B614D5" w:rsidP="00EE7A2F">
      <w:pPr>
        <w:pStyle w:val="af3"/>
        <w:spacing w:line="237" w:lineRule="auto"/>
        <w:ind w:left="142" w:right="20"/>
        <w:jc w:val="both"/>
        <w:rPr>
          <w:rFonts w:ascii="Times New Roman" w:hAnsi="Times New Roman"/>
          <w:sz w:val="24"/>
          <w:szCs w:val="24"/>
        </w:rPr>
      </w:pPr>
      <w:r w:rsidRPr="009017B5">
        <w:rPr>
          <w:spacing w:val="-2"/>
        </w:rPr>
        <w:t xml:space="preserve">      </w:t>
      </w:r>
      <w:r w:rsidRPr="009017B5">
        <w:rPr>
          <w:shd w:val="clear" w:color="auto" w:fill="FFFFFF"/>
        </w:rPr>
        <w:t xml:space="preserve"> </w:t>
      </w:r>
      <w:r w:rsidRPr="009017B5">
        <w:rPr>
          <w:rFonts w:ascii="Times New Roman" w:hAnsi="Times New Roman"/>
          <w:sz w:val="24"/>
          <w:szCs w:val="24"/>
        </w:rPr>
        <w:t>С целью</w:t>
      </w:r>
      <w:r w:rsidRPr="009017B5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9017B5">
        <w:rPr>
          <w:rFonts w:ascii="Times New Roman" w:eastAsia="Times New Roman" w:hAnsi="Times New Roman"/>
          <w:color w:val="2D2D2D"/>
          <w:sz w:val="24"/>
          <w:szCs w:val="24"/>
        </w:rPr>
        <w:t>повышение интереса к чтению у школьников</w:t>
      </w:r>
      <w:r w:rsidRPr="009017B5">
        <w:rPr>
          <w:rFonts w:ascii="Times New Roman" w:hAnsi="Times New Roman"/>
          <w:sz w:val="24"/>
          <w:szCs w:val="24"/>
          <w:shd w:val="clear" w:color="auto" w:fill="FFFFFF"/>
        </w:rPr>
        <w:t xml:space="preserve"> отделом образования администрации Макарьевского муниципального района организован и проведен 11 марта 2020 года в Макарьевской районной библиотеке </w:t>
      </w:r>
      <w:r w:rsidRPr="009017B5">
        <w:rPr>
          <w:rFonts w:ascii="Times New Roman" w:hAnsi="Times New Roman"/>
          <w:sz w:val="24"/>
          <w:szCs w:val="24"/>
        </w:rPr>
        <w:t>муниципальный этап Всероссийского конкурса «Живая классика» среди учащихся 5-11 классов учреждений общего и дополнительного образования Макарьевского муниципального района.</w:t>
      </w:r>
    </w:p>
    <w:p w:rsidR="00B614D5" w:rsidRPr="009017B5" w:rsidRDefault="00EE7A2F" w:rsidP="00EE7A2F">
      <w:pPr>
        <w:pStyle w:val="af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B614D5" w:rsidRPr="009017B5">
        <w:rPr>
          <w:rFonts w:ascii="Times New Roman" w:hAnsi="Times New Roman"/>
          <w:sz w:val="24"/>
          <w:szCs w:val="24"/>
        </w:rPr>
        <w:t xml:space="preserve">В конкурсе приняли участие 9 учащихся из 4 общеобразовательных учреждений Макарьевского муниципального района (МКОУ СОШ №1 г.Макарьева, МКОУ средней школы №2 г.Макарьева, МКОУ Нежитинской СОШ и МКОУ Первомайской СОШ).        </w:t>
      </w:r>
    </w:p>
    <w:p w:rsidR="00EE7A2F" w:rsidRDefault="00B614D5" w:rsidP="00EE7A2F">
      <w:pPr>
        <w:pStyle w:val="af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017B5">
        <w:rPr>
          <w:rFonts w:ascii="Times New Roman" w:hAnsi="Times New Roman"/>
          <w:sz w:val="24"/>
          <w:szCs w:val="24"/>
        </w:rPr>
        <w:t xml:space="preserve">  </w:t>
      </w:r>
      <w:r w:rsidRPr="009017B5">
        <w:rPr>
          <w:rStyle w:val="af8"/>
          <w:rFonts w:ascii="Times New Roman" w:hAnsi="Times New Roman"/>
          <w:sz w:val="24"/>
          <w:szCs w:val="24"/>
        </w:rPr>
        <w:t xml:space="preserve">Конкурс юных чтецов «Живая классика» — соревновательное мероприятие по чтению вслух отрывков из прозаических произведений российских и зарубежных писателей. В рамках Конкурса участникам предлагалось прочитать вслух на русском языке отрывок из выбранного ими прозаического произведения. </w:t>
      </w:r>
      <w:r w:rsidRPr="009017B5">
        <w:rPr>
          <w:rStyle w:val="10"/>
          <w:rFonts w:eastAsia="Batang"/>
          <w:sz w:val="24"/>
          <w:szCs w:val="24"/>
        </w:rPr>
        <w:t>В ходе конкурсных испытаний участники декламировали отрывки из своих любимых прозаических произведений любых российских или зарубежных авторов XVIII-XXI века, при этом читали текст на память. Прозвучали отрывки из произведений В.Астафьева, К.Паустовского,</w:t>
      </w:r>
      <w:r w:rsidRPr="009017B5">
        <w:rPr>
          <w:rFonts w:ascii="Times New Roman" w:eastAsia="Times New Roman" w:hAnsi="Times New Roman"/>
          <w:color w:val="2D2D2D"/>
          <w:sz w:val="24"/>
          <w:szCs w:val="24"/>
        </w:rPr>
        <w:t xml:space="preserve"> </w:t>
      </w:r>
      <w:r w:rsidRPr="009017B5">
        <w:rPr>
          <w:rFonts w:ascii="Times New Roman" w:hAnsi="Times New Roman"/>
          <w:sz w:val="24"/>
          <w:szCs w:val="24"/>
        </w:rPr>
        <w:t>А.</w:t>
      </w:r>
      <w:bookmarkStart w:id="0" w:name="_GoBack"/>
      <w:bookmarkEnd w:id="0"/>
      <w:r w:rsidRPr="009017B5">
        <w:rPr>
          <w:rFonts w:ascii="Times New Roman" w:hAnsi="Times New Roman"/>
          <w:sz w:val="24"/>
          <w:szCs w:val="24"/>
        </w:rPr>
        <w:t xml:space="preserve">Куприна, Р. Бредбери, М.Лермонтова, С.Савина, И.Тургенева. </w:t>
      </w:r>
    </w:p>
    <w:p w:rsidR="00B614D5" w:rsidRPr="00EE7A2F" w:rsidRDefault="00EE7A2F" w:rsidP="00EE7A2F">
      <w:pPr>
        <w:pStyle w:val="af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Style w:val="af8"/>
          <w:rFonts w:ascii="Times New Roman" w:hAnsi="Times New Roman"/>
          <w:sz w:val="24"/>
          <w:szCs w:val="24"/>
        </w:rPr>
        <w:t xml:space="preserve">       </w:t>
      </w:r>
      <w:r w:rsidR="00B614D5" w:rsidRPr="00727FA2">
        <w:rPr>
          <w:rFonts w:ascii="Times New Roman" w:hAnsi="Times New Roman"/>
          <w:sz w:val="24"/>
          <w:szCs w:val="24"/>
        </w:rPr>
        <w:t xml:space="preserve">Все ребята выступили достойно, демонстрируя свои артистические качества в ходе декламации произведений. По результатам конкурса были определены три победителя, которые награждены </w:t>
      </w:r>
      <w:r w:rsidR="00B614D5" w:rsidRPr="00727FA2">
        <w:rPr>
          <w:rStyle w:val="10"/>
          <w:rFonts w:eastAsia="Batang"/>
          <w:sz w:val="24"/>
          <w:szCs w:val="24"/>
        </w:rPr>
        <w:t>дипломами «Победитель муниципального тура Всероссийского конкурса юных чтецов «Жи</w:t>
      </w:r>
      <w:r w:rsidR="00B614D5">
        <w:rPr>
          <w:rStyle w:val="10"/>
          <w:rFonts w:eastAsia="Batang"/>
          <w:sz w:val="24"/>
          <w:szCs w:val="24"/>
        </w:rPr>
        <w:t xml:space="preserve">вая классика»:(МКОУ СОШ №1 г.Макарьева), </w:t>
      </w:r>
      <w:r w:rsidR="00B614D5" w:rsidRPr="00727FA2">
        <w:rPr>
          <w:rStyle w:val="10"/>
          <w:rFonts w:eastAsia="Batang"/>
          <w:sz w:val="24"/>
          <w:szCs w:val="24"/>
        </w:rPr>
        <w:t xml:space="preserve">(МКОУ Нежитинская СОШ) </w:t>
      </w:r>
      <w:r w:rsidR="00B614D5">
        <w:rPr>
          <w:rStyle w:val="10"/>
          <w:rFonts w:eastAsia="Batang"/>
          <w:sz w:val="24"/>
          <w:szCs w:val="24"/>
        </w:rPr>
        <w:t>и</w:t>
      </w:r>
      <w:r w:rsidR="00B614D5" w:rsidRPr="00727FA2">
        <w:rPr>
          <w:rStyle w:val="10"/>
          <w:rFonts w:eastAsia="Batang"/>
          <w:sz w:val="24"/>
          <w:szCs w:val="24"/>
        </w:rPr>
        <w:t xml:space="preserve"> (МКОУ Первомайская СОШ).  </w:t>
      </w:r>
      <w:r w:rsidR="00B614D5" w:rsidRPr="00727FA2">
        <w:rPr>
          <w:rFonts w:ascii="Times New Roman" w:hAnsi="Times New Roman"/>
          <w:sz w:val="24"/>
          <w:szCs w:val="24"/>
        </w:rPr>
        <w:t>Победители представ</w:t>
      </w:r>
      <w:r w:rsidR="00B614D5">
        <w:rPr>
          <w:rFonts w:ascii="Times New Roman" w:hAnsi="Times New Roman"/>
          <w:sz w:val="24"/>
          <w:szCs w:val="24"/>
        </w:rPr>
        <w:t>ляли</w:t>
      </w:r>
      <w:r w:rsidR="00B614D5" w:rsidRPr="00727FA2">
        <w:rPr>
          <w:rFonts w:ascii="Times New Roman" w:hAnsi="Times New Roman"/>
          <w:sz w:val="24"/>
          <w:szCs w:val="24"/>
        </w:rPr>
        <w:t xml:space="preserve"> Макарьевский муниципальный райо</w:t>
      </w:r>
      <w:r w:rsidR="00B614D5">
        <w:rPr>
          <w:rFonts w:ascii="Times New Roman" w:hAnsi="Times New Roman"/>
          <w:sz w:val="24"/>
          <w:szCs w:val="24"/>
        </w:rPr>
        <w:t xml:space="preserve">н в региональном этапе конкурса, который состоялся </w:t>
      </w:r>
      <w:r w:rsidR="00B614D5" w:rsidRPr="00B420FF">
        <w:rPr>
          <w:rFonts w:ascii="Times New Roman" w:eastAsia="Times New Roman" w:hAnsi="Times New Roman"/>
          <w:sz w:val="24"/>
          <w:szCs w:val="24"/>
        </w:rPr>
        <w:t>19 марта 2020 года в городе Костроме на базе ОГБОУ ДПО «Костромской областной институт развития образования» в дистанционном режиме</w:t>
      </w:r>
      <w:r w:rsidR="00B614D5">
        <w:rPr>
          <w:rFonts w:ascii="Times New Roman" w:eastAsia="Times New Roman" w:hAnsi="Times New Roman"/>
          <w:sz w:val="24"/>
          <w:szCs w:val="24"/>
        </w:rPr>
        <w:t>.</w:t>
      </w:r>
      <w:r w:rsidR="00B614D5">
        <w:rPr>
          <w:sz w:val="24"/>
          <w:szCs w:val="24"/>
        </w:rPr>
        <w:t xml:space="preserve"> </w:t>
      </w:r>
      <w:r w:rsidR="00B614D5" w:rsidRPr="00B420FF">
        <w:rPr>
          <w:rFonts w:ascii="Times New Roman" w:eastAsia="Times New Roman" w:hAnsi="Times New Roman"/>
          <w:sz w:val="24"/>
          <w:szCs w:val="24"/>
        </w:rPr>
        <w:t>На прослушивания были приглашены более 50 победителей конкурса из 18 муниципальных образований области</w:t>
      </w:r>
      <w:r w:rsidR="00B614D5">
        <w:rPr>
          <w:rFonts w:ascii="Times New Roman" w:eastAsia="Times New Roman" w:hAnsi="Times New Roman"/>
          <w:sz w:val="24"/>
          <w:szCs w:val="24"/>
        </w:rPr>
        <w:t xml:space="preserve">. </w:t>
      </w:r>
      <w:r w:rsidR="00B614D5" w:rsidRPr="00B420FF">
        <w:rPr>
          <w:rFonts w:ascii="Times New Roman" w:eastAsia="Times New Roman" w:hAnsi="Times New Roman"/>
          <w:sz w:val="24"/>
          <w:szCs w:val="24"/>
        </w:rPr>
        <w:t>Конкурсное жюри отмечает, что общий уровень читательской культуры участников регионального тура достаточно высок, поэтому ВСЕ участники, отраженные в рейтинге, с полным правом могут быть названы ТАЛАНТЛИВОЙ ЧИТАЮЩЕЙ молодежью</w:t>
      </w:r>
      <w:r w:rsidR="00B614D5">
        <w:rPr>
          <w:rFonts w:ascii="Times New Roman" w:eastAsia="Times New Roman" w:hAnsi="Times New Roman"/>
          <w:sz w:val="24"/>
          <w:szCs w:val="24"/>
        </w:rPr>
        <w:t>.</w:t>
      </w:r>
    </w:p>
    <w:p w:rsidR="00B614D5" w:rsidRDefault="00B614D5" w:rsidP="00484607">
      <w:pPr>
        <w:spacing w:after="6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3BEF">
        <w:rPr>
          <w:rFonts w:ascii="Times New Roman" w:hAnsi="Times New Roman" w:cs="Times New Roman"/>
          <w:sz w:val="24"/>
          <w:szCs w:val="24"/>
        </w:rPr>
        <w:t xml:space="preserve">Активное участие в районных мероприятиях принимают </w:t>
      </w:r>
      <w:r>
        <w:rPr>
          <w:rFonts w:ascii="Times New Roman" w:hAnsi="Times New Roman" w:cs="Times New Roman"/>
          <w:sz w:val="24"/>
          <w:szCs w:val="24"/>
        </w:rPr>
        <w:t>все образовательные организации района в большей или меньшей степени:</w:t>
      </w:r>
    </w:p>
    <w:p w:rsidR="00B614D5" w:rsidRDefault="005A6995" w:rsidP="005A6995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14D5" w:rsidRPr="003E3BEF">
        <w:rPr>
          <w:rFonts w:ascii="Times New Roman" w:hAnsi="Times New Roman" w:cs="Times New Roman"/>
          <w:sz w:val="24"/>
          <w:szCs w:val="24"/>
        </w:rPr>
        <w:t>По результативности участия в районных конкурсах можно судить о стремлении учителей и  руководителей образовательных организаций реализовывать на практике одну из задач программы работы с одарёнными детьми</w:t>
      </w:r>
      <w:r w:rsidR="00B614D5">
        <w:rPr>
          <w:rFonts w:ascii="Times New Roman" w:hAnsi="Times New Roman" w:cs="Times New Roman"/>
          <w:sz w:val="24"/>
          <w:szCs w:val="24"/>
        </w:rPr>
        <w:t xml:space="preserve"> </w:t>
      </w:r>
      <w:r w:rsidR="00B614D5" w:rsidRPr="003E3BEF">
        <w:rPr>
          <w:rFonts w:ascii="Times New Roman" w:hAnsi="Times New Roman" w:cs="Times New Roman"/>
          <w:sz w:val="24"/>
          <w:szCs w:val="24"/>
        </w:rPr>
        <w:t>- расширение возможностей для участия способных и одарённых школьников в районных, областных, всероссийских олимпиадах, различных конкурсах.</w:t>
      </w:r>
    </w:p>
    <w:p w:rsidR="00B614D5" w:rsidRDefault="00B614D5" w:rsidP="00B614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95">
        <w:rPr>
          <w:rStyle w:val="s2"/>
          <w:rFonts w:ascii="Times New Roman" w:hAnsi="Times New Roman" w:cs="Times New Roman"/>
          <w:sz w:val="24"/>
          <w:szCs w:val="24"/>
        </w:rPr>
        <w:t>В школах района существует и активно функционирует система дополнительного образования. Кружки и творческие объединения организуются педагогами школ,  Центра творчества и ДЮСШ.</w:t>
      </w:r>
      <w:r w:rsidRPr="0049312C">
        <w:rPr>
          <w:rStyle w:val="s2"/>
          <w:sz w:val="24"/>
          <w:szCs w:val="24"/>
        </w:rPr>
        <w:t xml:space="preserve"> </w:t>
      </w:r>
      <w:r w:rsidRPr="0049312C">
        <w:rPr>
          <w:rFonts w:ascii="Times New Roman" w:hAnsi="Times New Roman" w:cs="Times New Roman"/>
          <w:sz w:val="24"/>
          <w:szCs w:val="24"/>
        </w:rPr>
        <w:t xml:space="preserve">Одна из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9312C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2C">
        <w:rPr>
          <w:rFonts w:ascii="Times New Roman" w:hAnsi="Times New Roman" w:cs="Times New Roman"/>
          <w:sz w:val="24"/>
          <w:szCs w:val="24"/>
        </w:rPr>
        <w:t>– подготовка к олимпиадам, конкурсам, конференциям, фестивалям и соревнованиям.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Анализ проведенных мероприятий показал: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недостатком работы администраций ОО является отсутствие системности в выявлении и сопровождении одаренных детей на протяжении нескольких лет;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педагогов, осуществляющих подготовку учащихся к олимпиадам и конкурсам, остается небольшим, как правило, это одни и те же учителя;</w:t>
      </w:r>
    </w:p>
    <w:p w:rsidR="00E41B75" w:rsidRPr="00E41B75" w:rsidRDefault="00E41B75" w:rsidP="00744DE1">
      <w:pPr>
        <w:shd w:val="clear" w:color="auto" w:fill="FFFFFF"/>
        <w:tabs>
          <w:tab w:val="left" w:pos="178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1B75" w:rsidRPr="00E41B75" w:rsidRDefault="00E41B75" w:rsidP="00744DE1">
      <w:pPr>
        <w:shd w:val="clear" w:color="auto" w:fill="FFFFFF"/>
        <w:tabs>
          <w:tab w:val="left" w:pos="178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5. Обеспечение образовательного процесса учебной литературой</w:t>
      </w:r>
    </w:p>
    <w:p w:rsidR="00E41B75" w:rsidRPr="00E41B75" w:rsidRDefault="00842582" w:rsidP="00744DE1">
      <w:pPr>
        <w:shd w:val="clear" w:color="auto" w:fill="FFFFFF"/>
        <w:tabs>
          <w:tab w:val="left" w:pos="178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Школьная библиотека неразрывно связана со всеми процессами обучения и воспитания. Модернизация школьных библиотек в условиях введения ФГОС является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одним из главных задач по комплектованию универсального фонда библиотеки учебными, художественными, справочными пособиями на традиционных носителях. В образовательных организациях был проведен мониторинг обеспеченности обучающихся учебной литературой. В образовательном процессе используются учебники по предметным линиям, что способствует более качественному обеспечению образовательных организаций учебной литературой. В работе с учебной литературой использовался федеральный перечень учебников допущенных к использ</w:t>
      </w:r>
      <w:r w:rsidR="00922EE1">
        <w:rPr>
          <w:rFonts w:ascii="Times New Roman" w:eastAsia="Times New Roman" w:hAnsi="Times New Roman" w:cs="Times New Roman"/>
          <w:sz w:val="24"/>
          <w:szCs w:val="24"/>
        </w:rPr>
        <w:t>ованию в учебном процессе в 2019-2020 учебном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  <w:r w:rsidR="005A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EE1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5A751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922EE1">
        <w:rPr>
          <w:rFonts w:ascii="Times New Roman" w:eastAsia="Times New Roman" w:hAnsi="Times New Roman" w:cs="Times New Roman"/>
          <w:sz w:val="24"/>
          <w:szCs w:val="24"/>
        </w:rPr>
        <w:t>Макарьевского муниципального</w:t>
      </w:r>
      <w:r w:rsidR="005A7512">
        <w:rPr>
          <w:rFonts w:ascii="Times New Roman" w:eastAsia="Times New Roman" w:hAnsi="Times New Roman" w:cs="Times New Roman"/>
          <w:sz w:val="24"/>
          <w:szCs w:val="24"/>
        </w:rPr>
        <w:t xml:space="preserve"> района тесно сотрудничает с издательствами «Просвещение», «Вентана-Граф», «Дрофа», «Бином», «Русское слово».</w:t>
      </w:r>
    </w:p>
    <w:p w:rsidR="00E41B75" w:rsidRPr="00E41B75" w:rsidRDefault="00E41B75" w:rsidP="00922E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41B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 об обеспеченности учебниками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260"/>
        <w:gridCol w:w="1843"/>
        <w:gridCol w:w="2835"/>
      </w:tblGrid>
      <w:tr w:rsidR="00E41B75" w:rsidRPr="00E41B75" w:rsidTr="00AC619D">
        <w:tc>
          <w:tcPr>
            <w:tcW w:w="2127" w:type="dxa"/>
            <w:vMerge w:val="restart"/>
          </w:tcPr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260" w:type="dxa"/>
            <w:vMerge w:val="restart"/>
          </w:tcPr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Оснащенность учебниками общеобразовательных организаций (в целом по муниципалитету),</w:t>
            </w:r>
          </w:p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gridSpan w:val="2"/>
          </w:tcPr>
          <w:p w:rsidR="00E41B75" w:rsidRPr="00E41B75" w:rsidRDefault="00922EE1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Получено к 2020</w:t>
            </w:r>
            <w:r w:rsidR="00E41B75"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756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B75"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учебному  году</w:t>
            </w:r>
          </w:p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(всего)</w:t>
            </w:r>
          </w:p>
        </w:tc>
      </w:tr>
      <w:tr w:rsidR="005A7512" w:rsidRPr="00E41B75" w:rsidTr="005A7512">
        <w:tc>
          <w:tcPr>
            <w:tcW w:w="2127" w:type="dxa"/>
            <w:vMerge/>
          </w:tcPr>
          <w:p w:rsidR="005A7512" w:rsidRPr="00E41B75" w:rsidRDefault="005A7512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A7512" w:rsidRPr="00E41B75" w:rsidRDefault="005A7512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A7512" w:rsidRPr="00E41B75" w:rsidRDefault="005A7512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экз., шт.</w:t>
            </w:r>
          </w:p>
        </w:tc>
        <w:tc>
          <w:tcPr>
            <w:tcW w:w="2835" w:type="dxa"/>
          </w:tcPr>
          <w:p w:rsidR="005A7512" w:rsidRPr="00E41B75" w:rsidRDefault="005A7512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затраченных средств, тыс.руб.</w:t>
            </w:r>
          </w:p>
        </w:tc>
      </w:tr>
      <w:tr w:rsidR="005A7512" w:rsidRPr="005A7512" w:rsidTr="005A7512">
        <w:tc>
          <w:tcPr>
            <w:tcW w:w="2127" w:type="dxa"/>
          </w:tcPr>
          <w:p w:rsidR="005A7512" w:rsidRPr="005A7512" w:rsidRDefault="007564E9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Макарьевский </w:t>
            </w:r>
            <w:r w:rsidR="005A7512"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0" w:type="dxa"/>
          </w:tcPr>
          <w:p w:rsidR="005A7512" w:rsidRPr="005A7512" w:rsidRDefault="00922EE1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5A7512" w:rsidRPr="005A7512" w:rsidRDefault="005A7512" w:rsidP="00512F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12F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835" w:type="dxa"/>
          </w:tcPr>
          <w:p w:rsidR="005A7512" w:rsidRPr="005A7512" w:rsidRDefault="00512F29" w:rsidP="00922E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1091000</w:t>
            </w:r>
            <w:r w:rsidR="005A7512"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92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0E5DB2" w:rsidRPr="00842582" w:rsidRDefault="000E5DB2" w:rsidP="00744DE1">
      <w:pPr>
        <w:pStyle w:val="af3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:rsidR="000E5DB2" w:rsidRPr="00842582" w:rsidRDefault="000E5DB2" w:rsidP="00744DE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42582">
        <w:rPr>
          <w:rFonts w:ascii="Times New Roman" w:hAnsi="Times New Roman"/>
          <w:b/>
          <w:i/>
          <w:sz w:val="24"/>
          <w:szCs w:val="24"/>
        </w:rPr>
        <w:t xml:space="preserve">   Одним из условий, обеспечивающих высокое качество предоставляемых образовательных услуг, является учебно-материальная база, отвечающая  современным требованиям. </w:t>
      </w:r>
    </w:p>
    <w:p w:rsidR="00777CC0" w:rsidRPr="00351933" w:rsidRDefault="000E5DB2" w:rsidP="0035193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42582">
        <w:rPr>
          <w:rFonts w:ascii="Times New Roman" w:hAnsi="Times New Roman"/>
          <w:b/>
          <w:i/>
          <w:sz w:val="24"/>
          <w:szCs w:val="24"/>
        </w:rPr>
        <w:t>На протяжении последних лет реализации  учебного плана и федерального государственного образовательного стандарта проводилась работа по обеспечению обучающихся 1-11 классов современными учебно-методическими комплексами. С   2016 года закупка учебников производится за счет учебных расходов образовательных организаций. Приоритет при закупке учебников отдаётся классам, перешедшим на обучение  по ФГОС. Это 1 – 9 классы.</w:t>
      </w:r>
    </w:p>
    <w:p w:rsidR="000E5DB2" w:rsidRPr="00777CC0" w:rsidRDefault="00777CC0" w:rsidP="007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</w:r>
    </w:p>
    <w:p w:rsidR="00E41B75" w:rsidRPr="00E41B75" w:rsidRDefault="00E41B75" w:rsidP="00351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8. Вы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воды, направления работы на 2019</w:t>
      </w: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-20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20</w:t>
      </w: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учебный год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Выводы</w:t>
      </w:r>
      <w:r w:rsidR="00351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Рост образовательного и квалификационного уровня педагогов осуществляется, прежде всего,  за счет курсов повышения квалификации, проводимых специалистами </w:t>
      </w:r>
      <w:r w:rsidR="002F32A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КОИРО</w:t>
      </w: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Наблюдается творческая активность учителей, обмен опытом. Подтверждением этому являются семинары, заседания районных методических объединений, конкурсы.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Педагоги района продолжают обучаться по ФГОС, в том числе в дистанционной форме с получением лицензированных сертификатов, удостоверений. 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Повышается ИКТ-компетентность педагогических работников, активнее используются в учебном процессе, а также в методической деятельности электронные образовательные ресурсы.</w:t>
      </w:r>
    </w:p>
    <w:p w:rsidR="00E41B75" w:rsidRPr="00E41B75" w:rsidRDefault="002F32A6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E41B75"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Формируется банк межрайонного, зонального обмена опытом педагогической деятельности.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Напр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авление </w:t>
      </w:r>
      <w:r w:rsidR="002F32A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деятельности РМК на 2020-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20</w:t>
      </w:r>
      <w:r w:rsidR="002F32A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21 учебный год:</w:t>
      </w:r>
    </w:p>
    <w:p w:rsidR="00E41B75" w:rsidRPr="00E41B75" w:rsidRDefault="00E41B75" w:rsidP="00744DE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  Организация выездов методистов в ОУ с целью оказания методической помощи по всем направлениям деятельности, входящих в функциональные обязанности.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внедрение ФГОС </w:t>
      </w:r>
      <w:r w:rsidR="009C795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образования;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1B75">
        <w:rPr>
          <w:rFonts w:ascii="Times New Roman" w:eastAsia="Calibri" w:hAnsi="Times New Roman" w:cs="Times New Roman"/>
          <w:sz w:val="24"/>
          <w:szCs w:val="24"/>
        </w:rPr>
        <w:t>организация деятельности методического совета, РМО (районных метод. объединений), творческих и рабочих групп педагогов, оказание практической помощи педагогическим и руководящим работникам в подборе и овладении актуальным содержанием образования и методами его реализации;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осуществление мониторинга организации и содержания учебно-воспитательного процесса в образовательных организациях, разработка рекомендаций по его совершенствованию и оказание адресной методической помощи;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деятельность методической службы по совершенствованию системы непрерывного обучения педагогических кадров через работу РМО, творческих групп и других профессиональных объединений, внедрение достижений науки и передового педагогического опыта в практику работы образовательных учреждений,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научно-методическое сопровождение инновационной и опытно-экспериментальной деятельности;</w:t>
      </w:r>
    </w:p>
    <w:p w:rsidR="00E41B75" w:rsidRPr="00E41B75" w:rsidRDefault="00E41B75" w:rsidP="00744D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оказание поддержки и помощи педагогическим и руководящим работникам образовательных учреждений в проведении итоговой аттестации учащихся 9, 11 классов, а также в подготовке педагогических  работников к аттестации;</w:t>
      </w:r>
    </w:p>
    <w:p w:rsidR="00E41B75" w:rsidRPr="00E41B75" w:rsidRDefault="00E41B75" w:rsidP="00744D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осуществление методического сопровождения по направлению введения ФГОС НОО для детей с ОВЗ, ФГОС ООО во всех образовательных организациях района;</w:t>
      </w:r>
    </w:p>
    <w:p w:rsidR="00E41B75" w:rsidRPr="00E41B75" w:rsidRDefault="00E41B75" w:rsidP="00744DE1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Данные направления деятельности осуществлять через: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Организацию и осуществление непрерывного повышения квалификации и аттестации педагогических и руководящих работников образовательных учреждений</w:t>
      </w:r>
    </w:p>
    <w:p w:rsidR="00E41B75" w:rsidRPr="00E41B75" w:rsidRDefault="00E41B75" w:rsidP="00744D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обеспечить участие педагогов района  в  курсах повышения квалификации  и переподготовки педагогических кадров по различным направлениям;</w:t>
      </w:r>
    </w:p>
    <w:p w:rsidR="00E41B75" w:rsidRPr="00E41B75" w:rsidRDefault="00E41B75" w:rsidP="00744D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организовать мониторинг повышения квалификации педагогических кадров, профессиональной компетентности педагогов;</w:t>
      </w:r>
    </w:p>
    <w:p w:rsidR="00E41B75" w:rsidRPr="00E41B75" w:rsidRDefault="00E41B75" w:rsidP="00744D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оказывать методическую помощь при подготовке к конкурсам лучших учителей в рамках ПНПО и конкурсам профессионального мастерства;</w:t>
      </w:r>
    </w:p>
    <w:p w:rsidR="00E41B75" w:rsidRPr="00E41B75" w:rsidRDefault="00E41B75" w:rsidP="00744D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способствовать прохождению переподготовки работниками образовательных  учреждений, не имеющими подготовки по направлению «Образование и педагогика»;</w:t>
      </w:r>
    </w:p>
    <w:p w:rsidR="00E41B75" w:rsidRPr="00E41B75" w:rsidRDefault="00E41B75" w:rsidP="00744DE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введения федеральных государственных образовательных стандартов (ФГОС) 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среднего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общего образования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</w:t>
      </w:r>
      <w:r w:rsidR="009C7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школах района;</w:t>
      </w:r>
    </w:p>
    <w:p w:rsidR="00E41B75" w:rsidRPr="00E41B75" w:rsidRDefault="00E41B75" w:rsidP="00744D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обеспечить прохождение курсовой подготовки учителями, работн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иками администрации школ, а так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же педагогами учреждений дополнительного образования.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Информационное и научно-методическое обеспечение инновационной деятельности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оказывать методическую помощь ОО и педагогам в подготовке и оформлении материалов для участия в конкурсах, в т.ч. в рамках ПНПО;</w:t>
      </w:r>
    </w:p>
    <w:p w:rsidR="00E41B75" w:rsidRPr="00E41B75" w:rsidRDefault="00E41B75" w:rsidP="00744DE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>Внедрение информационно-коммуникативных  технологий в практику работы  ОО</w:t>
      </w:r>
    </w:p>
    <w:p w:rsidR="00E41B75" w:rsidRPr="00E41B75" w:rsidRDefault="00E41B75" w:rsidP="00744DE1">
      <w:pPr>
        <w:numPr>
          <w:ilvl w:val="0"/>
          <w:numId w:val="4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по активному использованию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информационно-коммуникативных технологий в образовательном процессе;</w:t>
      </w:r>
    </w:p>
    <w:p w:rsidR="00E41B75" w:rsidRPr="00E41B75" w:rsidRDefault="00E41B75" w:rsidP="00744DE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i/>
          <w:sz w:val="24"/>
          <w:szCs w:val="24"/>
        </w:rPr>
        <w:t>-Создание условий для развития творческого потенциала и поддержки талантливых детей;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развитие олимпиадного движения;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дальнейшее развитие мат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ематического образования на 2020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провести научно-практическую конференцию обучающихся, занимающихся исследовательской работой;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в рамках РМО организовать интеллектуальные марафоны, игры.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41B75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>овершенствование системы предпрофильной подготовки и профильного обучения в системе общего образования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совершенствовать модель сетевого взаимодействия при организации предпрофильной подготовки и профильного обучения в районе.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учебно-методической и научной поддержки всем участникам образовательного процесса</w:t>
      </w:r>
    </w:p>
    <w:p w:rsidR="00E41B75" w:rsidRPr="00E41B75" w:rsidRDefault="00E41B75" w:rsidP="00744D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оказывать информационно-методическое и организационно-технологическое сопровождение единого государственного экзамена;</w:t>
      </w:r>
    </w:p>
    <w:p w:rsidR="00E41B75" w:rsidRPr="00E41B75" w:rsidRDefault="00E41B75" w:rsidP="00744D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продолжить ознакомление педагогов с современными образовательными технологиями.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 xml:space="preserve">-Организация и проведение мониторинга учебных достижений </w:t>
      </w:r>
    </w:p>
    <w:p w:rsidR="00E41B75" w:rsidRPr="00E41B75" w:rsidRDefault="00E41B75" w:rsidP="00744D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проводить мониторинг учебных достижений педагогов и обучающихся ОО.</w:t>
      </w:r>
    </w:p>
    <w:p w:rsidR="00911314" w:rsidRDefault="00911314" w:rsidP="00744DE1">
      <w:pPr>
        <w:jc w:val="both"/>
      </w:pPr>
    </w:p>
    <w:sectPr w:rsidR="00911314" w:rsidSect="00AC619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44" w:rsidRDefault="00270D44">
      <w:pPr>
        <w:spacing w:after="0" w:line="240" w:lineRule="auto"/>
      </w:pPr>
      <w:r>
        <w:separator/>
      </w:r>
    </w:p>
  </w:endnote>
  <w:endnote w:type="continuationSeparator" w:id="1">
    <w:p w:rsidR="00270D44" w:rsidRDefault="0027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E4" w:rsidRDefault="00135141" w:rsidP="00AC61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E2BE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E2BE4" w:rsidRDefault="000E2BE4" w:rsidP="00AC619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E4" w:rsidRDefault="00135141" w:rsidP="00AC61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E2BE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564E9">
      <w:rPr>
        <w:rStyle w:val="af"/>
        <w:noProof/>
      </w:rPr>
      <w:t>11</w:t>
    </w:r>
    <w:r>
      <w:rPr>
        <w:rStyle w:val="af"/>
      </w:rPr>
      <w:fldChar w:fldCharType="end"/>
    </w:r>
  </w:p>
  <w:p w:rsidR="000E2BE4" w:rsidRDefault="000E2BE4" w:rsidP="00AC619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44" w:rsidRDefault="00270D44">
      <w:pPr>
        <w:spacing w:after="0" w:line="240" w:lineRule="auto"/>
      </w:pPr>
      <w:r>
        <w:separator/>
      </w:r>
    </w:p>
  </w:footnote>
  <w:footnote w:type="continuationSeparator" w:id="1">
    <w:p w:rsidR="00270D44" w:rsidRDefault="0027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813"/>
    <w:multiLevelType w:val="hybridMultilevel"/>
    <w:tmpl w:val="F716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62C4C"/>
    <w:multiLevelType w:val="hybridMultilevel"/>
    <w:tmpl w:val="4BDCCD70"/>
    <w:lvl w:ilvl="0" w:tplc="B56A5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E0CBB"/>
    <w:multiLevelType w:val="hybridMultilevel"/>
    <w:tmpl w:val="0346F8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25A92"/>
    <w:multiLevelType w:val="hybridMultilevel"/>
    <w:tmpl w:val="17020E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C2B8C"/>
    <w:multiLevelType w:val="hybridMultilevel"/>
    <w:tmpl w:val="AE64AEC0"/>
    <w:lvl w:ilvl="0" w:tplc="71B6CBC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0A7B5B"/>
    <w:multiLevelType w:val="hybridMultilevel"/>
    <w:tmpl w:val="74901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C8E2FE">
      <w:start w:val="10"/>
      <w:numFmt w:val="bullet"/>
      <w:lvlText w:val="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  <w:sz w:val="1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012BAB"/>
    <w:multiLevelType w:val="hybridMultilevel"/>
    <w:tmpl w:val="10C23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BF5454"/>
    <w:multiLevelType w:val="hybridMultilevel"/>
    <w:tmpl w:val="4E74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6761"/>
    <w:multiLevelType w:val="hybridMultilevel"/>
    <w:tmpl w:val="CAF244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D76157"/>
    <w:multiLevelType w:val="multilevel"/>
    <w:tmpl w:val="46824AA8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0"/>
        </w:tabs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40"/>
        </w:tabs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40"/>
        </w:tabs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00"/>
        </w:tabs>
        <w:ind w:left="2600" w:hanging="2160"/>
      </w:pPr>
      <w:rPr>
        <w:rFonts w:hint="default"/>
      </w:rPr>
    </w:lvl>
  </w:abstractNum>
  <w:abstractNum w:abstractNumId="10">
    <w:nsid w:val="39320114"/>
    <w:multiLevelType w:val="hybridMultilevel"/>
    <w:tmpl w:val="224AE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1DF5482"/>
    <w:multiLevelType w:val="hybridMultilevel"/>
    <w:tmpl w:val="28D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83E29"/>
    <w:multiLevelType w:val="hybridMultilevel"/>
    <w:tmpl w:val="CABC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55D17"/>
    <w:multiLevelType w:val="hybridMultilevel"/>
    <w:tmpl w:val="2206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C04C3"/>
    <w:multiLevelType w:val="hybridMultilevel"/>
    <w:tmpl w:val="D1CAF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55C1E"/>
    <w:multiLevelType w:val="hybridMultilevel"/>
    <w:tmpl w:val="47F4E024"/>
    <w:lvl w:ilvl="0" w:tplc="57246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0310F"/>
    <w:multiLevelType w:val="multilevel"/>
    <w:tmpl w:val="767AAA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>
    <w:nsid w:val="5D637B4B"/>
    <w:multiLevelType w:val="hybridMultilevel"/>
    <w:tmpl w:val="9EF45D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2C5A94"/>
    <w:multiLevelType w:val="hybridMultilevel"/>
    <w:tmpl w:val="4FBC4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954C5"/>
    <w:multiLevelType w:val="hybridMultilevel"/>
    <w:tmpl w:val="1FDA6092"/>
    <w:lvl w:ilvl="0" w:tplc="B490A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D2097D"/>
    <w:multiLevelType w:val="hybridMultilevel"/>
    <w:tmpl w:val="4D38BF64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1">
    <w:nsid w:val="7D6B35E4"/>
    <w:multiLevelType w:val="hybridMultilevel"/>
    <w:tmpl w:val="5508AB80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3"/>
  </w:num>
  <w:num w:numId="5">
    <w:abstractNumId w:val="20"/>
  </w:num>
  <w:num w:numId="6">
    <w:abstractNumId w:val="10"/>
  </w:num>
  <w:num w:numId="7">
    <w:abstractNumId w:val="1"/>
  </w:num>
  <w:num w:numId="8">
    <w:abstractNumId w:val="12"/>
  </w:num>
  <w:num w:numId="9">
    <w:abstractNumId w:val="21"/>
  </w:num>
  <w:num w:numId="10">
    <w:abstractNumId w:val="5"/>
  </w:num>
  <w:num w:numId="11">
    <w:abstractNumId w:val="6"/>
  </w:num>
  <w:num w:numId="12">
    <w:abstractNumId w:val="11"/>
  </w:num>
  <w:num w:numId="13">
    <w:abstractNumId w:val="4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7"/>
  </w:num>
  <w:num w:numId="19">
    <w:abstractNumId w:val="9"/>
  </w:num>
  <w:num w:numId="20">
    <w:abstractNumId w:val="0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B75"/>
    <w:rsid w:val="0003285B"/>
    <w:rsid w:val="00034E58"/>
    <w:rsid w:val="00051253"/>
    <w:rsid w:val="000579D6"/>
    <w:rsid w:val="000731D4"/>
    <w:rsid w:val="000939FE"/>
    <w:rsid w:val="000A7288"/>
    <w:rsid w:val="000C48BB"/>
    <w:rsid w:val="000D2A77"/>
    <w:rsid w:val="000D78CD"/>
    <w:rsid w:val="000E2BE4"/>
    <w:rsid w:val="000E5DB2"/>
    <w:rsid w:val="0010539C"/>
    <w:rsid w:val="00115AC3"/>
    <w:rsid w:val="00120F80"/>
    <w:rsid w:val="00135141"/>
    <w:rsid w:val="00143441"/>
    <w:rsid w:val="001E4B6A"/>
    <w:rsid w:val="001E6D87"/>
    <w:rsid w:val="002059A4"/>
    <w:rsid w:val="002611C2"/>
    <w:rsid w:val="00264C3B"/>
    <w:rsid w:val="00270D44"/>
    <w:rsid w:val="002F32A6"/>
    <w:rsid w:val="002F5199"/>
    <w:rsid w:val="003019BC"/>
    <w:rsid w:val="00351933"/>
    <w:rsid w:val="00367B7B"/>
    <w:rsid w:val="003719A4"/>
    <w:rsid w:val="00374194"/>
    <w:rsid w:val="003A565C"/>
    <w:rsid w:val="003B0546"/>
    <w:rsid w:val="003E1810"/>
    <w:rsid w:val="0040644B"/>
    <w:rsid w:val="0045768F"/>
    <w:rsid w:val="00461089"/>
    <w:rsid w:val="0046159C"/>
    <w:rsid w:val="00484607"/>
    <w:rsid w:val="004A13E9"/>
    <w:rsid w:val="004B2FC8"/>
    <w:rsid w:val="004D1C47"/>
    <w:rsid w:val="00512F29"/>
    <w:rsid w:val="005153F2"/>
    <w:rsid w:val="0054052E"/>
    <w:rsid w:val="005A6995"/>
    <w:rsid w:val="005A7512"/>
    <w:rsid w:val="005B6ABA"/>
    <w:rsid w:val="005D5525"/>
    <w:rsid w:val="00602CA5"/>
    <w:rsid w:val="006454B2"/>
    <w:rsid w:val="0066397D"/>
    <w:rsid w:val="006D5F2B"/>
    <w:rsid w:val="006F5F1D"/>
    <w:rsid w:val="007267A8"/>
    <w:rsid w:val="00742EE9"/>
    <w:rsid w:val="00744DE1"/>
    <w:rsid w:val="007564E9"/>
    <w:rsid w:val="007734A1"/>
    <w:rsid w:val="00777CC0"/>
    <w:rsid w:val="007A22DC"/>
    <w:rsid w:val="007B0C31"/>
    <w:rsid w:val="007D47EA"/>
    <w:rsid w:val="00827FEA"/>
    <w:rsid w:val="00842582"/>
    <w:rsid w:val="00851125"/>
    <w:rsid w:val="00884CA3"/>
    <w:rsid w:val="00893A86"/>
    <w:rsid w:val="008A0C9C"/>
    <w:rsid w:val="008E4EAD"/>
    <w:rsid w:val="008F47C1"/>
    <w:rsid w:val="00911314"/>
    <w:rsid w:val="00922EE1"/>
    <w:rsid w:val="00935F49"/>
    <w:rsid w:val="00962A87"/>
    <w:rsid w:val="009907BF"/>
    <w:rsid w:val="00990CCB"/>
    <w:rsid w:val="00992DC6"/>
    <w:rsid w:val="009C07E7"/>
    <w:rsid w:val="009C7955"/>
    <w:rsid w:val="00A3716E"/>
    <w:rsid w:val="00A45561"/>
    <w:rsid w:val="00A847AF"/>
    <w:rsid w:val="00AC619D"/>
    <w:rsid w:val="00B077B4"/>
    <w:rsid w:val="00B15010"/>
    <w:rsid w:val="00B30ED1"/>
    <w:rsid w:val="00B42E6B"/>
    <w:rsid w:val="00B462C0"/>
    <w:rsid w:val="00B614D5"/>
    <w:rsid w:val="00B6193C"/>
    <w:rsid w:val="00B736A5"/>
    <w:rsid w:val="00B806CF"/>
    <w:rsid w:val="00B91A34"/>
    <w:rsid w:val="00BD0121"/>
    <w:rsid w:val="00BE5AB0"/>
    <w:rsid w:val="00BF152F"/>
    <w:rsid w:val="00C5093B"/>
    <w:rsid w:val="00CD27FE"/>
    <w:rsid w:val="00D077A2"/>
    <w:rsid w:val="00D17C4D"/>
    <w:rsid w:val="00D4075C"/>
    <w:rsid w:val="00D46E9C"/>
    <w:rsid w:val="00D910D9"/>
    <w:rsid w:val="00DA613E"/>
    <w:rsid w:val="00DB67B6"/>
    <w:rsid w:val="00DC4BA1"/>
    <w:rsid w:val="00E338C5"/>
    <w:rsid w:val="00E41B75"/>
    <w:rsid w:val="00E44F7A"/>
    <w:rsid w:val="00E84EC0"/>
    <w:rsid w:val="00EE7A2F"/>
    <w:rsid w:val="00F17B09"/>
    <w:rsid w:val="00F739F8"/>
    <w:rsid w:val="00F81C0F"/>
    <w:rsid w:val="00F81E86"/>
    <w:rsid w:val="00F84C8C"/>
    <w:rsid w:val="00F94E56"/>
    <w:rsid w:val="00FD3BF6"/>
    <w:rsid w:val="00FF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A1"/>
  </w:style>
  <w:style w:type="paragraph" w:styleId="1">
    <w:name w:val="heading 1"/>
    <w:basedOn w:val="a"/>
    <w:next w:val="a"/>
    <w:link w:val="10"/>
    <w:qFormat/>
    <w:rsid w:val="00E41B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41B7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B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4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41B75"/>
  </w:style>
  <w:style w:type="table" w:styleId="a3">
    <w:name w:val="Table Grid"/>
    <w:basedOn w:val="a1"/>
    <w:rsid w:val="00E4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1B75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4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41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41B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semiHidden/>
    <w:rsid w:val="00E41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4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E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orizm">
    <w:name w:val="aforizm"/>
    <w:basedOn w:val="a"/>
    <w:rsid w:val="00E41B75"/>
    <w:pPr>
      <w:spacing w:after="0" w:line="160" w:lineRule="atLeast"/>
      <w:jc w:val="both"/>
    </w:pPr>
    <w:rPr>
      <w:rFonts w:ascii="Tahoma" w:eastAsia="Times New Roman" w:hAnsi="Tahoma" w:cs="Tahoma"/>
      <w:color w:val="778899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E41B7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styleId="ac">
    <w:name w:val="Body Text Indent"/>
    <w:basedOn w:val="a"/>
    <w:link w:val="ad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E41B7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e">
    <w:name w:val="Знак Знак"/>
    <w:rsid w:val="00E41B75"/>
    <w:rPr>
      <w:rFonts w:ascii="Times New Roman" w:hAnsi="Times New Roman" w:cs="Times New Roman"/>
      <w:sz w:val="24"/>
      <w:szCs w:val="24"/>
      <w:lang w:val="en-US"/>
    </w:rPr>
  </w:style>
  <w:style w:type="character" w:styleId="af">
    <w:name w:val="page number"/>
    <w:rsid w:val="00E41B75"/>
    <w:rPr>
      <w:rFonts w:cs="Times New Roman"/>
    </w:rPr>
  </w:style>
  <w:style w:type="paragraph" w:customStyle="1" w:styleId="12">
    <w:name w:val="Абзац списка1"/>
    <w:basedOn w:val="a"/>
    <w:rsid w:val="00E41B7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E41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41B75"/>
    <w:rPr>
      <w:rFonts w:ascii="Tahoma" w:eastAsia="Times New Roman" w:hAnsi="Tahoma" w:cs="Tahoma"/>
      <w:sz w:val="16"/>
      <w:szCs w:val="16"/>
    </w:rPr>
  </w:style>
  <w:style w:type="paragraph" w:customStyle="1" w:styleId="13">
    <w:name w:val="Без интервала1"/>
    <w:rsid w:val="00E41B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E41B75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E41B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E41B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41B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Title"/>
    <w:basedOn w:val="a"/>
    <w:link w:val="af6"/>
    <w:qFormat/>
    <w:rsid w:val="00E41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41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E41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B614D5"/>
  </w:style>
  <w:style w:type="character" w:styleId="af7">
    <w:name w:val="Strong"/>
    <w:basedOn w:val="a0"/>
    <w:uiPriority w:val="22"/>
    <w:qFormat/>
    <w:rsid w:val="00B614D5"/>
    <w:rPr>
      <w:b/>
      <w:bCs/>
    </w:rPr>
  </w:style>
  <w:style w:type="character" w:styleId="af8">
    <w:name w:val="Emphasis"/>
    <w:basedOn w:val="a0"/>
    <w:qFormat/>
    <w:rsid w:val="00B614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1B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41B7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B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4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41B75"/>
  </w:style>
  <w:style w:type="table" w:styleId="a3">
    <w:name w:val="Table Grid"/>
    <w:basedOn w:val="a1"/>
    <w:rsid w:val="00E4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1B75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4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41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41B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semiHidden/>
    <w:rsid w:val="00E41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4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E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orizm">
    <w:name w:val="aforizm"/>
    <w:basedOn w:val="a"/>
    <w:rsid w:val="00E41B75"/>
    <w:pPr>
      <w:spacing w:after="0" w:line="160" w:lineRule="atLeast"/>
      <w:jc w:val="both"/>
    </w:pPr>
    <w:rPr>
      <w:rFonts w:ascii="Tahoma" w:eastAsia="Times New Roman" w:hAnsi="Tahoma" w:cs="Tahoma"/>
      <w:color w:val="778899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E41B7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styleId="ac">
    <w:name w:val="Body Text Indent"/>
    <w:basedOn w:val="a"/>
    <w:link w:val="ad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E41B7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e">
    <w:name w:val="Знак Знак"/>
    <w:rsid w:val="00E41B75"/>
    <w:rPr>
      <w:rFonts w:ascii="Times New Roman" w:hAnsi="Times New Roman" w:cs="Times New Roman"/>
      <w:sz w:val="24"/>
      <w:szCs w:val="24"/>
      <w:lang w:val="en-US" w:eastAsia="x-none"/>
    </w:rPr>
  </w:style>
  <w:style w:type="character" w:styleId="af">
    <w:name w:val="page number"/>
    <w:rsid w:val="00E41B75"/>
    <w:rPr>
      <w:rFonts w:cs="Times New Roman"/>
    </w:rPr>
  </w:style>
  <w:style w:type="paragraph" w:customStyle="1" w:styleId="12">
    <w:name w:val="Абзац списка1"/>
    <w:basedOn w:val="a"/>
    <w:rsid w:val="00E41B7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E41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41B75"/>
    <w:rPr>
      <w:rFonts w:ascii="Tahoma" w:eastAsia="Times New Roman" w:hAnsi="Tahoma" w:cs="Tahoma"/>
      <w:sz w:val="16"/>
      <w:szCs w:val="16"/>
    </w:rPr>
  </w:style>
  <w:style w:type="paragraph" w:customStyle="1" w:styleId="13">
    <w:name w:val="Без интервала1"/>
    <w:rsid w:val="00E41B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E41B75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E41B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E41B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41B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Title"/>
    <w:basedOn w:val="a"/>
    <w:link w:val="af6"/>
    <w:qFormat/>
    <w:rsid w:val="00E41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41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E41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US75DVFUYAPE-2001214921-130</_dlc_DocId>
    <_dlc_DocIdUrl xmlns="1ca21ed8-a3df-4193-b700-fd65bdc63fa0">
      <Url>http://www.eduportal44.ru/Makariev_EDU/makar-rmk/_layouts/15/DocIdRedir.aspx?ID=US75DVFUYAPE-2001214921-130</Url>
      <Description>US75DVFUYAPE-2001214921-130</Description>
    </_dlc_DocIdUrl>
  </documentManagement>
</p:properties>
</file>

<file path=customXml/itemProps1.xml><?xml version="1.0" encoding="utf-8"?>
<ds:datastoreItem xmlns:ds="http://schemas.openxmlformats.org/officeDocument/2006/customXml" ds:itemID="{459C02C9-161F-4C20-B631-074C4DEA72CC}"/>
</file>

<file path=customXml/itemProps2.xml><?xml version="1.0" encoding="utf-8"?>
<ds:datastoreItem xmlns:ds="http://schemas.openxmlformats.org/officeDocument/2006/customXml" ds:itemID="{16A3CBC0-976D-40DC-9C12-CD50F9BF0705}"/>
</file>

<file path=customXml/itemProps3.xml><?xml version="1.0" encoding="utf-8"?>
<ds:datastoreItem xmlns:ds="http://schemas.openxmlformats.org/officeDocument/2006/customXml" ds:itemID="{E264516C-5E4E-4000-814E-63F1EB70D797}"/>
</file>

<file path=customXml/itemProps4.xml><?xml version="1.0" encoding="utf-8"?>
<ds:datastoreItem xmlns:ds="http://schemas.openxmlformats.org/officeDocument/2006/customXml" ds:itemID="{BE54EC43-1BD8-46EC-8252-C645BA546B79}"/>
</file>

<file path=customXml/itemProps5.xml><?xml version="1.0" encoding="utf-8"?>
<ds:datastoreItem xmlns:ds="http://schemas.openxmlformats.org/officeDocument/2006/customXml" ds:itemID="{732F1DAA-07F1-4B38-800A-2598DD704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OO</cp:lastModifiedBy>
  <cp:revision>76</cp:revision>
  <dcterms:created xsi:type="dcterms:W3CDTF">2019-06-10T13:19:00Z</dcterms:created>
  <dcterms:modified xsi:type="dcterms:W3CDTF">2020-10-29T06:24:00Z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ca0aa7ed-78cf-4ace-8943-42a8264c9ab4</vt:lpwstr>
  </property>
</Properties>
</file>