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F7" w:rsidRDefault="005B3CF7" w:rsidP="005B3C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Письмо Министерства образования РФ </w:t>
      </w:r>
    </w:p>
    <w:p w:rsidR="005B3CF7" w:rsidRDefault="005B3CF7" w:rsidP="005B3C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проведении занятий по вопросам противодействия химическому и биологическому терроризму» </w:t>
      </w:r>
    </w:p>
    <w:p w:rsidR="00490D8B" w:rsidRPr="005B3CF7" w:rsidRDefault="005B3CF7" w:rsidP="005B3C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15 октября </w:t>
      </w:r>
      <w:smartTag w:uri="urn:schemas-microsoft-com:office:smarttags" w:element="metricconverter">
        <w:smartTagPr>
          <w:attr w:name="ProductID" w:val="2001 г"/>
        </w:smartTagPr>
        <w:r w:rsidRPr="005B3CF7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2001 г</w:t>
        </w:r>
      </w:smartTag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>. № 42-15/42-11.</w:t>
      </w: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5B3CF7" w:rsidP="005B3CF7">
      <w:pPr>
        <w:widowControl w:val="0"/>
        <w:overflowPunct w:val="0"/>
        <w:autoSpaceDE w:val="0"/>
        <w:autoSpaceDN w:val="0"/>
        <w:adjustRightInd w:val="0"/>
        <w:spacing w:after="0"/>
        <w:ind w:right="2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68FF"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приказами Министерства образования Российской Федерации от 03.12.99 </w:t>
      </w:r>
      <w:r w:rsidR="006368FF" w:rsidRPr="005B3CF7">
        <w:rPr>
          <w:rFonts w:ascii="Times New Roman" w:hAnsi="Times New Roman" w:cs="Times New Roman"/>
          <w:sz w:val="28"/>
          <w:szCs w:val="28"/>
        </w:rPr>
        <w:t>N</w:t>
      </w:r>
      <w:r w:rsidR="006368FF"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 1077 "О мерах по противодействию терроризму и усилению мероприятий по гражданской обороне" и от 20.03.01 </w:t>
      </w:r>
      <w:r w:rsidR="006368FF" w:rsidRPr="005B3CF7">
        <w:rPr>
          <w:rFonts w:ascii="Times New Roman" w:hAnsi="Times New Roman" w:cs="Times New Roman"/>
          <w:sz w:val="28"/>
          <w:szCs w:val="28"/>
        </w:rPr>
        <w:t>N</w:t>
      </w:r>
      <w:r w:rsidR="006368FF"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 памятку по противодействию</w:t>
      </w:r>
      <w:proofErr w:type="gramEnd"/>
      <w:r w:rsidR="006368FF"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химическому и биологическому терроризму. 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/>
        <w:ind w:right="2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/>
        <w:ind w:right="2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/>
        <w:ind w:right="2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overflowPunct w:val="0"/>
        <w:autoSpaceDE w:val="0"/>
        <w:autoSpaceDN w:val="0"/>
        <w:adjustRightInd w:val="0"/>
        <w:spacing w:after="0"/>
        <w:ind w:left="4" w:right="2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Прошу организовать изучение и практическое освоение изложенных в ней предписаний и рекомендаций со всеми сотрудниками, повысить бдительность и </w:t>
      </w:r>
      <w:proofErr w:type="gramStart"/>
      <w:r w:rsidRPr="005B3CF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</w:t>
      </w: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overflowPunct w:val="0"/>
        <w:autoSpaceDE w:val="0"/>
        <w:autoSpaceDN w:val="0"/>
        <w:adjustRightInd w:val="0"/>
        <w:spacing w:after="0" w:line="345" w:lineRule="auto"/>
        <w:ind w:left="4" w:right="26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Начальник отдела </w:t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B3CF7">
        <w:rPr>
          <w:rFonts w:ascii="Times New Roman" w:hAnsi="Times New Roman" w:cs="Times New Roman"/>
          <w:i/>
          <w:iCs/>
          <w:sz w:val="28"/>
          <w:szCs w:val="28"/>
          <w:lang w:val="ru-RU"/>
        </w:rPr>
        <w:t>В.С.Добровольский</w:t>
      </w: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490D8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5B3CF7" w:rsidP="005B3CF7">
      <w:pPr>
        <w:widowControl w:val="0"/>
        <w:autoSpaceDE w:val="0"/>
        <w:autoSpaceDN w:val="0"/>
        <w:adjustRightInd w:val="0"/>
        <w:spacing w:after="0" w:line="240" w:lineRule="auto"/>
        <w:ind w:left="1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6368FF"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Химический и биологический терроризм - новая угроза обществу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5B3CF7" w:rsidP="005B3C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68FF" w:rsidRPr="005B3CF7">
        <w:rPr>
          <w:rFonts w:ascii="Times New Roman" w:hAnsi="Times New Roman" w:cs="Times New Roman"/>
          <w:sz w:val="28"/>
          <w:szCs w:val="28"/>
          <w:lang w:val="ru-RU"/>
        </w:rPr>
        <w:t>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numPr>
          <w:ilvl w:val="0"/>
          <w:numId w:val="2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Аварийно химически опасные вещества (хлор, аммиак и др.) </w:t>
      </w:r>
    </w:p>
    <w:p w:rsidR="00490D8B" w:rsidRPr="005B3CF7" w:rsidRDefault="006368FF" w:rsidP="005B3CF7">
      <w:pPr>
        <w:widowControl w:val="0"/>
        <w:numPr>
          <w:ilvl w:val="0"/>
          <w:numId w:val="2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Отравляющие вещества (зарин, зоман,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lang w:val="ru-RU"/>
        </w:rPr>
        <w:t>ви-экс</w:t>
      </w:r>
      <w:proofErr w:type="spellEnd"/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490D8B" w:rsidRPr="005B3CF7" w:rsidRDefault="006368FF" w:rsidP="005B3CF7">
      <w:pPr>
        <w:widowControl w:val="0"/>
        <w:numPr>
          <w:ilvl w:val="0"/>
          <w:numId w:val="2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Возбудители опасных инфекций (сибирской язвы, чумы, холеры, гепатита и др.) 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бактериологическом заражении</w:t>
      </w:r>
    </w:p>
    <w:p w:rsidR="00490D8B" w:rsidRPr="005B3CF7" w:rsidRDefault="006368FF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3"/>
      <w:bookmarkEnd w:id="0"/>
      <w:r w:rsidRPr="005B3CF7">
        <w:rPr>
          <w:rFonts w:ascii="Times New Roman" w:hAnsi="Times New Roman" w:cs="Times New Roman"/>
          <w:sz w:val="28"/>
          <w:szCs w:val="28"/>
          <w:lang w:val="ru-RU"/>
        </w:rPr>
        <w:t>Для профилактики необходимо: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лекарственные препараты, витамины (таблетки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lang w:val="ru-RU"/>
        </w:rPr>
        <w:t>олететрина</w:t>
      </w:r>
      <w:proofErr w:type="spellEnd"/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, таблетки тетрациклина гидрохлорида, противобактериальное средство из аптечки индивидуальной и др.).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антибиотики, сульфаниламиды и бактериофаги.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F7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предохранительные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прививки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Носить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ватно-марлевые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повязки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Ограничить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контакты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людьми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появлении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больных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Активно выявлять и изолировать больных, немедленно сообщать о них в медицинское учреждение.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F7">
        <w:rPr>
          <w:rFonts w:ascii="Times New Roman" w:hAnsi="Times New Roman" w:cs="Times New Roman"/>
          <w:sz w:val="28"/>
          <w:szCs w:val="28"/>
        </w:rPr>
        <w:t>Ужесточить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личной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F7">
        <w:rPr>
          <w:rFonts w:ascii="Times New Roman" w:hAnsi="Times New Roman" w:cs="Times New Roman"/>
          <w:sz w:val="28"/>
          <w:szCs w:val="28"/>
        </w:rPr>
        <w:t>гигиены</w:t>
      </w:r>
      <w:proofErr w:type="spellEnd"/>
      <w:r w:rsidRPr="005B3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Провести дезинфекцию помещений и вещей. До проведения дезинфекции нельзя есть и пить. </w:t>
      </w:r>
    </w:p>
    <w:p w:rsidR="00490D8B" w:rsidRPr="005B3CF7" w:rsidRDefault="006368FF" w:rsidP="005B3CF7">
      <w:pPr>
        <w:widowControl w:val="0"/>
        <w:numPr>
          <w:ilvl w:val="0"/>
          <w:numId w:val="3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 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химическом заражении</w:t>
      </w:r>
    </w:p>
    <w:p w:rsidR="00490D8B" w:rsidRPr="005B3CF7" w:rsidRDefault="00490D8B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0D8B" w:rsidRPr="005B3CF7" w:rsidRDefault="006368FF" w:rsidP="005B3CF7">
      <w:pPr>
        <w:widowControl w:val="0"/>
        <w:numPr>
          <w:ilvl w:val="1"/>
          <w:numId w:val="4"/>
        </w:numPr>
        <w:tabs>
          <w:tab w:val="clear" w:pos="1440"/>
          <w:tab w:val="num" w:pos="184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Надеть противогаз (смоченную ватно-марлевую повязку), плащ-накидку, укрыться убежище или покинуть район заражения. </w:t>
      </w:r>
    </w:p>
    <w:p w:rsidR="00490D8B" w:rsidRPr="005B3CF7" w:rsidRDefault="006368FF" w:rsidP="005B3CF7">
      <w:pPr>
        <w:widowControl w:val="0"/>
        <w:numPr>
          <w:ilvl w:val="1"/>
          <w:numId w:val="4"/>
        </w:numPr>
        <w:tabs>
          <w:tab w:val="clear" w:pos="144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Надежная герметизация жилища полностью исключает заражение. Плотно закрыть окна, дымоход, вентиляционные отдушины. Заклеить окна пленкой, лейкопластырем или бумагой. Входные двери зашторить, используя одеяла и плотные ткани. </w:t>
      </w:r>
    </w:p>
    <w:p w:rsidR="00490D8B" w:rsidRPr="005B3CF7" w:rsidRDefault="006368FF" w:rsidP="005B3CF7">
      <w:pPr>
        <w:widowControl w:val="0"/>
        <w:numPr>
          <w:ilvl w:val="1"/>
          <w:numId w:val="4"/>
        </w:numPr>
        <w:tabs>
          <w:tab w:val="clear" w:pos="1440"/>
          <w:tab w:val="num" w:pos="584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Покидая квартиру, выключить источники электроэнергии, надеть противогаз </w:t>
      </w:r>
    </w:p>
    <w:p w:rsidR="00490D8B" w:rsidRPr="005B3CF7" w:rsidRDefault="006368FF" w:rsidP="005B3C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>(ватно-марлевую повязку), плащ или накидку, резиновые сапоги.</w:t>
      </w:r>
    </w:p>
    <w:p w:rsidR="00490D8B" w:rsidRPr="005B3CF7" w:rsidRDefault="006368FF" w:rsidP="005B3CF7">
      <w:pPr>
        <w:widowControl w:val="0"/>
        <w:numPr>
          <w:ilvl w:val="0"/>
          <w:numId w:val="5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Выходить из зоны химического заражения в сторону перпендикулярную направлению ветра. </w:t>
      </w:r>
      <w:proofErr w:type="gramStart"/>
      <w:r w:rsidRPr="005B3CF7">
        <w:rPr>
          <w:rFonts w:ascii="Times New Roman" w:hAnsi="Times New Roman" w:cs="Times New Roman"/>
          <w:sz w:val="28"/>
          <w:szCs w:val="28"/>
          <w:lang w:val="ru-RU"/>
        </w:rPr>
        <w:t>Избегать тоннели</w:t>
      </w:r>
      <w:proofErr w:type="gramEnd"/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, овраги, лощины. </w:t>
      </w:r>
    </w:p>
    <w:p w:rsidR="00490D8B" w:rsidRPr="005B3CF7" w:rsidRDefault="006368FF" w:rsidP="005B3CF7">
      <w:pPr>
        <w:widowControl w:val="0"/>
        <w:numPr>
          <w:ilvl w:val="0"/>
          <w:numId w:val="5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Выйдя из зоны заражения, снять верхнюю одежду, принять душ, умыться с мылом, тщательно промыть глаза, прополоскать рот. </w:t>
      </w:r>
    </w:p>
    <w:p w:rsidR="00490D8B" w:rsidRPr="005B3CF7" w:rsidRDefault="006368FF" w:rsidP="005B3CF7">
      <w:pPr>
        <w:widowControl w:val="0"/>
        <w:numPr>
          <w:ilvl w:val="0"/>
          <w:numId w:val="5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sz w:val="28"/>
          <w:szCs w:val="28"/>
          <w:lang w:val="ru-RU"/>
        </w:rPr>
        <w:t xml:space="preserve">При химическом заражении исключить физические нагрузки; необходимо обильное теплое питье (чай, молоко), обратиться к медработникам. </w:t>
      </w:r>
    </w:p>
    <w:p w:rsidR="00490D8B" w:rsidRPr="005B3CF7" w:rsidRDefault="006368FF" w:rsidP="005B3C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Приобретая элементарные знания и умения, Вы сохраните жизнь себе и близким!</w:t>
      </w:r>
    </w:p>
    <w:sectPr w:rsidR="00490D8B" w:rsidRPr="005B3CF7" w:rsidSect="005B3CF7">
      <w:pgSz w:w="11906" w:h="16838"/>
      <w:pgMar w:top="624" w:right="624" w:bottom="624" w:left="624" w:header="720" w:footer="720" w:gutter="0"/>
      <w:cols w:space="720" w:equalWidth="0">
        <w:col w:w="1042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1"/>
      <w:numFmt w:val="decimal"/>
      <w:lvlText w:val="05.1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B4B4A35"/>
    <w:multiLevelType w:val="hybridMultilevel"/>
    <w:tmpl w:val="241803E8"/>
    <w:lvl w:ilvl="0" w:tplc="848421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368FF"/>
    <w:rsid w:val="00490D8B"/>
    <w:rsid w:val="005B3CF7"/>
    <w:rsid w:val="006368FF"/>
    <w:rsid w:val="00F1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US75DVFUYAPE-407-205</_dlc_DocId>
    <_dlc_DocIdUrl xmlns="1ca21ed8-a3df-4193-b700-fd65bdc63fa0">
      <Url>http://www.eduportal44.ru/Makariev_EDU/Sel/OF/_layouts/15/DocIdRedir.aspx?ID=US75DVFUYAPE-407-205</Url>
      <Description>US75DVFUYAPE-407-205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E9B73-B7EE-45A3-9563-157CE4718F9E}"/>
</file>

<file path=customXml/itemProps2.xml><?xml version="1.0" encoding="utf-8"?>
<ds:datastoreItem xmlns:ds="http://schemas.openxmlformats.org/officeDocument/2006/customXml" ds:itemID="{B424C937-9526-45C3-B5E5-31A749A9D579}"/>
</file>

<file path=customXml/itemProps3.xml><?xml version="1.0" encoding="utf-8"?>
<ds:datastoreItem xmlns:ds="http://schemas.openxmlformats.org/officeDocument/2006/customXml" ds:itemID="{60C016FD-AE62-4D9E-934E-5AEFE1090187}"/>
</file>

<file path=customXml/itemProps4.xml><?xml version="1.0" encoding="utf-8"?>
<ds:datastoreItem xmlns:ds="http://schemas.openxmlformats.org/officeDocument/2006/customXml" ds:itemID="{C023F1BD-83A6-48BC-9A00-5F93905CD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наводкина нн</dc:creator>
  <cp:keywords/>
  <dc:description/>
  <cp:lastModifiedBy>наводкина нн</cp:lastModifiedBy>
  <cp:revision>2</cp:revision>
  <dcterms:created xsi:type="dcterms:W3CDTF">2016-04-05T11:38:00Z</dcterms:created>
  <dcterms:modified xsi:type="dcterms:W3CDTF">2016-04-05T11:38:00Z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ab594df8-d74b-4cd1-9ace-f4051fe17586</vt:lpwstr>
  </property>
</Properties>
</file>