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04" w:rsidRDefault="00503BB2">
      <w:pPr>
        <w:spacing w:after="15" w:line="270" w:lineRule="auto"/>
        <w:jc w:val="center"/>
      </w:pPr>
      <w:r>
        <w:t>Муниципальное казенное общеобразовательное учреждение</w:t>
      </w:r>
      <w:r>
        <w:rPr>
          <w:sz w:val="22"/>
        </w:rPr>
        <w:t xml:space="preserve"> </w:t>
      </w:r>
    </w:p>
    <w:p w:rsidR="000F2E04" w:rsidRDefault="00503BB2">
      <w:pPr>
        <w:spacing w:after="243" w:line="270" w:lineRule="auto"/>
        <w:ind w:right="0"/>
        <w:jc w:val="center"/>
      </w:pPr>
      <w:r>
        <w:t xml:space="preserve"> Нежитинская </w:t>
      </w:r>
      <w:r>
        <w:t xml:space="preserve"> средняя общеобразовательная школа Макарьевского муниципального района Костромской области </w:t>
      </w:r>
    </w:p>
    <w:p w:rsidR="000F2E04" w:rsidRDefault="00503BB2">
      <w:pPr>
        <w:spacing w:after="302" w:line="259" w:lineRule="auto"/>
        <w:ind w:left="52" w:right="0" w:firstLine="0"/>
        <w:jc w:val="center"/>
      </w:pPr>
      <w:r>
        <w:t xml:space="preserve"> </w:t>
      </w:r>
    </w:p>
    <w:p w:rsidR="000F2E04" w:rsidRDefault="00503BB2">
      <w:pPr>
        <w:spacing w:after="29" w:line="259" w:lineRule="auto"/>
        <w:ind w:right="11"/>
        <w:jc w:val="center"/>
      </w:pPr>
      <w:bookmarkStart w:id="0" w:name="_GoBack"/>
      <w:bookmarkEnd w:id="0"/>
      <w:r>
        <w:rPr>
          <w:b/>
        </w:rPr>
        <w:t xml:space="preserve">Положение </w:t>
      </w:r>
      <w:r>
        <w:rPr>
          <w:sz w:val="22"/>
        </w:rPr>
        <w:t xml:space="preserve"> </w:t>
      </w:r>
    </w:p>
    <w:p w:rsidR="000F2E04" w:rsidRDefault="00503BB2">
      <w:pPr>
        <w:spacing w:after="294" w:line="259" w:lineRule="auto"/>
        <w:ind w:right="6"/>
        <w:jc w:val="center"/>
      </w:pPr>
      <w:r>
        <w:rPr>
          <w:b/>
        </w:rPr>
        <w:t>О работе</w:t>
      </w:r>
      <w:r>
        <w:rPr>
          <w:b/>
        </w:rPr>
        <w:t xml:space="preserve"> педагогического совета МКОУ Нежитинская </w:t>
      </w:r>
      <w:r>
        <w:rPr>
          <w:b/>
        </w:rPr>
        <w:t xml:space="preserve"> СОШ </w:t>
      </w:r>
    </w:p>
    <w:p w:rsidR="000F2E04" w:rsidRDefault="00503BB2">
      <w:pPr>
        <w:spacing w:after="29"/>
        <w:ind w:left="-15" w:right="0" w:firstLine="543"/>
      </w:pPr>
      <w:r>
        <w:t>3.16. В целях развития и совершенствования учебно-воспитательного процесса, повышения профессионального мастерства и творческого роста педагогических работников в Учреждении действует Педагогический совет - постоянно действующий коллегиальный орган, объеди</w:t>
      </w:r>
      <w:r>
        <w:t xml:space="preserve">няющий педагогических работников Учреждения. </w:t>
      </w:r>
    </w:p>
    <w:p w:rsidR="000F2E04" w:rsidRDefault="00503BB2">
      <w:pPr>
        <w:ind w:left="553" w:right="0"/>
      </w:pPr>
      <w:r>
        <w:t xml:space="preserve">3.17. Педагогический совет под председательством директора Учреждения: </w:t>
      </w:r>
    </w:p>
    <w:p w:rsidR="000F2E04" w:rsidRDefault="00503BB2">
      <w:pPr>
        <w:spacing w:after="30"/>
        <w:ind w:left="553" w:right="0"/>
      </w:pPr>
      <w:r>
        <w:t xml:space="preserve">а) определяет стратегию образовательного процесса в Учреждении, обсуждает и </w:t>
      </w:r>
    </w:p>
    <w:p w:rsidR="000F2E04" w:rsidRDefault="00503BB2">
      <w:pPr>
        <w:ind w:left="-5" w:right="0"/>
      </w:pPr>
      <w:r>
        <w:t xml:space="preserve">производит выбор различных вариантов содержания образования, </w:t>
      </w:r>
      <w:r>
        <w:t xml:space="preserve">форм, методов учебновоспитательного процесса и способов их реализации; </w:t>
      </w:r>
    </w:p>
    <w:p w:rsidR="000F2E04" w:rsidRDefault="00503BB2">
      <w:pPr>
        <w:ind w:left="553" w:right="0"/>
      </w:pPr>
      <w:r>
        <w:t xml:space="preserve">б) организует работу по повышению квалификации педагогических работников, </w:t>
      </w:r>
    </w:p>
    <w:p w:rsidR="000F2E04" w:rsidRDefault="00503BB2">
      <w:pPr>
        <w:ind w:left="-5" w:right="0"/>
      </w:pPr>
      <w:r>
        <w:t xml:space="preserve">развитию их творческих инициатив; </w:t>
      </w:r>
    </w:p>
    <w:p w:rsidR="000F2E04" w:rsidRDefault="00503BB2">
      <w:pPr>
        <w:ind w:left="-15" w:right="0" w:firstLine="543"/>
      </w:pPr>
      <w:r>
        <w:t>в) принимает решение о проведении промежуточной аттестации в форме экзаменов или зачетов; принимает решение о переводе обучающегося в следующий класс, а также по согласованию с родителями (законными представителями) обучающегося его оставлении на повторное</w:t>
      </w:r>
      <w:r>
        <w:t xml:space="preserve"> обучение в том же классе, переводе на обучение по адаптированным образовательным программам в соответствии с рекомендациями психолого-медикопедагогической комиссии либо на обучение по индивидуальному учебному плану; </w:t>
      </w:r>
    </w:p>
    <w:p w:rsidR="000F2E04" w:rsidRDefault="00503BB2">
      <w:pPr>
        <w:ind w:left="553" w:right="0"/>
      </w:pPr>
      <w:r>
        <w:t>г) принимает решение о выдаче документ</w:t>
      </w:r>
      <w:r>
        <w:t xml:space="preserve">ов об образовании установленного образца, </w:t>
      </w:r>
    </w:p>
    <w:p w:rsidR="000F2E04" w:rsidRDefault="00503BB2">
      <w:pPr>
        <w:ind w:left="-5" w:right="0"/>
      </w:pPr>
      <w:r>
        <w:t xml:space="preserve">награждении обучающихся грамотами, похвальными листами и медалями за успехи в обучении; </w:t>
      </w:r>
    </w:p>
    <w:p w:rsidR="000F2E04" w:rsidRDefault="00503BB2">
      <w:pPr>
        <w:spacing w:after="30"/>
        <w:ind w:left="553" w:right="0"/>
      </w:pPr>
      <w:r>
        <w:t xml:space="preserve">д) принимает решения об отчислении обучающегося из Учреждения; </w:t>
      </w:r>
    </w:p>
    <w:p w:rsidR="000F2E04" w:rsidRDefault="00503BB2">
      <w:pPr>
        <w:ind w:left="553" w:right="0"/>
      </w:pPr>
      <w:r>
        <w:t xml:space="preserve">е) обсуждает календарный учебный график; </w:t>
      </w:r>
    </w:p>
    <w:p w:rsidR="000F2E04" w:rsidRDefault="00503BB2">
      <w:pPr>
        <w:ind w:left="553" w:right="0"/>
      </w:pPr>
      <w:r>
        <w:t>ж) делегирует пред</w:t>
      </w:r>
      <w:r>
        <w:t xml:space="preserve">ставителей в Управляющий совет; </w:t>
      </w:r>
    </w:p>
    <w:p w:rsidR="000F2E04" w:rsidRDefault="00503BB2">
      <w:pPr>
        <w:ind w:left="-15" w:right="0" w:firstLine="543"/>
      </w:pPr>
      <w:r>
        <w:t xml:space="preserve">з) определяет список учебников из числа рекомендованных (допущенных) к использованию в образовательном процессе, а также учебных пособий, допущенных к использованию в образовательном процессе; </w:t>
      </w:r>
    </w:p>
    <w:p w:rsidR="000F2E04" w:rsidRDefault="00503BB2">
      <w:pPr>
        <w:spacing w:after="30"/>
        <w:ind w:left="553" w:right="0"/>
      </w:pPr>
      <w:r>
        <w:t>и) разрабатывает Правила внут</w:t>
      </w:r>
      <w:r>
        <w:t xml:space="preserve">реннего трудового распорядка Учреждения, Правила </w:t>
      </w:r>
    </w:p>
    <w:p w:rsidR="000F2E04" w:rsidRDefault="00503BB2">
      <w:pPr>
        <w:ind w:left="-5" w:right="0"/>
      </w:pPr>
      <w:r>
        <w:t xml:space="preserve">внутреннего распорядка обучающихся и иные локальные нормативные акты Учреждения; </w:t>
      </w:r>
    </w:p>
    <w:p w:rsidR="000F2E04" w:rsidRDefault="00503BB2">
      <w:pPr>
        <w:tabs>
          <w:tab w:val="center" w:pos="1382"/>
          <w:tab w:val="center" w:pos="2916"/>
          <w:tab w:val="center" w:pos="4358"/>
          <w:tab w:val="center" w:pos="5955"/>
          <w:tab w:val="center" w:pos="6865"/>
          <w:tab w:val="center" w:pos="7691"/>
          <w:tab w:val="right" w:pos="9362"/>
        </w:tabs>
        <w:spacing w:after="3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к)рассматривает </w:t>
      </w:r>
      <w:r>
        <w:tab/>
        <w:t xml:space="preserve">вопросы </w:t>
      </w:r>
      <w:r>
        <w:tab/>
        <w:t xml:space="preserve">представления </w:t>
      </w:r>
      <w:r>
        <w:tab/>
        <w:t xml:space="preserve">работников </w:t>
      </w:r>
      <w:r>
        <w:tab/>
        <w:t xml:space="preserve">к </w:t>
      </w:r>
      <w:r>
        <w:tab/>
        <w:t xml:space="preserve">почетным </w:t>
      </w:r>
      <w:r>
        <w:tab/>
        <w:t xml:space="preserve">званиям, </w:t>
      </w:r>
    </w:p>
    <w:p w:rsidR="000F2E04" w:rsidRDefault="00503BB2">
      <w:pPr>
        <w:ind w:left="-5" w:right="0"/>
      </w:pPr>
      <w:r>
        <w:t xml:space="preserve">государственным наградам; </w:t>
      </w:r>
    </w:p>
    <w:p w:rsidR="000F2E04" w:rsidRDefault="00503BB2">
      <w:pPr>
        <w:tabs>
          <w:tab w:val="center" w:pos="1461"/>
          <w:tab w:val="right" w:pos="9362"/>
        </w:tabs>
        <w:spacing w:after="3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л) осуществляет </w:t>
      </w:r>
      <w:r>
        <w:tab/>
        <w:t>ин</w:t>
      </w:r>
      <w:r>
        <w:t xml:space="preserve">ые полномочия, связанные с учебно-воспитательной и </w:t>
      </w:r>
    </w:p>
    <w:p w:rsidR="000F2E04" w:rsidRDefault="00503BB2">
      <w:pPr>
        <w:ind w:left="-5" w:right="0"/>
      </w:pPr>
      <w:r>
        <w:t xml:space="preserve">методической работой. </w:t>
      </w:r>
    </w:p>
    <w:p w:rsidR="000F2E04" w:rsidRDefault="00503BB2">
      <w:pPr>
        <w:ind w:left="-15" w:right="0" w:firstLine="543"/>
      </w:pPr>
      <w:r>
        <w:t>3.18. Педагогический совет Учреждения созывается директором в соответствии с планом работы Учреждения, но не реже шести раз в год. Внеочередные заседания Педагогического совета пров</w:t>
      </w:r>
      <w:r>
        <w:t xml:space="preserve">одятся по требованию не менее одной трети педагогических работников Учреждения. </w:t>
      </w:r>
    </w:p>
    <w:p w:rsidR="000F2E04" w:rsidRDefault="00503BB2">
      <w:pPr>
        <w:ind w:left="-15" w:right="0" w:firstLine="543"/>
      </w:pPr>
      <w:r>
        <w:lastRenderedPageBreak/>
        <w:t xml:space="preserve">Заседание Педагогического совета правомочно принимать решения, если на нем присутствует не менее двух третей педагогических работников Учреждения. Решение считается принятым, </w:t>
      </w:r>
      <w:r>
        <w:t>если за него проголосовало более половины присутствовавших педагогов. В случае равного количества голосов решающим является голос председателя Педагогического совета. Процедура голосования определяется Педагогическим советом. Решения Педагогического совета</w:t>
      </w:r>
      <w:r>
        <w:t xml:space="preserve"> оформляются протоколами, реализуются приказами директора Учреждения. </w:t>
      </w:r>
    </w:p>
    <w:p w:rsidR="000F2E04" w:rsidRDefault="00503BB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F2E04">
      <w:pgSz w:w="11904" w:h="16838"/>
      <w:pgMar w:top="1440" w:right="842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04"/>
    <w:rsid w:val="000F2E04"/>
    <w:rsid w:val="0050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19A84-81AA-4BF4-805E-1E0B671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5" w:lineRule="auto"/>
      <w:ind w:left="10" w:right="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7FA73-E1F9-4F72-868B-DE9B64120E67}"/>
</file>

<file path=customXml/itemProps2.xml><?xml version="1.0" encoding="utf-8"?>
<ds:datastoreItem xmlns:ds="http://schemas.openxmlformats.org/officeDocument/2006/customXml" ds:itemID="{F3492317-A814-4AAD-B26A-58F9EFDC6D2A}"/>
</file>

<file path=customXml/itemProps3.xml><?xml version="1.0" encoding="utf-8"?>
<ds:datastoreItem xmlns:ds="http://schemas.openxmlformats.org/officeDocument/2006/customXml" ds:itemID="{125AD137-C45F-412F-934B-A726062DB8ED}"/>
</file>

<file path=customXml/itemProps4.xml><?xml version="1.0" encoding="utf-8"?>
<ds:datastoreItem xmlns:ds="http://schemas.openxmlformats.org/officeDocument/2006/customXml" ds:itemID="{7F4A8CD1-01C7-4B2E-8F12-205D8A941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Зина</cp:lastModifiedBy>
  <cp:revision>2</cp:revision>
  <dcterms:created xsi:type="dcterms:W3CDTF">2023-02-01T18:43:00Z</dcterms:created>
  <dcterms:modified xsi:type="dcterms:W3CDTF">2023-02-01T18:43:00Z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