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9F" w:rsidRDefault="001A47BF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11529F" w:rsidRDefault="001A47BF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1529F" w:rsidRDefault="001A47BF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1529F" w:rsidRDefault="001A47BF">
      <w:pPr>
        <w:spacing w:after="14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1529F" w:rsidRDefault="001A47BF">
      <w:pPr>
        <w:spacing w:after="0" w:line="259" w:lineRule="auto"/>
        <w:ind w:left="423" w:right="0" w:firstLine="16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казенное общеобразовательное учреждение Нежитинская </w:t>
      </w:r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 Макарьевского муниципального района Костромской области </w:t>
      </w:r>
    </w:p>
    <w:tbl>
      <w:tblPr>
        <w:tblStyle w:val="TableGrid"/>
        <w:tblW w:w="947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3610"/>
      </w:tblGrid>
      <w:tr w:rsidR="0011529F">
        <w:trPr>
          <w:trHeight w:val="325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11529F" w:rsidRDefault="001152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529F">
        <w:trPr>
          <w:trHeight w:val="1192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9F" w:rsidRDefault="001A47BF">
            <w:pPr>
              <w:spacing w:after="2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СОГЛАСОВАНО </w:t>
            </w:r>
          </w:p>
          <w:p w:rsidR="0011529F" w:rsidRDefault="001A47BF">
            <w:pPr>
              <w:spacing w:after="25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Педагогическим советом </w:t>
            </w:r>
          </w:p>
          <w:p w:rsidR="0011529F" w:rsidRDefault="001A47BF">
            <w:pPr>
              <w:spacing w:after="11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Нежитинская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</w:t>
            </w:r>
          </w:p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(протокол от 01.09.2021 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47)  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29F" w:rsidRDefault="001A47BF">
            <w:pPr>
              <w:spacing w:after="0" w:line="259" w:lineRule="auto"/>
              <w:ind w:left="0" w:right="124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УТВЕРЖДАЮ </w:t>
            </w:r>
          </w:p>
          <w:p w:rsidR="0011529F" w:rsidRDefault="001A47BF">
            <w:pPr>
              <w:spacing w:after="0" w:line="259" w:lineRule="auto"/>
              <w:ind w:left="615" w:right="115" w:hanging="61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МКОУ Нежитинская СОШ  Копылова ММ. Приказ №  17  от 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.09.2021 </w:t>
            </w:r>
          </w:p>
        </w:tc>
      </w:tr>
    </w:tbl>
    <w:p w:rsidR="0011529F" w:rsidRDefault="001A47BF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1529F" w:rsidRDefault="001A47BF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1529F" w:rsidRDefault="001A47BF">
      <w:pPr>
        <w:spacing w:after="14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1529F" w:rsidRDefault="001A47BF">
      <w:pPr>
        <w:pStyle w:val="1"/>
      </w:pPr>
      <w:r>
        <w:t xml:space="preserve">Положение </w:t>
      </w:r>
    </w:p>
    <w:p w:rsidR="0011529F" w:rsidRDefault="001A47BF">
      <w:pPr>
        <w:spacing w:after="4" w:line="269" w:lineRule="auto"/>
        <w:ind w:left="1436" w:right="0" w:hanging="53"/>
      </w:pPr>
      <w:r>
        <w:rPr>
          <w:b/>
        </w:rPr>
        <w:t xml:space="preserve">о совете по вопросам профилактики безнадзорности и правонарушений </w:t>
      </w:r>
    </w:p>
    <w:p w:rsidR="0011529F" w:rsidRDefault="001A47BF">
      <w:pPr>
        <w:spacing w:after="4" w:line="269" w:lineRule="auto"/>
        <w:ind w:left="3655" w:right="3384" w:hanging="53"/>
      </w:pPr>
      <w:r>
        <w:rPr>
          <w:b/>
        </w:rPr>
        <w:t xml:space="preserve">несовершеннолетних 1. Общие положения </w:t>
      </w:r>
    </w:p>
    <w:p w:rsidR="0011529F" w:rsidRDefault="001A47BF">
      <w:pPr>
        <w:spacing w:after="14" w:line="259" w:lineRule="auto"/>
        <w:ind w:left="46" w:right="0" w:firstLine="0"/>
        <w:jc w:val="center"/>
      </w:pPr>
      <w:r>
        <w:t xml:space="preserve"> </w:t>
      </w:r>
    </w:p>
    <w:p w:rsidR="0011529F" w:rsidRDefault="001A47BF">
      <w:pPr>
        <w:ind w:left="-5" w:right="0"/>
      </w:pPr>
      <w:r>
        <w:t xml:space="preserve">1.1. </w:t>
      </w:r>
      <w:r>
        <w:t xml:space="preserve">Совет по вопросам профилактики безнадзорности и правонарушений несовершеннолетних (далее – Совет) создается для осуществления профилактики безнадзорности и правонарушений несовершеннолетних обучающихся, защиты их прав и законных интересов в МКОУ Нежитинская </w:t>
      </w:r>
      <w:bookmarkStart w:id="0" w:name="_GoBack"/>
      <w:bookmarkEnd w:id="0"/>
      <w:r>
        <w:t xml:space="preserve"> С</w:t>
      </w:r>
      <w:r>
        <w:t xml:space="preserve">ОШ (далее – организация). </w:t>
      </w:r>
    </w:p>
    <w:p w:rsidR="0011529F" w:rsidRDefault="001A47BF">
      <w:pPr>
        <w:ind w:left="-5" w:right="0"/>
      </w:pPr>
      <w:r>
        <w:t xml:space="preserve">1.2. Совет создается на общественных началах. </w:t>
      </w:r>
    </w:p>
    <w:p w:rsidR="0011529F" w:rsidRDefault="001A47BF">
      <w:pPr>
        <w:ind w:left="-5" w:right="0"/>
      </w:pPr>
      <w:r>
        <w:t>1.3. В состав Совета входят: заместитель директора по воспитательной работе, педагог-психолог, инспектор по правам ребенка, представители управляющего совета. Председателем Совета яв</w:t>
      </w:r>
      <w:r>
        <w:t xml:space="preserve">ляется заместитель руководителя по воспитательной работе – по должности. </w:t>
      </w:r>
    </w:p>
    <w:p w:rsidR="0011529F" w:rsidRDefault="001A47BF">
      <w:pPr>
        <w:ind w:left="-5" w:right="1279"/>
      </w:pPr>
      <w:r>
        <w:t xml:space="preserve">1.4. Совет в своей деятельности руководствуется настоящим положением, а также: а) Конституцией РФ; </w:t>
      </w:r>
    </w:p>
    <w:p w:rsidR="0011529F" w:rsidRDefault="001A47BF">
      <w:pPr>
        <w:ind w:left="-5" w:right="0"/>
      </w:pPr>
      <w:r>
        <w:t xml:space="preserve">б) Семейным кодексом РФ; </w:t>
      </w:r>
    </w:p>
    <w:p w:rsidR="0011529F" w:rsidRDefault="001A47BF">
      <w:pPr>
        <w:ind w:left="-5" w:right="0"/>
      </w:pPr>
      <w:r>
        <w:t xml:space="preserve">в) федеральными законами: </w:t>
      </w:r>
    </w:p>
    <w:p w:rsidR="0011529F" w:rsidRDefault="001A47BF">
      <w:pPr>
        <w:ind w:left="-5" w:right="0"/>
      </w:pPr>
      <w:r>
        <w:t>−</w:t>
      </w:r>
      <w:r>
        <w:t xml:space="preserve"> от 29.12.2012 № 273-ФЗ «Об </w:t>
      </w:r>
      <w:r>
        <w:t xml:space="preserve">образовании в Российской Федерации»; </w:t>
      </w:r>
    </w:p>
    <w:p w:rsidR="0011529F" w:rsidRDefault="001A47BF">
      <w:pPr>
        <w:ind w:left="-5" w:right="0"/>
      </w:pPr>
      <w:r>
        <w:t>−</w:t>
      </w:r>
      <w:r>
        <w:t xml:space="preserve"> от 24.07.1998 № 124-ФЗ «Об основных гарантиях прав ребенка в Российской Федерации»; − от 24.06.1999 № 120-ФЗ «Об основах системы профилактики безнадзорности правонарушений несовершеннолетних»; </w:t>
      </w:r>
    </w:p>
    <w:p w:rsidR="0011529F" w:rsidRDefault="001A47BF">
      <w:pPr>
        <w:ind w:left="-5" w:right="0"/>
      </w:pPr>
      <w:r>
        <w:t>г) письмом Минобрнауки</w:t>
      </w:r>
      <w:r>
        <w:t xml:space="preserve"> России от 28.04.2016 № АК-923/07; </w:t>
      </w:r>
    </w:p>
    <w:p w:rsidR="0011529F" w:rsidRDefault="001A47BF">
      <w:pPr>
        <w:ind w:left="-5" w:right="0"/>
      </w:pPr>
      <w:r>
        <w:t xml:space="preserve">д) локальными нормативными актами и уставом организации. </w:t>
      </w:r>
    </w:p>
    <w:p w:rsidR="0011529F" w:rsidRDefault="001A47BF">
      <w:pPr>
        <w:ind w:left="-5" w:right="0"/>
      </w:pPr>
      <w:r>
        <w:t xml:space="preserve">1.5. Термины, которые используются в настоящем положении. </w:t>
      </w:r>
    </w:p>
    <w:p w:rsidR="0011529F" w:rsidRDefault="001A47BF">
      <w:pPr>
        <w:ind w:left="-5" w:right="0"/>
      </w:pPr>
      <w:r>
        <w:rPr>
          <w:b/>
        </w:rPr>
        <w:t>Группа риска</w:t>
      </w:r>
      <w:r>
        <w:t xml:space="preserve"> – несовершеннолетние, обладающие одним или несколькими признаками: − отягощенной наследств</w:t>
      </w:r>
      <w:r>
        <w:t xml:space="preserve">енностью – были психические расстройства и (или) зависимости от алкоголя и наркотиков у родственников; </w:t>
      </w:r>
    </w:p>
    <w:p w:rsidR="0011529F" w:rsidRDefault="001A47BF">
      <w:pPr>
        <w:ind w:left="-5" w:right="0"/>
      </w:pPr>
      <w:r>
        <w:t>−</w:t>
      </w:r>
      <w:r>
        <w:t xml:space="preserve"> выраженными отклонениями в характере, поведении, реагировании, которые могут быть врожденными или возникнуть в связи с хроническими дефектами воспитан</w:t>
      </w:r>
      <w:r>
        <w:t xml:space="preserve">ия или из-за патологии центральной нервной системы вследствие травм, нейроинфекций; </w:t>
      </w:r>
    </w:p>
    <w:p w:rsidR="0011529F" w:rsidRDefault="001A47BF">
      <w:pPr>
        <w:ind w:left="-5" w:right="0"/>
      </w:pPr>
      <w:r>
        <w:t>−</w:t>
      </w:r>
      <w:r>
        <w:t xml:space="preserve"> педагогически запущенные из неблагополучных семей – распадающихся, неполных, с асоциальным или криминальным поведением родителей; </w:t>
      </w:r>
    </w:p>
    <w:p w:rsidR="0011529F" w:rsidRDefault="001A47BF">
      <w:pPr>
        <w:ind w:left="-5" w:right="0"/>
      </w:pPr>
      <w:r>
        <w:t>−</w:t>
      </w:r>
      <w:r>
        <w:t xml:space="preserve"> перенесшие субъективно тяжелую душев</w:t>
      </w:r>
      <w:r>
        <w:t xml:space="preserve">ную травму; </w:t>
      </w:r>
    </w:p>
    <w:p w:rsidR="0011529F" w:rsidRDefault="001A47BF">
      <w:pPr>
        <w:ind w:left="-5" w:right="0"/>
      </w:pPr>
      <w:r>
        <w:t>−</w:t>
      </w:r>
      <w:r>
        <w:t xml:space="preserve"> имеющие систематичный опыт зависимостей – курения, употребления алкогольных напитков и других одурманивающих веществ; − воспитанники детских домов. </w:t>
      </w:r>
    </w:p>
    <w:p w:rsidR="0011529F" w:rsidRDefault="001A47BF">
      <w:pPr>
        <w:ind w:left="-5" w:right="0"/>
      </w:pPr>
      <w:r>
        <w:rPr>
          <w:b/>
        </w:rPr>
        <w:t>Внутришкольный учет</w:t>
      </w:r>
      <w:r>
        <w:t xml:space="preserve"> – совокупность действий организации, совершаемых с использованием средст</w:t>
      </w:r>
      <w:r>
        <w:t xml:space="preserve">в автоматизации или без таковых, по учету информации о несовершеннолетних обучающихся, имеющих основания для постановки на такой учет, установленные настоящим положением. Учет может вестись в форме банка данных или журналов учета с оформлением дел </w:t>
      </w:r>
      <w:r>
        <w:lastRenderedPageBreak/>
        <w:t>на каждо</w:t>
      </w:r>
      <w:r>
        <w:t xml:space="preserve">го обучающегося. В формах учета отражается в том числе информация о дате и основании постановки на учет, динамике индивидуальной профилактической работы, дате и основании снятия с учета. </w:t>
      </w:r>
    </w:p>
    <w:p w:rsidR="0011529F" w:rsidRDefault="001A47BF">
      <w:pPr>
        <w:ind w:left="-5" w:right="0"/>
      </w:pPr>
      <w:r>
        <w:t>Обработка персональных данных несовершеннолетних обучающихся осущест</w:t>
      </w:r>
      <w:r>
        <w:t xml:space="preserve">вляется в соответствии с требованиями Федерального закона от 27.07.2006 № 152-ФЗ «О персональных данных». </w:t>
      </w:r>
    </w:p>
    <w:p w:rsidR="0011529F" w:rsidRDefault="001A47BF">
      <w:pPr>
        <w:pStyle w:val="1"/>
      </w:pPr>
      <w:r>
        <w:t xml:space="preserve">2. Основные задачи Совета </w:t>
      </w:r>
    </w:p>
    <w:p w:rsidR="0011529F" w:rsidRDefault="001A47BF">
      <w:pPr>
        <w:ind w:left="-5" w:right="0"/>
      </w:pPr>
      <w:r>
        <w:t>2.1. Проведение мер по предупреждению безнадзорности, правонарушений и антиобщественных действий несовершеннолетних, выявл</w:t>
      </w:r>
      <w:r>
        <w:t xml:space="preserve">ение и устранение причин и условий, способствующих этому. </w:t>
      </w:r>
    </w:p>
    <w:p w:rsidR="0011529F" w:rsidRDefault="001A47BF">
      <w:pPr>
        <w:ind w:left="-5" w:right="0"/>
      </w:pPr>
      <w:r>
        <w:t>2.2. Организация социально-</w:t>
      </w:r>
      <w:r>
        <w:t xml:space="preserve">психологической и педагогической помощи несовершеннолетним с отклонениями в поведении либо несовершеннолетним, имеющим проблемы в обучении, в том числе систематически пропускающим занятия без уважительных причин. </w:t>
      </w:r>
    </w:p>
    <w:p w:rsidR="0011529F" w:rsidRDefault="001A47BF">
      <w:pPr>
        <w:ind w:left="-5" w:right="0"/>
      </w:pPr>
      <w:r>
        <w:t>2.3. Разработка системы мер по социально-п</w:t>
      </w:r>
      <w:r>
        <w:t xml:space="preserve">едагогической реабилитации несовершеннолетних, находящихся в группе риска и социально опасном положении. </w:t>
      </w:r>
    </w:p>
    <w:p w:rsidR="0011529F" w:rsidRDefault="001A47BF">
      <w:pPr>
        <w:ind w:left="-5" w:right="0"/>
      </w:pPr>
      <w:r>
        <w:t xml:space="preserve">2.4. Оказание адресной помощи семьям в обучении и воспитании детей. </w:t>
      </w:r>
    </w:p>
    <w:p w:rsidR="0011529F" w:rsidRDefault="001A47BF">
      <w:pPr>
        <w:numPr>
          <w:ilvl w:val="0"/>
          <w:numId w:val="1"/>
        </w:numPr>
        <w:spacing w:after="4" w:line="269" w:lineRule="auto"/>
        <w:ind w:right="2832" w:firstLine="3218"/>
      </w:pPr>
      <w:r>
        <w:rPr>
          <w:b/>
        </w:rPr>
        <w:t xml:space="preserve">Основные функции совета </w:t>
      </w:r>
      <w:r>
        <w:t xml:space="preserve">3.1. Диагностическая: </w:t>
      </w:r>
    </w:p>
    <w:p w:rsidR="0011529F" w:rsidRDefault="001A47BF">
      <w:pPr>
        <w:ind w:left="-5" w:right="0"/>
      </w:pPr>
      <w:r>
        <w:t>−</w:t>
      </w:r>
      <w:r>
        <w:t xml:space="preserve"> выявление и анализ причин и усло</w:t>
      </w:r>
      <w:r>
        <w:t xml:space="preserve">вий, способствующих безнадзорности и совершению несовершеннолетними антиобщественных действий; </w:t>
      </w:r>
    </w:p>
    <w:p w:rsidR="0011529F" w:rsidRDefault="001A47BF">
      <w:pPr>
        <w:ind w:left="-5" w:right="0"/>
      </w:pPr>
      <w:r>
        <w:t>−</w:t>
      </w:r>
      <w:r>
        <w:t xml:space="preserve"> определение системы работы с обучающимися, не выполняющими правила внутреннего распорядка обучающихся и другие локальные нормативные акты организации; </w:t>
      </w:r>
    </w:p>
    <w:p w:rsidR="0011529F" w:rsidRDefault="001A47BF">
      <w:pPr>
        <w:ind w:left="-5" w:right="0"/>
      </w:pPr>
      <w:r>
        <w:t>−</w:t>
      </w:r>
      <w:r>
        <w:t xml:space="preserve"> </w:t>
      </w:r>
      <w:r>
        <w:t xml:space="preserve">выработка подходов к организации, осуществлению и оценке инновационной деятельности по профилактике правонарушений подростков (курения, злостного непосещения школы, употребления спиртных напитков, медикаментозных препаратов, токсических веществ). </w:t>
      </w:r>
    </w:p>
    <w:p w:rsidR="0011529F" w:rsidRDefault="001A47BF">
      <w:pPr>
        <w:ind w:left="-5" w:right="0"/>
      </w:pPr>
      <w:r>
        <w:t>3.2. Орг</w:t>
      </w:r>
      <w:r>
        <w:t xml:space="preserve">анизационно-воспитательная: </w:t>
      </w:r>
    </w:p>
    <w:p w:rsidR="0011529F" w:rsidRDefault="001A47BF">
      <w:pPr>
        <w:ind w:left="-5" w:right="0"/>
      </w:pPr>
      <w:r>
        <w:t>−</w:t>
      </w:r>
      <w:r>
        <w:t xml:space="preserve"> организация мероприятий, направленных на выполнение требований Федерального закона от 24.06.1999 № 120-ФЗ «Об основах системы профилактики безнадзорности и правонарушений несовершеннолетних»; </w:t>
      </w:r>
    </w:p>
    <w:p w:rsidR="0011529F" w:rsidRDefault="001A47BF">
      <w:pPr>
        <w:ind w:left="-5" w:right="0"/>
      </w:pPr>
      <w:r>
        <w:t>−</w:t>
      </w:r>
      <w:r>
        <w:t xml:space="preserve"> координация деятельности педаг</w:t>
      </w:r>
      <w:r>
        <w:t xml:space="preserve">огического коллектива, социальных работников организации по работе с несовершеннолетними и семьями, оказавшимися в социально опасном положении, неуспевающими обучающимися; </w:t>
      </w:r>
    </w:p>
    <w:p w:rsidR="0011529F" w:rsidRDefault="001A47BF">
      <w:pPr>
        <w:ind w:left="-5" w:right="0"/>
      </w:pPr>
      <w:r>
        <w:t>−</w:t>
      </w:r>
      <w:r>
        <w:t xml:space="preserve"> подготовка и проведение совещаний, семинаров, конференций, родительских собраний </w:t>
      </w:r>
      <w:r>
        <w:t xml:space="preserve">по проблемам профилактики правонарушений; </w:t>
      </w:r>
    </w:p>
    <w:p w:rsidR="0011529F" w:rsidRDefault="001A47BF">
      <w:pPr>
        <w:ind w:left="-5" w:right="0"/>
      </w:pPr>
      <w:r>
        <w:t>−</w:t>
      </w:r>
      <w:r>
        <w:t xml:space="preserve"> проведение профилактической работы с родителями обучающихся, находящихся в группе риска, систематически не посещающих организацию без уважительных причин и (или) находящихся в социально опасном положении. </w:t>
      </w:r>
    </w:p>
    <w:p w:rsidR="0011529F" w:rsidRDefault="001A47BF">
      <w:pPr>
        <w:ind w:left="-15" w:right="3168" w:firstLine="3554"/>
      </w:pPr>
      <w:r>
        <w:rPr>
          <w:b/>
        </w:rPr>
        <w:t>4. По</w:t>
      </w:r>
      <w:r>
        <w:rPr>
          <w:b/>
        </w:rPr>
        <w:t xml:space="preserve">лномочия Совета </w:t>
      </w:r>
      <w:r>
        <w:t xml:space="preserve">4.1. В рамках деятельности Совет вправе: </w:t>
      </w:r>
    </w:p>
    <w:p w:rsidR="0011529F" w:rsidRDefault="001A47BF">
      <w:pPr>
        <w:ind w:left="-5" w:right="0"/>
      </w:pPr>
      <w:r>
        <w:t xml:space="preserve">4.1.1. 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 </w:t>
      </w:r>
    </w:p>
    <w:p w:rsidR="0011529F" w:rsidRDefault="001A47BF">
      <w:pPr>
        <w:ind w:left="-5" w:right="0"/>
      </w:pPr>
      <w:r>
        <w:t xml:space="preserve">4.1.2. Проверять условия содержания </w:t>
      </w:r>
      <w:r>
        <w:t xml:space="preserve">и воспитания детей в семье, если такое полномочие возложили на организацию. </w:t>
      </w:r>
    </w:p>
    <w:p w:rsidR="0011529F" w:rsidRDefault="001A47BF">
      <w:pPr>
        <w:ind w:left="-5" w:right="0"/>
      </w:pPr>
      <w:r>
        <w:t xml:space="preserve">4.1.3. Осуществлять контроль воспитательной работы в классах. </w:t>
      </w:r>
    </w:p>
    <w:p w:rsidR="0011529F" w:rsidRDefault="001A47BF">
      <w:pPr>
        <w:ind w:left="-5" w:right="0"/>
      </w:pPr>
      <w:r>
        <w:t>4.1.4. Рассматривать информацию, докладные записки преподавателей по вопросам поведения, успеваемости и посещаемости</w:t>
      </w:r>
      <w:r>
        <w:t xml:space="preserve"> учащихся, фактам жестокого обращения с детьми со стороны взрослых. </w:t>
      </w:r>
    </w:p>
    <w:p w:rsidR="0011529F" w:rsidRDefault="001A47BF">
      <w:pPr>
        <w:ind w:left="-5" w:right="0"/>
      </w:pPr>
      <w:r>
        <w:t xml:space="preserve">4.1.5. Вносить предложения по вопросам улучшения воспитательной работы в организации. </w:t>
      </w:r>
    </w:p>
    <w:p w:rsidR="0011529F" w:rsidRDefault="001A47BF">
      <w:pPr>
        <w:ind w:left="-5" w:right="0"/>
      </w:pPr>
      <w:r>
        <w:t>4.1.6. Вносить предложения директору о списке обучающихся, которые подлежат постановке на внутришкол</w:t>
      </w:r>
      <w:r>
        <w:t xml:space="preserve">ьный учет. </w:t>
      </w:r>
    </w:p>
    <w:p w:rsidR="0011529F" w:rsidRDefault="001A47BF">
      <w:pPr>
        <w:ind w:left="-5" w:right="0"/>
      </w:pPr>
      <w:r>
        <w:t xml:space="preserve">4.1.7. Заполнять карту мониторинга (приложение) по итогам каждого учебного года. </w:t>
      </w:r>
    </w:p>
    <w:p w:rsidR="0011529F" w:rsidRDefault="001A47BF">
      <w:pPr>
        <w:ind w:left="-5" w:right="0"/>
      </w:pPr>
      <w:r>
        <w:t xml:space="preserve">4.1.8. Информировать от имени организации: </w:t>
      </w:r>
    </w:p>
    <w:p w:rsidR="0011529F" w:rsidRDefault="001A47BF">
      <w:pPr>
        <w:numPr>
          <w:ilvl w:val="0"/>
          <w:numId w:val="2"/>
        </w:numPr>
        <w:ind w:right="0" w:hanging="235"/>
      </w:pPr>
      <w:r>
        <w:t xml:space="preserve">орган прокуратуры – о нарушении прав и свобод несовершеннолетних; </w:t>
      </w:r>
    </w:p>
    <w:p w:rsidR="0011529F" w:rsidRDefault="001A47BF">
      <w:pPr>
        <w:numPr>
          <w:ilvl w:val="0"/>
          <w:numId w:val="2"/>
        </w:numPr>
        <w:ind w:right="0" w:hanging="235"/>
      </w:pPr>
      <w:r>
        <w:t>комиссию по делам несовершеннолетних и защите их пр</w:t>
      </w:r>
      <w:r>
        <w:t xml:space="preserve">ав –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 </w:t>
      </w:r>
    </w:p>
    <w:p w:rsidR="0011529F" w:rsidRDefault="001A47BF">
      <w:pPr>
        <w:numPr>
          <w:ilvl w:val="0"/>
          <w:numId w:val="2"/>
        </w:numPr>
        <w:ind w:right="0" w:hanging="235"/>
      </w:pPr>
      <w:r>
        <w:lastRenderedPageBreak/>
        <w:t xml:space="preserve">орган опеки и попечительства –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 </w:t>
      </w:r>
    </w:p>
    <w:p w:rsidR="0011529F" w:rsidRDefault="001A47BF">
      <w:pPr>
        <w:numPr>
          <w:ilvl w:val="0"/>
          <w:numId w:val="2"/>
        </w:numPr>
        <w:ind w:right="0" w:hanging="235"/>
      </w:pPr>
      <w:r>
        <w:t>орган управления с</w:t>
      </w:r>
      <w:r>
        <w:t xml:space="preserve">оциальной защитой населения –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 </w:t>
      </w:r>
    </w:p>
    <w:p w:rsidR="0011529F" w:rsidRDefault="001A47BF">
      <w:pPr>
        <w:numPr>
          <w:ilvl w:val="0"/>
          <w:numId w:val="2"/>
        </w:numPr>
        <w:ind w:right="0" w:hanging="235"/>
      </w:pPr>
      <w:r>
        <w:t>орган внутренних дел – о выявлении родителе</w:t>
      </w:r>
      <w:r>
        <w:t>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действий, склоняющих их к суицидальным действия</w:t>
      </w:r>
      <w:r>
        <w:t xml:space="preserve">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действия; </w:t>
      </w:r>
    </w:p>
    <w:p w:rsidR="0011529F" w:rsidRDefault="001A47BF">
      <w:pPr>
        <w:ind w:left="-5" w:right="0"/>
      </w:pPr>
      <w:r>
        <w:t>5.1) уголовно-исполнительные инспекци</w:t>
      </w:r>
      <w:r>
        <w:t>и – о выявлении состоящих на учете в уголовноисполнительных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</w:t>
      </w:r>
      <w:r>
        <w:t>ений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</w:t>
      </w:r>
      <w:r>
        <w:t xml:space="preserve">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 </w:t>
      </w:r>
    </w:p>
    <w:p w:rsidR="0011529F" w:rsidRDefault="001A47BF">
      <w:pPr>
        <w:numPr>
          <w:ilvl w:val="0"/>
          <w:numId w:val="2"/>
        </w:numPr>
        <w:ind w:right="0" w:hanging="235"/>
      </w:pPr>
      <w:r>
        <w:t xml:space="preserve">орган управления здравоохранением – о выявлении несовершеннолетних, нуждающихся в </w:t>
      </w:r>
      <w:r>
        <w:t xml:space="preserve">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 </w:t>
      </w:r>
    </w:p>
    <w:p w:rsidR="0011529F" w:rsidRDefault="001A47BF">
      <w:pPr>
        <w:numPr>
          <w:ilvl w:val="0"/>
          <w:numId w:val="2"/>
        </w:numPr>
        <w:ind w:right="0" w:hanging="235"/>
      </w:pPr>
      <w:r>
        <w:t xml:space="preserve">орган, осуществляющий управление в сфере образования, – о выявлении несовершеннолетних, </w:t>
      </w:r>
      <w:r>
        <w:t>нуждающихся в помощи государства в связи с самовольным уходом из организаций для детейсирот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</w:t>
      </w:r>
      <w:r>
        <w:t xml:space="preserve">м причинам занятий в образовательных организациях; </w:t>
      </w:r>
    </w:p>
    <w:p w:rsidR="0011529F" w:rsidRDefault="001A47BF">
      <w:pPr>
        <w:numPr>
          <w:ilvl w:val="0"/>
          <w:numId w:val="2"/>
        </w:numPr>
        <w:ind w:right="0" w:hanging="235"/>
      </w:pPr>
      <w:r>
        <w:t xml:space="preserve">орган по делам молодежи –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 </w:t>
      </w:r>
    </w:p>
    <w:p w:rsidR="0011529F" w:rsidRDefault="001A47BF">
      <w:pPr>
        <w:numPr>
          <w:ilvl w:val="0"/>
          <w:numId w:val="2"/>
        </w:numPr>
        <w:ind w:right="0" w:hanging="235"/>
      </w:pPr>
      <w:r>
        <w:t>орган службы заня</w:t>
      </w:r>
      <w:r>
        <w:t>тости – о 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 законом от 29</w:t>
      </w:r>
      <w:r>
        <w:t xml:space="preserve">.12.2012 № 273-ФЗ «Об образовании в Российской Федерации» случаях и нуждающихся в этой связи в оказании помощи в трудоустройстве. </w:t>
      </w:r>
    </w:p>
    <w:p w:rsidR="0011529F" w:rsidRDefault="001A47BF">
      <w:pPr>
        <w:ind w:left="-5" w:right="0"/>
      </w:pPr>
      <w:r>
        <w:t>4.1.9. Передавать от имени организации органу местного самоуправления, осуществляющему управление в сфере образования, сведен</w:t>
      </w:r>
      <w:r>
        <w:t xml:space="preserve">ия о выявленных несовершеннолетних обучающихся, не посещающих или систематически пропускающих по неуважительным причинам занятия в организации. </w:t>
      </w:r>
    </w:p>
    <w:p w:rsidR="0011529F" w:rsidRDefault="001A47BF">
      <w:pPr>
        <w:pStyle w:val="1"/>
      </w:pPr>
      <w:r>
        <w:t xml:space="preserve">5. Порядок работы Совета </w:t>
      </w:r>
    </w:p>
    <w:p w:rsidR="0011529F" w:rsidRDefault="001A47BF">
      <w:pPr>
        <w:ind w:left="-5" w:right="0"/>
      </w:pPr>
      <w:r>
        <w:t>5.1. Заседания Совета проводятся по мере необходимости, но не реже одного раза в квар</w:t>
      </w:r>
      <w:r>
        <w:t xml:space="preserve">тал. </w:t>
      </w:r>
    </w:p>
    <w:p w:rsidR="0011529F" w:rsidRDefault="001A47BF">
      <w:pPr>
        <w:ind w:left="-5" w:right="0"/>
      </w:pPr>
      <w:r>
        <w:t xml:space="preserve">5.2. Заседание Совета является правомочным, если на нем присутствует более половины его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 </w:t>
      </w:r>
    </w:p>
    <w:p w:rsidR="0011529F" w:rsidRDefault="001A47BF">
      <w:pPr>
        <w:ind w:left="-5" w:right="0"/>
      </w:pPr>
      <w:r>
        <w:t xml:space="preserve">5.3. Председатель совета: </w:t>
      </w:r>
    </w:p>
    <w:p w:rsidR="0011529F" w:rsidRDefault="001A47BF">
      <w:pPr>
        <w:ind w:left="-5" w:right="0"/>
      </w:pPr>
      <w:r>
        <w:t>−</w:t>
      </w:r>
      <w:r>
        <w:t xml:space="preserve"> осуществляет общее руководство работой Совета; </w:t>
      </w:r>
    </w:p>
    <w:p w:rsidR="0011529F" w:rsidRDefault="001A47BF">
      <w:pPr>
        <w:ind w:left="-5" w:right="0"/>
      </w:pPr>
      <w:r>
        <w:t>−</w:t>
      </w:r>
      <w:r>
        <w:t xml:space="preserve"> формирует повестку дня заседаний Совета; </w:t>
      </w:r>
    </w:p>
    <w:p w:rsidR="0011529F" w:rsidRDefault="001A47BF">
      <w:pPr>
        <w:ind w:left="-5" w:right="0"/>
      </w:pPr>
      <w:r>
        <w:t>−</w:t>
      </w:r>
      <w:r>
        <w:t xml:space="preserve"> утверждает планы работы Совета; </w:t>
      </w:r>
    </w:p>
    <w:p w:rsidR="0011529F" w:rsidRDefault="001A47BF">
      <w:pPr>
        <w:ind w:left="-5" w:right="0"/>
      </w:pPr>
      <w:r>
        <w:t>−</w:t>
      </w:r>
      <w:r>
        <w:t xml:space="preserve"> ведет заседание Совета; </w:t>
      </w:r>
    </w:p>
    <w:p w:rsidR="0011529F" w:rsidRDefault="001A47BF">
      <w:pPr>
        <w:ind w:left="-5" w:right="0"/>
      </w:pPr>
      <w:r>
        <w:t>−</w:t>
      </w:r>
      <w:r>
        <w:t xml:space="preserve"> осуществляет иные функции руководства Советом. </w:t>
      </w:r>
    </w:p>
    <w:p w:rsidR="0011529F" w:rsidRDefault="001A47BF">
      <w:pPr>
        <w:ind w:left="-5" w:right="0"/>
      </w:pPr>
      <w:r>
        <w:t>5.4. Решение Совета оф</w:t>
      </w:r>
      <w:r>
        <w:t xml:space="preserve">ормляется протоколом, который подписывается председателем и секретарем Совета. </w:t>
      </w:r>
    </w:p>
    <w:p w:rsidR="0011529F" w:rsidRDefault="001A47BF">
      <w:pPr>
        <w:ind w:left="-5" w:right="0"/>
      </w:pPr>
      <w:r>
        <w:lastRenderedPageBreak/>
        <w:t xml:space="preserve">5.5. Совет принимает решения по вопросам, отнесенным к его компетенции. </w:t>
      </w:r>
    </w:p>
    <w:p w:rsidR="0011529F" w:rsidRDefault="001A47BF">
      <w:pPr>
        <w:ind w:left="-5" w:right="0"/>
      </w:pPr>
      <w:r>
        <w:t>5.6. Совет рассматривает собранные по делу материалы, выслушивает объяснения несовершеннолетнего обучаю</w:t>
      </w:r>
      <w:r>
        <w:t xml:space="preserve">щегося, его родителей (законных представителей) и после всестороннего рассмотрения обстоятельств дела разрабатывает план работы с обучающимся и перечень необходимых мероприятий. </w:t>
      </w:r>
    </w:p>
    <w:p w:rsidR="0011529F" w:rsidRDefault="001A47BF">
      <w:pPr>
        <w:spacing w:after="4" w:line="269" w:lineRule="auto"/>
        <w:ind w:left="-15" w:right="1919" w:firstLine="2300"/>
      </w:pPr>
      <w:r>
        <w:rPr>
          <w:b/>
        </w:rPr>
        <w:t xml:space="preserve">6. Меры воздействия и порядок их применения </w:t>
      </w:r>
      <w:r>
        <w:t xml:space="preserve">6.1. Совет вправе: </w:t>
      </w:r>
    </w:p>
    <w:p w:rsidR="0011529F" w:rsidRDefault="001A47BF">
      <w:pPr>
        <w:ind w:left="-5" w:right="0"/>
      </w:pPr>
      <w:r>
        <w:t>6.1.1. Предуп</w:t>
      </w:r>
      <w:r>
        <w:t xml:space="preserve">редить обучающегося, который нарушает дисциплину и локальные нормативные акты организации. </w:t>
      </w:r>
    </w:p>
    <w:p w:rsidR="0011529F" w:rsidRDefault="001A47BF">
      <w:pPr>
        <w:ind w:left="-5" w:right="0"/>
      </w:pPr>
      <w:r>
        <w:t xml:space="preserve">6.1.2. Поставить на внутришкольный учет несовершеннолетнего обучающегося: </w:t>
      </w:r>
    </w:p>
    <w:p w:rsidR="0011529F" w:rsidRDefault="001A47BF">
      <w:pPr>
        <w:ind w:left="-5" w:right="0"/>
      </w:pPr>
      <w:r>
        <w:t xml:space="preserve">а) не посещающего или систематически пропускающего занятия без уважительных причин, не </w:t>
      </w:r>
      <w:r>
        <w:t xml:space="preserve">успевающего по учебным предметам; </w:t>
      </w:r>
    </w:p>
    <w:p w:rsidR="0011529F" w:rsidRDefault="001A47BF">
      <w:pPr>
        <w:ind w:left="-5" w:right="0"/>
      </w:pPr>
      <w:r>
        <w:t xml:space="preserve">б) участвующего в деятельности неформальных объединений и организаций антиобщественной направленности; </w:t>
      </w:r>
    </w:p>
    <w:p w:rsidR="0011529F" w:rsidRDefault="001A47BF">
      <w:pPr>
        <w:ind w:left="-5" w:right="0"/>
      </w:pPr>
      <w:r>
        <w:t>в) допускающего неисполнение или нарушение устава организации, правил внутреннего распорядка и иных локальных нормати</w:t>
      </w:r>
      <w:r>
        <w:t xml:space="preserve">вных актов по вопросам организации и осуществления образовательной деятельности. </w:t>
      </w:r>
    </w:p>
    <w:p w:rsidR="0011529F" w:rsidRDefault="001A47BF">
      <w:pPr>
        <w:ind w:left="-5" w:right="0"/>
      </w:pPr>
      <w:r>
        <w:t xml:space="preserve">6.1.3. Снять с внутришкольного учета несовершеннолетнего обучающегося, если появились следующие основания: </w:t>
      </w:r>
    </w:p>
    <w:p w:rsidR="0011529F" w:rsidRDefault="001A47BF">
      <w:pPr>
        <w:ind w:left="-5" w:right="0"/>
      </w:pPr>
      <w:r>
        <w:t>а) позитивные изменения обстоятельств жизни несовершеннолетнего, с</w:t>
      </w:r>
      <w:r>
        <w:t xml:space="preserve">охраняющиеся длительное время (например, в течение трех месяцев несовершеннолетний успевает по всем учебным предметам либо не допускает нарушений устава и правил внутреннего распорядка </w:t>
      </w:r>
    </w:p>
    <w:p w:rsidR="0011529F" w:rsidRDefault="001A47BF">
      <w:pPr>
        <w:ind w:left="-5" w:right="0"/>
      </w:pPr>
      <w:r>
        <w:t xml:space="preserve">образовательной организации); </w:t>
      </w:r>
    </w:p>
    <w:p w:rsidR="0011529F" w:rsidRDefault="001A47BF">
      <w:pPr>
        <w:ind w:left="-5" w:right="0"/>
      </w:pPr>
      <w:r>
        <w:t xml:space="preserve">б) окончание обучения в организации; </w:t>
      </w:r>
    </w:p>
    <w:p w:rsidR="0011529F" w:rsidRDefault="001A47BF">
      <w:pPr>
        <w:ind w:left="-5" w:right="0"/>
      </w:pPr>
      <w:r>
        <w:t xml:space="preserve">в) перевод в иную образовательную организацию; </w:t>
      </w:r>
    </w:p>
    <w:p w:rsidR="0011529F" w:rsidRDefault="001A47BF">
      <w:pPr>
        <w:ind w:left="-5" w:right="0"/>
      </w:pPr>
      <w:r>
        <w:t xml:space="preserve">г) достижение возраста 18 лет; </w:t>
      </w:r>
    </w:p>
    <w:p w:rsidR="0011529F" w:rsidRDefault="001A47BF">
      <w:pPr>
        <w:ind w:left="-5" w:right="0"/>
      </w:pPr>
      <w:r>
        <w:t>д)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</w:t>
      </w:r>
      <w:r>
        <w:t xml:space="preserve">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 </w:t>
      </w:r>
    </w:p>
    <w:p w:rsidR="0011529F" w:rsidRDefault="001A47BF">
      <w:pPr>
        <w:ind w:left="-5" w:right="0"/>
      </w:pPr>
      <w:r>
        <w:t>6.2. Совет ежеквартально проверяет, возникли</w:t>
      </w:r>
      <w:r>
        <w:t xml:space="preserve"> ли основания для того, чтобы снять с внутришкольного учета несовершеннолетнего обучающегося, которого ранее поставили на учет. Если возникли основания, которые указаны в подпунктах «в», «г», «д» пункта 6.1.3 настоящего положения, то Совет готовит предложе</w:t>
      </w:r>
      <w:r>
        <w:t xml:space="preserve">ние о снятии несовершеннолетнего обучающегося с учета и представляет его директору в течение одного дня с момента, когда стало известно об этом основании. </w:t>
      </w:r>
    </w:p>
    <w:p w:rsidR="0011529F" w:rsidRDefault="001A47BF">
      <w:pPr>
        <w:ind w:left="-5" w:right="0"/>
      </w:pPr>
      <w:r>
        <w:t>6.3. Совет реализует индивидуальный план работы с несовершеннолетним обучающимся на основании заключ</w:t>
      </w:r>
      <w:r>
        <w:t xml:space="preserve">ения органа или учреждения системы профилактики безнадзорности и правонарушений несовершеннолетних. </w:t>
      </w:r>
    </w:p>
    <w:p w:rsidR="0011529F" w:rsidRDefault="001A47BF">
      <w:pPr>
        <w:spacing w:after="4" w:line="269" w:lineRule="auto"/>
        <w:ind w:left="-15" w:right="0" w:firstLine="8120"/>
      </w:pPr>
      <w:r>
        <w:t xml:space="preserve">Приложение  к положению </w:t>
      </w:r>
      <w:r>
        <w:rPr>
          <w:b/>
        </w:rPr>
        <w:t xml:space="preserve">Карта мониторинга состояния работы по профилактике безнадзорности и правонарушений в организации за ____________ учебный год </w:t>
      </w:r>
    </w:p>
    <w:tbl>
      <w:tblPr>
        <w:tblStyle w:val="TableGrid"/>
        <w:tblW w:w="9906" w:type="dxa"/>
        <w:tblInd w:w="-120" w:type="dxa"/>
        <w:tblCellMar>
          <w:top w:w="10" w:type="dxa"/>
          <w:left w:w="11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062"/>
        <w:gridCol w:w="1844"/>
      </w:tblGrid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Крите</w:t>
            </w:r>
            <w:r>
              <w:rPr>
                <w:b/>
              </w:rPr>
              <w:t>рии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Параметры </w:t>
            </w:r>
          </w:p>
        </w:tc>
      </w:tr>
      <w:tr w:rsidR="0011529F">
        <w:trPr>
          <w:trHeight w:val="240"/>
        </w:trPr>
        <w:tc>
          <w:tcPr>
            <w:tcW w:w="9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Обеспечение соблюдения прав детей на образование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несовершеннолетних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7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</w:pPr>
            <w:r>
              <w:t>Число несовершеннолетних обучающихся, систематически пропускающих занятия по неуважительным причинам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66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</w:pPr>
            <w:r>
              <w:t xml:space="preserve">Число несовершеннолетних </w:t>
            </w:r>
            <w:r>
              <w:t>обучающихся, занятых дополнительным образованием в организациях дополнительного образования детей, из них детей: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состоящих на учете в инспекции по делам несовершеннолетних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состоящих на внутришкольном учете в организации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7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Число несовершеннолетних обучающихся, посещающих кружки и секции в организации, из них детей: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состоящих на учете в инспекции по делам несовершеннолетних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состоящих на внутришкольном учете в организации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Обучающиеся, отчисленные из образовательных учреждений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9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Контрольно-надзорная функция </w:t>
            </w:r>
          </w:p>
        </w:tc>
      </w:tr>
      <w:tr w:rsidR="0011529F">
        <w:trPr>
          <w:trHeight w:val="47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</w:pPr>
            <w:r>
              <w:t>Количество инспекционных проверок по вопросам профилактики правонарушений и безнадзорности, соблюдения прав детей на образование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7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</w:pPr>
            <w:r>
              <w:t>Число несовершеннолетних обучающихся, состоящих на учете в инспекции по делам несовершеннолетних, из них по причинам: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склонности к алкоголизму и пьянству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наркомании (токсикомании)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попыток суицида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безнадзорности и беспризорности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правонарушений и преступлений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7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</w:pPr>
            <w:r>
              <w:t>Число несовершеннолетних обучающихся, состоящих на внутришкольном учете в организации, из них по причинам: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пропуска уроков по неуважительным причинам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7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−</w:t>
            </w:r>
            <w:r>
              <w:t xml:space="preserve"> </w:t>
            </w:r>
            <w:r>
              <w:tab/>
            </w:r>
            <w:r>
              <w:t xml:space="preserve">участия </w:t>
            </w:r>
            <w:r>
              <w:tab/>
              <w:t xml:space="preserve">в </w:t>
            </w:r>
            <w:r>
              <w:tab/>
              <w:t xml:space="preserve">деятельности </w:t>
            </w:r>
            <w:r>
              <w:tab/>
              <w:t xml:space="preserve">неформальных </w:t>
            </w:r>
            <w:r>
              <w:tab/>
              <w:t xml:space="preserve">объединений </w:t>
            </w:r>
            <w:r>
              <w:tab/>
              <w:t xml:space="preserve">и </w:t>
            </w:r>
            <w:r>
              <w:tab/>
              <w:t>организаций антиобщественной направленности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70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55" w:firstLine="0"/>
            </w:pPr>
            <w:r>
              <w:t>−</w:t>
            </w:r>
            <w:r>
              <w:t xml:space="preserve"> неисполнения или нарушения </w:t>
            </w:r>
            <w:r>
              <w:t>устава организации, правил внутреннего распорядка и иных локальных нормативных актов по вопросам организации и осуществления образовательной деятельности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9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Координация деятельности субъектов системы профилактики </w:t>
            </w:r>
          </w:p>
        </w:tc>
      </w:tr>
      <w:tr w:rsidR="0011529F">
        <w:trPr>
          <w:trHeight w:val="70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54" w:firstLine="0"/>
            </w:pPr>
            <w:r>
              <w:t>Наличие совместных планов работы с органами социальной защиты, инспекцией по делам несовершеннолетних и другими субъектами системы профилактики безнадзорности и правонарушений несовершеннолетних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Проведенные семинары, совещания (перечислить названия </w:t>
            </w:r>
            <w:r>
              <w:t>и даты)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7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</w:pPr>
            <w:r>
              <w:t>Проведенные родительские собрания, круглые столы с родителями по вопросам профилактики девиантного поведения детей (перечислить названия и даты)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7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</w:pPr>
            <w:r>
              <w:t>Наличие механизма обеспечения занятости детей, состоящих на внутришкольном учете в организации, в каникулярное время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70"/>
        </w:trPr>
        <w:tc>
          <w:tcPr>
            <w:tcW w:w="9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14" w:right="21" w:firstLine="0"/>
              <w:jc w:val="center"/>
            </w:pPr>
            <w:r>
              <w:rPr>
                <w:b/>
              </w:rPr>
              <w:t xml:space="preserve">Внедрение программ и методик, направленных на формирование законопослушного поведения детей и работу с девиантными подростками </w:t>
            </w:r>
          </w:p>
        </w:tc>
      </w:tr>
      <w:tr w:rsidR="0011529F">
        <w:trPr>
          <w:trHeight w:val="47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</w:pPr>
            <w:r>
              <w:t>Наличие в организации программы по профилактике алкоголизма и употребления психоактивных веществ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47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Наличие в организации программы по профилактике детского дорожнотранспортного травматизма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1529F">
        <w:trPr>
          <w:trHeight w:val="240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>Наличие совместных мероприятий с Российским движением школьников (РДШ)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9F" w:rsidRDefault="001A47B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1529F" w:rsidRDefault="001A47BF">
      <w:pPr>
        <w:spacing w:after="0" w:line="259" w:lineRule="auto"/>
        <w:ind w:left="0" w:right="0" w:firstLine="0"/>
      </w:pPr>
      <w:r>
        <w:t xml:space="preserve"> </w:t>
      </w:r>
    </w:p>
    <w:p w:rsidR="0011529F" w:rsidRDefault="001A47BF">
      <w:pPr>
        <w:spacing w:after="0" w:line="259" w:lineRule="auto"/>
        <w:ind w:left="0" w:right="0" w:firstLine="0"/>
      </w:pPr>
      <w:r>
        <w:t xml:space="preserve"> </w:t>
      </w:r>
    </w:p>
    <w:sectPr w:rsidR="0011529F">
      <w:pgSz w:w="11904" w:h="16838"/>
      <w:pgMar w:top="1138" w:right="840" w:bottom="120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031"/>
    <w:multiLevelType w:val="hybridMultilevel"/>
    <w:tmpl w:val="FD4C02CA"/>
    <w:lvl w:ilvl="0" w:tplc="78640534">
      <w:start w:val="1"/>
      <w:numFmt w:val="decimal"/>
      <w:lvlText w:val="%1)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0E9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62D5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6C7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607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60B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3058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88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361C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B7DA2"/>
    <w:multiLevelType w:val="hybridMultilevel"/>
    <w:tmpl w:val="E4D452F0"/>
    <w:lvl w:ilvl="0" w:tplc="2D6272A8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8CE578">
      <w:start w:val="1"/>
      <w:numFmt w:val="lowerLetter"/>
      <w:lvlText w:val="%2"/>
      <w:lvlJc w:val="left"/>
      <w:pPr>
        <w:ind w:left="4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CC012">
      <w:start w:val="1"/>
      <w:numFmt w:val="lowerRoman"/>
      <w:lvlText w:val="%3"/>
      <w:lvlJc w:val="left"/>
      <w:pPr>
        <w:ind w:left="5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A01B2">
      <w:start w:val="1"/>
      <w:numFmt w:val="decimal"/>
      <w:lvlText w:val="%4"/>
      <w:lvlJc w:val="left"/>
      <w:pPr>
        <w:ind w:left="5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1EFDE8">
      <w:start w:val="1"/>
      <w:numFmt w:val="lowerLetter"/>
      <w:lvlText w:val="%5"/>
      <w:lvlJc w:val="left"/>
      <w:pPr>
        <w:ind w:left="6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A7276">
      <w:start w:val="1"/>
      <w:numFmt w:val="lowerRoman"/>
      <w:lvlText w:val="%6"/>
      <w:lvlJc w:val="left"/>
      <w:pPr>
        <w:ind w:left="7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F246A0">
      <w:start w:val="1"/>
      <w:numFmt w:val="decimal"/>
      <w:lvlText w:val="%7"/>
      <w:lvlJc w:val="left"/>
      <w:pPr>
        <w:ind w:left="7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800E26">
      <w:start w:val="1"/>
      <w:numFmt w:val="lowerLetter"/>
      <w:lvlText w:val="%8"/>
      <w:lvlJc w:val="left"/>
      <w:pPr>
        <w:ind w:left="8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C43372">
      <w:start w:val="1"/>
      <w:numFmt w:val="lowerRoman"/>
      <w:lvlText w:val="%9"/>
      <w:lvlJc w:val="left"/>
      <w:pPr>
        <w:ind w:left="9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9F"/>
    <w:rsid w:val="0011529F"/>
    <w:rsid w:val="001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BAF42-C8CF-4977-9C6A-80AC29C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6" w:lineRule="auto"/>
      <w:ind w:left="10" w:right="4" w:hanging="1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6A116-3D40-4C82-A34C-5A6D364019C2}"/>
</file>

<file path=customXml/itemProps2.xml><?xml version="1.0" encoding="utf-8"?>
<ds:datastoreItem xmlns:ds="http://schemas.openxmlformats.org/officeDocument/2006/customXml" ds:itemID="{D43D4D09-BE8D-4AEB-8BBB-8A12644527B5}"/>
</file>

<file path=customXml/itemProps3.xml><?xml version="1.0" encoding="utf-8"?>
<ds:datastoreItem xmlns:ds="http://schemas.openxmlformats.org/officeDocument/2006/customXml" ds:itemID="{31BCD131-AD95-4AD1-A1EA-51BBE46D61EE}"/>
</file>

<file path=customXml/itemProps4.xml><?xml version="1.0" encoding="utf-8"?>
<ds:datastoreItem xmlns:ds="http://schemas.openxmlformats.org/officeDocument/2006/customXml" ds:itemID="{E3D7CB77-5000-42F6-A27C-F725FB57A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по вопросам профилактики безнадзорности и правонарушений несовершеннолетних</vt:lpstr>
    </vt:vector>
  </TitlesOfParts>
  <Company/>
  <LinksUpToDate>false</LinksUpToDate>
  <CharactersWithSpaces>15738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по вопросам профилактики безнадзорности и правонарушений несовершеннолетних</dc:title>
  <dc:subject/>
  <dc:creator>Зина</dc:creator>
  <cp:keywords/>
  <cp:lastModifiedBy>Зина</cp:lastModifiedBy>
  <cp:revision>2</cp:revision>
  <dcterms:created xsi:type="dcterms:W3CDTF">2023-02-01T18:54:00Z</dcterms:created>
  <dcterms:modified xsi:type="dcterms:W3CDTF">2023-02-01T18:54:00Z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