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94" w:rsidRDefault="00241594" w:rsidP="00241594">
      <w:pPr>
        <w:jc w:val="both"/>
        <w:rPr>
          <w:rFonts w:ascii="Times New Roman" w:hAnsi="Times New Roman" w:cs="Times New Roman"/>
          <w:sz w:val="24"/>
          <w:szCs w:val="24"/>
        </w:rPr>
      </w:pPr>
      <w:r w:rsidRPr="001A3837">
        <w:rPr>
          <w:rFonts w:ascii="Times New Roman" w:hAnsi="Times New Roman" w:cs="Times New Roman"/>
          <w:sz w:val="24"/>
          <w:szCs w:val="24"/>
        </w:rPr>
        <w:t>Уже давно всем известно, что профилактика любого заболевания лучше всякого лечения. Не исключение и такое довольно распространенное сезонное заболевание, как грипп или ОРЗ. Профилактика гриппа и ОРВИ возможна при использовании самых разнообразных методов.</w:t>
      </w:r>
    </w:p>
    <w:p w:rsidR="00241594" w:rsidRDefault="00241594" w:rsidP="00241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3840" cy="1668985"/>
            <wp:effectExtent l="19050" t="0" r="0" b="0"/>
            <wp:docPr id="57" name="Рисунок 57" descr="http://takzdorovo-to.ru/uploads/images/00/00/05/2012/10/25/2066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takzdorovo-to.ru/uploads/images/00/00/05/2012/10/25/2066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594" w:rsidRDefault="00241594" w:rsidP="00241594">
      <w:pPr>
        <w:jc w:val="both"/>
        <w:rPr>
          <w:rFonts w:ascii="Times New Roman" w:hAnsi="Times New Roman" w:cs="Times New Roman"/>
          <w:sz w:val="24"/>
          <w:szCs w:val="24"/>
        </w:rPr>
      </w:pPr>
      <w:r w:rsidRPr="001A3837">
        <w:rPr>
          <w:rFonts w:ascii="Times New Roman" w:hAnsi="Times New Roman" w:cs="Times New Roman"/>
          <w:sz w:val="24"/>
          <w:szCs w:val="24"/>
        </w:rPr>
        <w:t>Никому не хочется болеть, тем более с вероятностью развития осложнений, и люди стали уделять профилактике немало времени и сил. Но чтобы эти меры возымели должный эффект, к данному вопросу стоит подходить ответственно и грамотно.</w:t>
      </w:r>
    </w:p>
    <w:p w:rsidR="00241594" w:rsidRDefault="00241594" w:rsidP="00241594">
      <w:pPr>
        <w:pStyle w:val="a3"/>
        <w:jc w:val="both"/>
      </w:pPr>
      <w:r>
        <w:t xml:space="preserve">Профилактика гриппа и ОРВИ подразделяется на </w:t>
      </w:r>
      <w:proofErr w:type="gramStart"/>
      <w:r w:rsidRPr="007B0238">
        <w:rPr>
          <w:i/>
        </w:rPr>
        <w:t>специфическую</w:t>
      </w:r>
      <w:proofErr w:type="gramEnd"/>
      <w:r w:rsidRPr="007B0238">
        <w:rPr>
          <w:i/>
        </w:rPr>
        <w:t xml:space="preserve"> и</w:t>
      </w:r>
      <w:r>
        <w:t xml:space="preserve"> </w:t>
      </w:r>
      <w:r w:rsidRPr="007B0238">
        <w:rPr>
          <w:i/>
        </w:rPr>
        <w:t>неспецифическую.</w:t>
      </w:r>
      <w:r>
        <w:t xml:space="preserve"> Причем к первой относится именно вакцинация, которая считается самым надежным орудием против этого вируса.</w:t>
      </w:r>
    </w:p>
    <w:p w:rsidR="00241594" w:rsidRDefault="00241594" w:rsidP="00241594">
      <w:pPr>
        <w:pStyle w:val="a3"/>
        <w:jc w:val="both"/>
      </w:pPr>
    </w:p>
    <w:p w:rsidR="00241594" w:rsidRDefault="00241594" w:rsidP="00241594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-168275</wp:posOffset>
            </wp:positionV>
            <wp:extent cx="1695450" cy="2266950"/>
            <wp:effectExtent l="19050" t="0" r="0" b="0"/>
            <wp:wrapTight wrapText="bothSides">
              <wp:wrapPolygon edited="0">
                <wp:start x="-243" y="0"/>
                <wp:lineTo x="-243" y="21418"/>
                <wp:lineTo x="21600" y="21418"/>
                <wp:lineTo x="21600" y="0"/>
                <wp:lineTo x="-243" y="0"/>
              </wp:wrapPolygon>
            </wp:wrapTight>
            <wp:docPr id="13" name="Рисунок 13" descr="http://www.27trk.ru/post/article/img/42/doctor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27trk.ru/post/article/img/42/doctor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Приобретенный после вакцинирования иммунитет способен оказать серьезное противостояние этой болезни.</w:t>
      </w:r>
    </w:p>
    <w:p w:rsidR="00241594" w:rsidRDefault="00241594" w:rsidP="00241594">
      <w:pPr>
        <w:pStyle w:val="a3"/>
        <w:jc w:val="both"/>
      </w:pPr>
    </w:p>
    <w:p w:rsidR="00241594" w:rsidRPr="001A3837" w:rsidRDefault="00241594" w:rsidP="002415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заражения болезнью</w:t>
      </w:r>
    </w:p>
    <w:p w:rsidR="00241594" w:rsidRPr="001A3837" w:rsidRDefault="00241594" w:rsidP="00241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понимать, от чего стоит себя и своих близких беречь, стоит вспомнить, каким образом передается вирус гриппа:</w:t>
      </w:r>
    </w:p>
    <w:p w:rsidR="00241594" w:rsidRDefault="00241594" w:rsidP="00241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рукопожатия с 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инфицированным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1594" w:rsidRPr="001A3837" w:rsidRDefault="00241594" w:rsidP="00241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воздушно-капельный путь передачи – микрокапли, в которых содержится вирус при чихании и кашле распространяются в воздухе, а уже оттуда попадает в дыхательные пути здорового человека, перенося болезнь;</w:t>
      </w:r>
    </w:p>
    <w:p w:rsidR="00241594" w:rsidRPr="001A3837" w:rsidRDefault="00241594" w:rsidP="00241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личной гигиены.</w:t>
      </w:r>
    </w:p>
    <w:p w:rsidR="00241594" w:rsidRDefault="00241594" w:rsidP="00241594">
      <w:pPr>
        <w:pStyle w:val="3"/>
        <w:jc w:val="both"/>
        <w:rPr>
          <w:sz w:val="24"/>
          <w:szCs w:val="24"/>
        </w:rPr>
      </w:pPr>
    </w:p>
    <w:p w:rsidR="00241594" w:rsidRDefault="00241594" w:rsidP="00241594">
      <w:pPr>
        <w:pStyle w:val="3"/>
        <w:jc w:val="both"/>
        <w:rPr>
          <w:sz w:val="24"/>
          <w:szCs w:val="24"/>
        </w:rPr>
      </w:pPr>
    </w:p>
    <w:p w:rsidR="00241594" w:rsidRDefault="00241594" w:rsidP="00241594">
      <w:pPr>
        <w:pStyle w:val="3"/>
        <w:jc w:val="both"/>
        <w:rPr>
          <w:sz w:val="24"/>
          <w:szCs w:val="24"/>
        </w:rPr>
      </w:pPr>
    </w:p>
    <w:p w:rsidR="00241594" w:rsidRPr="001A3837" w:rsidRDefault="00241594" w:rsidP="00241594">
      <w:pPr>
        <w:pStyle w:val="3"/>
        <w:rPr>
          <w:sz w:val="24"/>
          <w:szCs w:val="24"/>
        </w:rPr>
      </w:pPr>
      <w:r w:rsidRPr="001A3837">
        <w:rPr>
          <w:sz w:val="24"/>
          <w:szCs w:val="24"/>
        </w:rPr>
        <w:t>Когда существует опасность заражения</w:t>
      </w:r>
    </w:p>
    <w:p w:rsidR="00241594" w:rsidRDefault="00241594" w:rsidP="00241594">
      <w:pPr>
        <w:pStyle w:val="a3"/>
        <w:jc w:val="both"/>
      </w:pPr>
      <w:r>
        <w:t>Инфицированный гриппом человек заразен для окружающих в первые три-четыре дня, а вот маленькие детки вообще могут выделять вирус от 7 до 10 дней.</w:t>
      </w:r>
    </w:p>
    <w:p w:rsidR="00241594" w:rsidRDefault="00241594" w:rsidP="00241594">
      <w:pPr>
        <w:pStyle w:val="a3"/>
        <w:jc w:val="both"/>
      </w:pPr>
      <w:r>
        <w:t>Вирусы восприимчивы к особенностям внешней среды, вне тела человека они не могут долго существовать (от 2х до 8 часов). Вирус гриппа погибает от высоких температур (75-100 градусов), а также от бактерицидных средств, среди которых перекись водорода, спирт, щелочь (содержится в мыле).</w:t>
      </w:r>
    </w:p>
    <w:p w:rsidR="00241594" w:rsidRPr="001A3837" w:rsidRDefault="00241594" w:rsidP="002415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неспецифической профилактики</w:t>
      </w:r>
    </w:p>
    <w:p w:rsidR="00241594" w:rsidRDefault="00241594" w:rsidP="00241594">
      <w:pPr>
        <w:spacing w:before="100" w:beforeAutospacing="1" w:after="100" w:afterAutospacing="1" w:line="240" w:lineRule="auto"/>
        <w:ind w:right="-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гигиена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1594" w:rsidRDefault="00241594" w:rsidP="00241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Иначе говоря, множество заболеваний связано с немытыми руками. Источник, как и прежде, больной человек. </w:t>
      </w:r>
    </w:p>
    <w:p w:rsidR="00241594" w:rsidRPr="001A3837" w:rsidRDefault="00241594" w:rsidP="00241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Избегать в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период необходимо рукопожатий. П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соприкосновений с ручками дверей, уборными,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  <w:r w:rsidRPr="003D6BD7">
        <w:t xml:space="preserve"> </w:t>
      </w:r>
    </w:p>
    <w:p w:rsidR="00241594" w:rsidRDefault="00241594" w:rsidP="00241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594" w:rsidRDefault="00241594" w:rsidP="00241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594" w:rsidRDefault="00241594" w:rsidP="00241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594" w:rsidRDefault="00241594" w:rsidP="0024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Промываем нос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1594" w:rsidRPr="001A3837" w:rsidRDefault="00241594" w:rsidP="0024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ч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ожка соли) или специальными соляными спреями, коих в аптеках множество.</w:t>
      </w:r>
    </w:p>
    <w:p w:rsidR="00241594" w:rsidRDefault="00241594" w:rsidP="00241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594" w:rsidRDefault="00241594" w:rsidP="00241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-2406015</wp:posOffset>
            </wp:positionV>
            <wp:extent cx="2781300" cy="2381250"/>
            <wp:effectExtent l="19050" t="0" r="0" b="0"/>
            <wp:wrapTight wrapText="bothSides">
              <wp:wrapPolygon edited="0">
                <wp:start x="-148" y="0"/>
                <wp:lineTo x="-148" y="21427"/>
                <wp:lineTo x="21600" y="21427"/>
                <wp:lineTo x="21600" y="0"/>
                <wp:lineTo x="-148" y="0"/>
              </wp:wrapPolygon>
            </wp:wrapTight>
            <wp:docPr id="10" name="Рисунок 10" descr="http://www.thestayathomemother.com/sites/default/files/u1/f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estayathomemother.com/sites/default/files/u1/fl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Одеваем маски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1594" w:rsidRPr="001A3837" w:rsidRDefault="00241594" w:rsidP="0024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241594" w:rsidRDefault="00241594" w:rsidP="00241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594" w:rsidRDefault="00241594" w:rsidP="00241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594" w:rsidRPr="001A3837" w:rsidRDefault="00241594" w:rsidP="00241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Тщательная уборка помещений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Вирус любит теплые и пыльные помещения, поэтому стоит уделить время влажной уборке и проветриванию.</w:t>
      </w:r>
    </w:p>
    <w:p w:rsidR="00241594" w:rsidRDefault="00241594" w:rsidP="00241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 массовых скоплений людей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1594" w:rsidRPr="001A3837" w:rsidRDefault="00241594" w:rsidP="0024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241594" w:rsidRPr="001A3837" w:rsidRDefault="00241594" w:rsidP="00241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6.Другие методы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можно отнести сбалансированное питание и здоровый образ жизни, занятие спортом, прогулки и многое другое.</w:t>
      </w:r>
    </w:p>
    <w:p w:rsidR="00241594" w:rsidRDefault="00241594" w:rsidP="00241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64830" cy="2001600"/>
            <wp:effectExtent l="19050" t="0" r="2020" b="0"/>
            <wp:docPr id="19" name="Рисунок 19" descr="http://school38.admsurgut.ru/images/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chool38.admsurgut.ru/images/8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30" cy="20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594" w:rsidRPr="00CC2607" w:rsidRDefault="00241594" w:rsidP="00241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 несложные рекомендации помогут избежать болезни и сохранить свое здоровье.</w:t>
      </w:r>
    </w:p>
    <w:p w:rsidR="00241594" w:rsidRDefault="00241594" w:rsidP="00241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594" w:rsidRDefault="00241594" w:rsidP="00241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1264920</wp:posOffset>
            </wp:positionV>
            <wp:extent cx="2781300" cy="3076575"/>
            <wp:effectExtent l="19050" t="0" r="0" b="0"/>
            <wp:wrapNone/>
            <wp:docPr id="2" name="Рисунок 4" descr="http://img0.liveinternet.ru/images/attach/c/5/87/535/87535686_2971058_doktor_ajb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7/535/87535686_2971058_doktor_ajbol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E5C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75pt;height:42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Как не заболеть гриппом. "/>
          </v:shape>
        </w:pict>
      </w:r>
    </w:p>
    <w:p w:rsidR="00241594" w:rsidRDefault="00241594" w:rsidP="00241594">
      <w:pPr>
        <w:jc w:val="both"/>
        <w:rPr>
          <w:rFonts w:ascii="Times New Roman" w:hAnsi="Times New Roman" w:cs="Times New Roman"/>
          <w:sz w:val="24"/>
          <w:szCs w:val="24"/>
        </w:rPr>
      </w:pPr>
      <w:r w:rsidRPr="005F0E5C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52pt;height:44.25pt" fillcolor="#b2b2b2" strokecolor="#33c" strokeweight="1pt">
            <v:fill opacity=".5"/>
            <v:shadow on="t" color="#99f" offset="3pt"/>
            <v:textpath style="font-family:&quot;Arial Black&quot;;v-text-kern:t" trim="t" fitpath="t" string="Предупрежден, значит вооружен."/>
          </v:shape>
        </w:pict>
      </w:r>
    </w:p>
    <w:p w:rsidR="00241594" w:rsidRDefault="00241594" w:rsidP="00241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594" w:rsidRDefault="00241594" w:rsidP="00241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594" w:rsidRDefault="00241594" w:rsidP="00241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241594" w:rsidRDefault="00241594" w:rsidP="002415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41594" w:rsidRDefault="00241594" w:rsidP="00241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594" w:rsidRDefault="00241594" w:rsidP="00241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594" w:rsidRDefault="00241594" w:rsidP="00241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594" w:rsidRDefault="00241594" w:rsidP="002415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594" w:rsidSect="00CC2607">
      <w:pgSz w:w="16838" w:h="11906" w:orient="landscape"/>
      <w:pgMar w:top="1135" w:right="820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1855"/>
    <w:multiLevelType w:val="multilevel"/>
    <w:tmpl w:val="EAC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1594"/>
    <w:rsid w:val="00241594"/>
    <w:rsid w:val="00A07843"/>
    <w:rsid w:val="00C6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94"/>
  </w:style>
  <w:style w:type="paragraph" w:styleId="3">
    <w:name w:val="heading 3"/>
    <w:basedOn w:val="a"/>
    <w:link w:val="30"/>
    <w:uiPriority w:val="9"/>
    <w:qFormat/>
    <w:rsid w:val="00241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15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4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H5VRHAXFEW3S-816-126</_dlc_DocId>
    <_dlc_DocIdUrl xmlns="b582dbf1-bcaa-4613-9a4c-8b7010640233">
      <Url>http://www.eduportal44.ru/Krasnoe/Zaharovskaya/zakon/_layouts/15/DocIdRedir.aspx?ID=H5VRHAXFEW3S-816-126</Url>
      <Description>H5VRHAXFEW3S-816-126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398BD-9335-4941-8DFF-D178720DFE76}"/>
</file>

<file path=customXml/itemProps2.xml><?xml version="1.0" encoding="utf-8"?>
<ds:datastoreItem xmlns:ds="http://schemas.openxmlformats.org/officeDocument/2006/customXml" ds:itemID="{D015A03D-1724-40E1-8D48-519157A70C6E}"/>
</file>

<file path=customXml/itemProps3.xml><?xml version="1.0" encoding="utf-8"?>
<ds:datastoreItem xmlns:ds="http://schemas.openxmlformats.org/officeDocument/2006/customXml" ds:itemID="{8696C054-5A3B-457A-9AC4-411DAF651F0A}"/>
</file>

<file path=customXml/itemProps4.xml><?xml version="1.0" encoding="utf-8"?>
<ds:datastoreItem xmlns:ds="http://schemas.openxmlformats.org/officeDocument/2006/customXml" ds:itemID="{4CC55885-B66A-4987-9E92-8D8266C18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Основная школа д. Захарово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2015-12-17T13:05:00Z</cp:lastPrinted>
  <dcterms:created xsi:type="dcterms:W3CDTF">2015-12-17T11:53:00Z</dcterms:created>
  <dcterms:modified xsi:type="dcterms:W3CDTF">2015-12-17T13:08:00Z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1da7f5c0-0328-4f42-b67d-1fc8cedd80a3</vt:lpwstr>
  </property>
</Properties>
</file>