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89" w:rsidRPr="00281889" w:rsidRDefault="00281889" w:rsidP="00281889">
      <w:pPr>
        <w:spacing w:before="0" w:beforeAutospacing="0" w:after="200" w:afterAutospacing="0"/>
        <w:ind w:right="0"/>
        <w:jc w:val="left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281889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ru-RU"/>
        </w:rPr>
        <w:t>Правила, процедура проведения (Выписка для проведения родительского собрания 08.09.2015)</w:t>
      </w:r>
    </w:p>
    <w:p w:rsidR="00281889" w:rsidRPr="00281889" w:rsidRDefault="00281889" w:rsidP="00281889">
      <w:pPr>
        <w:numPr>
          <w:ilvl w:val="0"/>
          <w:numId w:val="1"/>
        </w:numPr>
        <w:ind w:right="0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Основания для проведения государственной итоговой аттестации в 2015-16 учебном году</w:t>
      </w:r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Часть 11 статьи 13 Федерального закона от 29 декабря 2012 г. №273ФЗ «Об образовании в РФ»;</w:t>
      </w:r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Приказ Министерства образования и науки РФ от 30 августа 2013 года № 1015 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«Порядка проведения государственной итоговой аттестации по программам основного общего образования». </w:t>
      </w:r>
      <w:proofErr w:type="gramStart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Утвержден</w:t>
      </w:r>
      <w:proofErr w:type="gramEnd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приказом Министерства образования и науки РФ от 25.12.13 №1394</w:t>
      </w:r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Приказ Министерства образования РФ  № 692 от 7 июля 2015 г. «О внесении изменений в Порядок проведения государственной итоговой аттестации по общеобразовательным программам основного общего образования»</w:t>
      </w:r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color w:val="444444"/>
          <w:sz w:val="20"/>
          <w:lang w:eastAsia="ru-RU"/>
        </w:rPr>
        <w:t>Разъяснения федеральной службы по надзору в сфере образования и науки управления качеством общего образования от 12 июля 2015 г. №10-518</w:t>
      </w:r>
    </w:p>
    <w:p w:rsidR="00281889" w:rsidRPr="00281889" w:rsidRDefault="00281889" w:rsidP="00281889">
      <w:pPr>
        <w:ind w:left="720" w:right="0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Порядок ГИА</w:t>
      </w:r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Государственная итоговая аттестация (ГИА), завершающая освоение имеющих государственную аккредитацию основных образовательных программ основного общего образования, </w:t>
      </w:r>
      <w:r w:rsidRPr="00281889">
        <w:rPr>
          <w:rFonts w:ascii="Segoe UI" w:eastAsia="Times New Roman" w:hAnsi="Segoe UI" w:cs="Segoe UI"/>
          <w:color w:val="444444"/>
          <w:sz w:val="20"/>
          <w:lang w:eastAsia="ru-RU"/>
        </w:rPr>
        <w:t>является обязательной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</w:t>
      </w:r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ГИА проводится государственными экзаменационными комиссиями (далее - ГЭК)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gramStart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обучающиеся проходят государственную итоговую аттестацию по образовательным программам основного общего образования (далее - ГИА-9) </w:t>
      </w:r>
      <w:r w:rsidRPr="00281889">
        <w:rPr>
          <w:rFonts w:ascii="Segoe UI" w:eastAsia="Times New Roman" w:hAnsi="Segoe UI" w:cs="Segoe UI"/>
          <w:color w:val="444444"/>
          <w:sz w:val="20"/>
          <w:lang w:eastAsia="ru-RU"/>
        </w:rPr>
        <w:t xml:space="preserve">по обязательным учебным предметам (русский язык и </w:t>
      </w:r>
      <w:hyperlink r:id="rId5" w:history="1">
        <w:r w:rsidRPr="00281889">
          <w:rPr>
            <w:rFonts w:ascii="Segoe UI" w:eastAsia="Times New Roman" w:hAnsi="Segoe UI" w:cs="Segoe UI"/>
            <w:color w:val="0000FF"/>
            <w:sz w:val="20"/>
            <w:u w:val="single"/>
            <w:lang w:eastAsia="ru-RU"/>
          </w:rPr>
          <w:t>математика</w:t>
        </w:r>
      </w:hyperlink>
      <w:r w:rsidRPr="00281889">
        <w:rPr>
          <w:rFonts w:ascii="Segoe UI" w:eastAsia="Times New Roman" w:hAnsi="Segoe UI" w:cs="Segoe UI"/>
          <w:color w:val="444444"/>
          <w:sz w:val="20"/>
          <w:lang w:eastAsia="ru-RU"/>
        </w:rPr>
        <w:t>), а также по двум учебным предметам по выбору обучающегося (далее - предметы по выбору)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из перечисленных в п. 4 Порядка проведения государственной итоговой аттестации по образовательным программам основного общего образования, утвержденного приказом </w:t>
      </w:r>
      <w:proofErr w:type="spellStart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Минобрнауки</w:t>
      </w:r>
      <w:proofErr w:type="spellEnd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России от 25 декабря 2013 г. № 1394</w:t>
      </w:r>
      <w:proofErr w:type="gramEnd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(зарегистрирован Минюстом России 03.04.2014г., регистрационный № 31206) (далее - Порядок ГИА-9).</w:t>
      </w:r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gramStart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Предметы по выбору: </w:t>
      </w:r>
      <w:r w:rsidRPr="00281889">
        <w:rPr>
          <w:rFonts w:ascii="Segoe UI" w:eastAsia="Times New Roman" w:hAnsi="Segoe UI" w:cs="Segoe UI"/>
          <w:color w:val="444444"/>
          <w:sz w:val="20"/>
          <w:lang w:eastAsia="ru-RU"/>
        </w:rPr>
        <w:t xml:space="preserve">литература, </w:t>
      </w:r>
      <w:hyperlink r:id="rId6" w:history="1">
        <w:r w:rsidRPr="00281889">
          <w:rPr>
            <w:rFonts w:ascii="Segoe UI" w:eastAsia="Times New Roman" w:hAnsi="Segoe UI" w:cs="Segoe UI"/>
            <w:color w:val="0000FF"/>
            <w:sz w:val="20"/>
            <w:u w:val="single"/>
            <w:lang w:eastAsia="ru-RU"/>
          </w:rPr>
          <w:t>физика</w:t>
        </w:r>
      </w:hyperlink>
      <w:r w:rsidRPr="00281889">
        <w:rPr>
          <w:rFonts w:ascii="Segoe UI" w:eastAsia="Times New Roman" w:hAnsi="Segoe UI" w:cs="Segoe UI"/>
          <w:color w:val="444444"/>
          <w:sz w:val="20"/>
          <w:lang w:eastAsia="ru-RU"/>
        </w:rPr>
        <w:t xml:space="preserve">, </w:t>
      </w:r>
      <w:hyperlink r:id="rId7" w:history="1">
        <w:r w:rsidRPr="00281889">
          <w:rPr>
            <w:rFonts w:ascii="Segoe UI" w:eastAsia="Times New Roman" w:hAnsi="Segoe UI" w:cs="Segoe UI"/>
            <w:color w:val="0000FF"/>
            <w:sz w:val="20"/>
            <w:u w:val="single"/>
            <w:lang w:eastAsia="ru-RU"/>
          </w:rPr>
          <w:t>химия</w:t>
        </w:r>
      </w:hyperlink>
      <w:r w:rsidRPr="00281889">
        <w:rPr>
          <w:rFonts w:ascii="Segoe UI" w:eastAsia="Times New Roman" w:hAnsi="Segoe UI" w:cs="Segoe UI"/>
          <w:color w:val="444444"/>
          <w:sz w:val="20"/>
          <w:lang w:eastAsia="ru-RU"/>
        </w:rPr>
        <w:t>,  биология,  география, история, обществознания, иностранный язык, информатике и информационно-коммуникационным технологиям (ИКТ)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gramEnd"/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ГИА проводится: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  <w:t>а)     в форме основного государственного экзамена (далее - ОГЭ) с использованием контрольных измерительных материалов, представляющих собой комплексы заданий стандартизированной формы (далее - КИМ) - для обучающихся образовательных организаций, освоивших образовательные программы основного общего образования и допущенных в текущем году к ГИА;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proofErr w:type="gramStart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б)  в форме письменных и устных экзаменов с использованием текстов, тем, заданий, билетов (далее - государственный выпускной экзамен, ГВЭ) - для обучающихся с ограниченными возможностями здоровья, обучающихся детей-инвалидов и 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lastRenderedPageBreak/>
        <w:t>инвалидов, освоивших образовательные программы основного общего образования;</w:t>
      </w:r>
      <w:proofErr w:type="gramEnd"/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К ГИА допускаются обучающиеся, </w:t>
      </w:r>
      <w:r w:rsidRPr="00281889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не имеющие академической задолженности и в полном объеме выполнившие учебный план</w:t>
      </w:r>
      <w:r w:rsidRPr="00281889">
        <w:rPr>
          <w:rFonts w:ascii="Segoe UI" w:eastAsia="Times New Roman" w:hAnsi="Segoe UI" w:cs="Segoe UI"/>
          <w:color w:val="444444"/>
          <w:sz w:val="20"/>
          <w:lang w:eastAsia="ru-RU"/>
        </w:rPr>
        <w:t xml:space="preserve"> 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(имеющие годовые отметки по всем учебным предметам учебного плана за IX класс не ниже </w:t>
      </w:r>
      <w:proofErr w:type="gramStart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удовлетворительных</w:t>
      </w:r>
      <w:proofErr w:type="gramEnd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). </w:t>
      </w:r>
      <w:proofErr w:type="gramStart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Выбранные обучающимся учебные предметы, форма (формы) ГИА, указываются им в заявлении, которое он подает в образовательную организацию </w:t>
      </w:r>
      <w:r w:rsidRPr="00281889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до 1 марта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</w:t>
      </w:r>
      <w:proofErr w:type="gramEnd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  <w:t xml:space="preserve">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 В этом случае обучающийся подает заявление в ГЭК с указанием измененного перечня учебных предметов, по которым он планирует пройти ГИА, и причины изменения заявленного ранее перечня. Указанное заявление подается </w:t>
      </w:r>
      <w:r w:rsidRPr="00281889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 xml:space="preserve">не </w:t>
      </w:r>
      <w:proofErr w:type="gramStart"/>
      <w:r w:rsidRPr="00281889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позднее</w:t>
      </w:r>
      <w:proofErr w:type="gramEnd"/>
      <w:r w:rsidRPr="00281889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 xml:space="preserve"> чем за две недели до начала соответствующих экзаменов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</w:t>
      </w:r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Заявление,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Обучающиеся с ограниченными возможностями здоровья при подаче заявления представляют копию рекомендаций </w:t>
      </w:r>
      <w:proofErr w:type="spellStart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психолого-медико-педагогической</w:t>
      </w:r>
      <w:proofErr w:type="spellEnd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spellStart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медико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softHyphen/>
        <w:t>социальной</w:t>
      </w:r>
      <w:proofErr w:type="spellEnd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экспертизы.</w:t>
      </w:r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Рассмотрение апелляций обучающихся осуществляется конфликтной комиссией, в состав которой не включаются члены ГЭК и предметных комиссий. Конфликтная комиссия: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  <w:t>принимает и рассматривает апелляции обучающихся по вопросам нарушения установленного порядка проведения ГИА, а также о несогласии с выставленными баллами;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  <w:t>принимает по результатам рассмотрения апелляции решение об удовлетворении или отклонении апелляции обучающегося;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  <w:t>информирует обучающегося, подавшего апелляцию, и (или) его родителей (законных представителей), а также ГЭК о принятом решении.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  <w:t xml:space="preserve">Для проведения ОГЭ и ГВЭ на территории Российской Федерации и за ее пределами предусматривается </w:t>
      </w:r>
      <w:r w:rsidRPr="00281889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единое расписание экзаменов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 По каждому учебному предмету устанавливается продолжительность проведения экзаменов.</w:t>
      </w:r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gramStart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Для обучающихся, не имеющих возможности по уважительным причинам, подтвержденным документально, пройти ГИА в установленные сроки, по обязательным учебным предметам проводится досрочно, но не ранее 20 апреля, в формах, устанавливаемых настоящим Порядком.</w:t>
      </w:r>
      <w:proofErr w:type="gramEnd"/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Перерыв между проведением экзаменов по обязательным учебным предметам составляет не менее двух дней.</w:t>
      </w:r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В продолжительность экзаменов по учебным предметам не включается время, выделенное на подготовительные мероприятия (инструктаж обучающихся, вскрытие пакетов с экзаменационными материалами, заполнение регистрационных полей экзаменационной работы, настройка технических средств). При продолжительности экзамена 4 и более часа организуется питание </w:t>
      </w:r>
      <w:proofErr w:type="gramStart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обучающихся</w:t>
      </w:r>
      <w:proofErr w:type="gramEnd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lastRenderedPageBreak/>
        <w:br/>
        <w:t>Для обучающихся с ограниченными возможностями здоровья, обучающихся детей-инвалидов и инвалидов, продолжительность ОГЭ увеличивается на 1,5 часа.</w:t>
      </w:r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Для 2015-16 учебного года: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  <w:t xml:space="preserve">Повторно к сдаче ГИА по соответствующему учебному предмету в текущем году по решению ГЭК допускаются </w:t>
      </w:r>
      <w:proofErr w:type="gramStart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следующие</w:t>
      </w:r>
      <w:proofErr w:type="gramEnd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обучающиеся:</w:t>
      </w:r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proofErr w:type="gramStart"/>
      <w:r w:rsidRPr="00281889">
        <w:rPr>
          <w:rFonts w:ascii="Segoe UI" w:eastAsia="Times New Roman" w:hAnsi="Segoe UI" w:cs="Segoe UI"/>
          <w:color w:val="444444"/>
          <w:sz w:val="20"/>
          <w:lang w:eastAsia="ru-RU"/>
        </w:rPr>
        <w:t>получившие</w:t>
      </w:r>
      <w:proofErr w:type="gramEnd"/>
      <w:r w:rsidRPr="00281889">
        <w:rPr>
          <w:rFonts w:ascii="Segoe UI" w:eastAsia="Times New Roman" w:hAnsi="Segoe UI" w:cs="Segoe UI"/>
          <w:color w:val="444444"/>
          <w:sz w:val="20"/>
          <w:lang w:eastAsia="ru-RU"/>
        </w:rPr>
        <w:t xml:space="preserve"> на ГИА неудовлетворительный результат по одному из обязательных учебных предметов;</w:t>
      </w:r>
    </w:p>
    <w:p w:rsidR="00281889" w:rsidRPr="00281889" w:rsidRDefault="00281889" w:rsidP="00281889">
      <w:pPr>
        <w:ind w:left="1440" w:right="0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 xml:space="preserve">В 2015-2016 учебном году основанием для получения аттестата об основном общем образовании является успешное прохождение ГИА-9 только по русскому языку и </w:t>
      </w:r>
      <w:hyperlink r:id="rId8" w:history="1">
        <w:r w:rsidRPr="00281889">
          <w:rPr>
            <w:rFonts w:ascii="Segoe UI" w:eastAsia="Times New Roman" w:hAnsi="Segoe UI" w:cs="Segoe UI"/>
            <w:b/>
            <w:bCs/>
            <w:color w:val="0000FF"/>
            <w:sz w:val="20"/>
            <w:u w:val="single"/>
            <w:lang w:eastAsia="ru-RU"/>
          </w:rPr>
          <w:t>математике</w:t>
        </w:r>
      </w:hyperlink>
      <w:r w:rsidRPr="00281889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.</w:t>
      </w:r>
    </w:p>
    <w:p w:rsidR="00281889" w:rsidRPr="00281889" w:rsidRDefault="00281889" w:rsidP="00281889">
      <w:pPr>
        <w:ind w:left="1440"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Результаты экзаменов по предметам по выбору, в том числе неудовлетворительные, не будут влиять на получение аттестата.</w:t>
      </w:r>
    </w:p>
    <w:p w:rsidR="00281889" w:rsidRPr="00281889" w:rsidRDefault="00281889" w:rsidP="00281889">
      <w:pPr>
        <w:spacing w:before="0" w:after="0"/>
        <w:ind w:left="1440"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proofErr w:type="gramStart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не явившиеся на экзамены по уважительным причинам (болезнь или иные обстоятельства, подтвержденные документально);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  <w:t>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  <w:t>апелляция которых о нарушении установленного порядка проведения ГИА конфликтной комиссией была удовлетворена;</w:t>
      </w:r>
      <w:proofErr w:type="gramEnd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  <w:t xml:space="preserve">результаты которых были аннулированы ГЭК в случае выявления фактов нарушений установленного порядка проведения ГИА, 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  <w:t>​совершенных организаторами ГИА, или иными (неустановленными) лицами.</w:t>
      </w:r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Экзамены проводятся в ППЭ, </w:t>
      </w:r>
      <w:proofErr w:type="gramStart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места</w:t>
      </w:r>
      <w:proofErr w:type="gramEnd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расположения которых утверждаются органами исполнительной власти    субъектов Российской Федерации, осуществляющими государственное управление в сфере образования.</w:t>
      </w:r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Для каждого обучающегося выделяется отдельное рабочее место. В аудитории выделяется место для личных вещей обучающихся. Аудитории, выделяемые для проведения экзаменов по русскому языку, оснащаются средствами воспроизведения аудиозаписи, по иностранным языкам - оснащаются средствами записи и воспроизведения аудиозаписи, по отдельным учебным предметам - оборудованием для лаборатории, по </w:t>
      </w:r>
      <w:hyperlink r:id="rId9" w:history="1">
        <w:r w:rsidRPr="00281889">
          <w:rPr>
            <w:rFonts w:ascii="Segoe UI" w:eastAsia="Times New Roman" w:hAnsi="Segoe UI" w:cs="Segoe UI"/>
            <w:color w:val="0000FF"/>
            <w:sz w:val="20"/>
            <w:u w:val="single"/>
            <w:lang w:eastAsia="ru-RU"/>
          </w:rPr>
          <w:t>информатике</w:t>
        </w:r>
      </w:hyperlink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и ИКТ, а также в случаях, установленных настоящим Порядком, - компьютерной техникой.</w:t>
      </w:r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По решению органов исполнительной власти субъектов Российской Федерации, осуществляющих государственное управление в сфере образования, учредителей и загранучреждений ППЭ оборудуются стационарными и переносными металлоискателями, средствами видеонаблюдения, средствами подавления сигналов подвижной связи.</w:t>
      </w:r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В случае отсутствия у обучающегося документа, удостоверяющего личность, он допускается в ППЭ после подтверждения его личности сопровождающим. Списки распределения </w:t>
      </w:r>
      <w:proofErr w:type="gramStart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обучающихся</w:t>
      </w:r>
      <w:proofErr w:type="gramEnd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по аудиториям передаются организаторам, а также вывешиваются на информационном стенде при входе в ППЭ и у каждой аудитории, в которой будет проходить экзамен. Организаторы оказывают содействие обучающимся в размещении в аудиториях, в которых будет проходить экзамен. </w:t>
      </w:r>
      <w:proofErr w:type="gramStart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Обучающиеся рассаживаются за рабочие столы в соответствии с проведенным распределением.</w:t>
      </w:r>
      <w:proofErr w:type="gramEnd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Изменение рабочего места не допускается.</w:t>
      </w:r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lastRenderedPageBreak/>
        <w:t>Организаторы распределяются по аудиториям исходя из того, что в каждой аудитории присутствует не менее двух организаторов. Экзамен проводится в спокойной и доброжелательной обстановке. До начала экзамена организаторы проводят инструктаж, в том числе информируют обучающихся о порядке проведения экзамена, правилах оформления экзаменационной работы, продолжительности экзамена, порядке подачи апелляций о нарушении установленного порядка проведения ГИА и о несогласии с выставленными баллами, а также о времени и месте ознакомления с результатами ГИА.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  <w:t xml:space="preserve">Организаторы информируют обучающихся о том, что записи </w:t>
      </w:r>
      <w:proofErr w:type="gramStart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на</w:t>
      </w:r>
      <w:proofErr w:type="gramEnd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</w:t>
      </w:r>
      <w:proofErr w:type="gramStart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КИМ</w:t>
      </w:r>
      <w:proofErr w:type="gramEnd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для проведения ОГЭ, текстах, темах, заданиях, билетах для проведения ГВЭ и черновиках не обрабатываются и не проверяются.</w:t>
      </w:r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Во время экзамена обучающиеся соблюдают установленный порядок проведения ГИА и следуют указаниям организаторов, а организаторы обеспечивают устанавливаемый порядок проведения ГИА в аудитории и осуществляют </w:t>
      </w:r>
      <w:proofErr w:type="gramStart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контроль за</w:t>
      </w:r>
      <w:proofErr w:type="gramEnd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ним.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  <w:t>Во время экзамена на рабочем столе обучающегося, помимо экзаменационных материалов, находятся: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  <w:t>а)  ручка;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  <w:t>б)  документ, удостоверяющий личность;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  <w:t>в)   средства обучения.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  <w:t>г)   лекарства и питание (при необходимости);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proofErr w:type="spellStart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д</w:t>
      </w:r>
      <w:proofErr w:type="spellEnd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)  специальные технические средства (для лиц, указанных в пункте 34 настоящего Порядка).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  <w:t>Иные вещи обучающиеся оставляют в специально выделенном в аудитории месте для личных вещей обучающихся.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  <w:t xml:space="preserve">Во время экзамена обучающиеся не должны общаться друг с другом, не могут свободно перемещаться по аудитории. </w:t>
      </w:r>
      <w:proofErr w:type="gramStart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Во время экзамена обучающиеся могут выходить из аудитории и перемещаться по ППЭ в сопровождении одного из организаторов.</w:t>
      </w:r>
      <w:proofErr w:type="gramEnd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При выходе из аудитории обучающиеся оставляют экзаменационные материалы и черновики на рабочем столе.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  <w:t>Во время проведения экзамена в ППЭ запрещается: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  <w:t xml:space="preserve">а)      обучающимся - иметь при себе средства связи, </w:t>
      </w:r>
      <w:proofErr w:type="spellStart"/>
      <w:proofErr w:type="gramStart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электронно</w:t>
      </w:r>
      <w:proofErr w:type="spellEnd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- вычислительную</w:t>
      </w:r>
      <w:proofErr w:type="gramEnd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технику, фото, аудио и видеоаппаратуру, справочные материалы, письменные заметки и иные средства хранения и передачи информации;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  <w:t xml:space="preserve">б)  организаторам, - оказывать содействие обучающимся, в том числе передавать им средства связи, </w:t>
      </w:r>
      <w:proofErr w:type="spellStart"/>
      <w:proofErr w:type="gramStart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электронно</w:t>
      </w:r>
      <w:proofErr w:type="spellEnd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- вычислительную</w:t>
      </w:r>
      <w:proofErr w:type="gramEnd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технику, фото, аудио и видеоаппаратуру, справочные материалы, письменные заметки и иные средства хранения и передачи информации;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  <w:t>в)   обучающимся, организаторам, ассистентам, техническим специалистам - выносить из аудиторий и ППЭ экзаменационные материалы на бумажном или электронном носителях, фотографировать экзаменационные материалы.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lastRenderedPageBreak/>
        <w:br/>
      </w:r>
      <w:r w:rsidRPr="00281889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Лица, допустившие нарушение устанавливаемого порядка проведения ГИА, удаляются с экзамена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 Для этого организаторы или общественные наблюдатели приглашают уполномоченных представителей ГЭК, которые составляют акт об удалении с экзамена и удаляют лиц, нарушивших устанавливаемый порядок проведения ГИА, из ППЭ.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  <w:t>Если обучающийся по состоянию здоровья или другим объективным причинам не завершает выполнение экзаменационной работы, то он досрочно покидает аудиторию. В таком случае организаторы приглашают медицинского работника и уполномоченных представителей ГЭК, которые составляют акт о досрочном завершении экзамена по объективным причинам.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  <w:t>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работ.</w:t>
      </w:r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Обучающиеся, досрочно завершившие выполнение экзаменационной работы, сдают ее организаторам и покидают аудиторию, не дожидаясь завершения окончания экзамена.</w:t>
      </w:r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Экзаменационные работы проверяются двумя экспертами. По результатам проверки эксперты независимо друг от друга выставляют баллы за каждый ответ на задания экзаменационной работы. Результаты каждого оценивания вносятся в протоколы проверки предметными комиссиями, которые после заполнения передаются в РЦОИ для дальнейшей обработки. В случае существенного расхождения в баллах, выставленных двумя экспертами, назначается третья проверка. </w:t>
      </w:r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color w:val="444444"/>
          <w:sz w:val="20"/>
          <w:lang w:eastAsia="ru-RU"/>
        </w:rPr>
        <w:t xml:space="preserve">Обучающимся,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</w:t>
      </w:r>
      <w:r w:rsidRPr="00281889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не ранее чем 1 сентября текущего года</w:t>
      </w:r>
      <w:r w:rsidRPr="00281889">
        <w:rPr>
          <w:rFonts w:ascii="Segoe UI" w:eastAsia="Times New Roman" w:hAnsi="Segoe UI" w:cs="Segoe UI"/>
          <w:color w:val="444444"/>
          <w:sz w:val="20"/>
          <w:lang w:eastAsia="ru-RU"/>
        </w:rPr>
        <w:t xml:space="preserve"> </w:t>
      </w:r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Конфликтная комиссия принимает в письменной форме апелляции </w:t>
      </w:r>
      <w:proofErr w:type="gramStart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обучающихся</w:t>
      </w:r>
      <w:proofErr w:type="gramEnd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, о нарушении установленного порядка проведения ГИА по учебному предмету и (или) о несогласии с выставленными баллами в конфликтную комиссию.</w:t>
      </w:r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Конфликтная комиссия не рассматривает апелляции по вопросам содержания и структуры экзаменационных материалов по учебным предметам, а также по вопросам, связанным с </w:t>
      </w:r>
      <w:proofErr w:type="gramStart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нарушением</w:t>
      </w:r>
      <w:proofErr w:type="gramEnd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обучающимся требований настоящего Порядка или неправильного оформления экзаменационной работы.</w:t>
      </w:r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При рассмотрении апелляции при желании присутствуют обучающийся и (или) его родители (законные представители), а также общественные наблюдатели. Рассмотрение апелляции проводится в спокойной и доброжелательной обстановке.</w:t>
      </w:r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gramStart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Апелляцию о нарушении установленного порядка проведения ГИА обучающийся подает </w:t>
      </w:r>
      <w:r w:rsidRPr="00281889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в день проведения экзамена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по соответствующему учебному предмету уполномоченному представителю ГЭК, </w:t>
      </w:r>
      <w:r w:rsidRPr="00281889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не покидая ППЭ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</w:t>
      </w:r>
      <w:proofErr w:type="gramEnd"/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Апелляция о несогласии с выставленными баллами подается </w:t>
      </w:r>
      <w:r w:rsidRPr="00281889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в течение двух рабочих дней со дня объявления результатов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ГИА по соответствующему учебному предмету.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  <w:t xml:space="preserve">Обучающиеся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в установленном порядке к ГИА. </w:t>
      </w:r>
      <w:r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Руководитель </w:t>
      </w: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бразовательной организации, принявший апелляцию, незамедлительно передает ее в конфликтную комиссию.</w:t>
      </w:r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gramStart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lastRenderedPageBreak/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Указанные материалы предъявляются </w:t>
      </w:r>
      <w:proofErr w:type="gramStart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обучающемуся</w:t>
      </w:r>
      <w:proofErr w:type="gramEnd"/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(при его участии в рассмотрении апелляции).</w:t>
      </w:r>
    </w:p>
    <w:p w:rsidR="00281889" w:rsidRPr="00281889" w:rsidRDefault="00281889" w:rsidP="00281889">
      <w:pPr>
        <w:numPr>
          <w:ilvl w:val="1"/>
          <w:numId w:val="1"/>
        </w:numPr>
        <w:ind w:right="0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281889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Конфликтная комиссия рассматривает апелляцию о нарушении установленного порядка проведения в течение двух рабочих дней, а апелляцию о несогласии с выставленными баллами - четырех рабочих дней с момента ее поступления в конфликтную комиссию.​</w:t>
      </w:r>
    </w:p>
    <w:p w:rsidR="00D24929" w:rsidRDefault="00D24929"/>
    <w:sectPr w:rsidR="00D24929" w:rsidSect="00D2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5589B"/>
    <w:multiLevelType w:val="multilevel"/>
    <w:tmpl w:val="EC32F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81889"/>
    <w:rsid w:val="0004387F"/>
    <w:rsid w:val="00053472"/>
    <w:rsid w:val="000A70EB"/>
    <w:rsid w:val="00106128"/>
    <w:rsid w:val="001A3060"/>
    <w:rsid w:val="00281889"/>
    <w:rsid w:val="002B2AC5"/>
    <w:rsid w:val="003B0CDA"/>
    <w:rsid w:val="003D2AB6"/>
    <w:rsid w:val="003D4AAA"/>
    <w:rsid w:val="003E79FE"/>
    <w:rsid w:val="003F7BFF"/>
    <w:rsid w:val="00445CE5"/>
    <w:rsid w:val="004A7A3D"/>
    <w:rsid w:val="006504A3"/>
    <w:rsid w:val="00716214"/>
    <w:rsid w:val="0075520E"/>
    <w:rsid w:val="007602E0"/>
    <w:rsid w:val="007E6379"/>
    <w:rsid w:val="007F6E39"/>
    <w:rsid w:val="00A306B8"/>
    <w:rsid w:val="00A56BCF"/>
    <w:rsid w:val="00A57DD0"/>
    <w:rsid w:val="00B34778"/>
    <w:rsid w:val="00BA6190"/>
    <w:rsid w:val="00BF2F51"/>
    <w:rsid w:val="00C05E6A"/>
    <w:rsid w:val="00C71564"/>
    <w:rsid w:val="00D12FF7"/>
    <w:rsid w:val="00D24929"/>
    <w:rsid w:val="00D8619C"/>
    <w:rsid w:val="00E84D96"/>
    <w:rsid w:val="00E90DC9"/>
    <w:rsid w:val="00EE0053"/>
    <w:rsid w:val="00F05ADC"/>
    <w:rsid w:val="00F93922"/>
    <w:rsid w:val="00FE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1128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18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1889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1889"/>
    <w:rPr>
      <w:b/>
      <w:bCs/>
    </w:rPr>
  </w:style>
  <w:style w:type="character" w:customStyle="1" w:styleId="ms-rtethemeforecolor-9-0">
    <w:name w:val="ms-rtethemeforecolor-9-0"/>
    <w:basedOn w:val="a0"/>
    <w:rsid w:val="00281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2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1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63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67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41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xford.ru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foxford.ru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xford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oxford.ru/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oxford.ru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H5VRHAXFEW3S-816-184</_dlc_DocId>
    <_dlc_DocIdUrl xmlns="b582dbf1-bcaa-4613-9a4c-8b7010640233">
      <Url>http://www.eduportal44.ru/Krasnoe/Zaharovskaya/zakon/_layouts/15/DocIdRedir.aspx?ID=H5VRHAXFEW3S-816-184</Url>
      <Description>H5VRHAXFEW3S-816-184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B079CB-E741-4158-80D0-9A97EB7689E0}"/>
</file>

<file path=customXml/itemProps2.xml><?xml version="1.0" encoding="utf-8"?>
<ds:datastoreItem xmlns:ds="http://schemas.openxmlformats.org/officeDocument/2006/customXml" ds:itemID="{3A9CA4E4-C584-4640-9B03-FD13B9E3186E}"/>
</file>

<file path=customXml/itemProps3.xml><?xml version="1.0" encoding="utf-8"?>
<ds:datastoreItem xmlns:ds="http://schemas.openxmlformats.org/officeDocument/2006/customXml" ds:itemID="{B8998CBE-F497-4721-B269-B132057681D2}"/>
</file>

<file path=customXml/itemProps4.xml><?xml version="1.0" encoding="utf-8"?>
<ds:datastoreItem xmlns:ds="http://schemas.openxmlformats.org/officeDocument/2006/customXml" ds:itemID="{EF71964E-4D54-456F-91E2-E83E28FBD4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2284</Words>
  <Characters>13022</Characters>
  <Application>Microsoft Office Word</Application>
  <DocSecurity>0</DocSecurity>
  <Lines>108</Lines>
  <Paragraphs>30</Paragraphs>
  <ScaleCrop>false</ScaleCrop>
  <Company/>
  <LinksUpToDate>false</LinksUpToDate>
  <CharactersWithSpaces>15276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2016-03-31T08:13:00Z</dcterms:created>
  <dcterms:modified xsi:type="dcterms:W3CDTF">2016-03-31T08:17:00Z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6b672809-d25e-4a4d-a7d8-f37b8e4029e1</vt:lpwstr>
  </property>
</Properties>
</file>