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33" w:rsidRDefault="00976D33" w:rsidP="00976D33">
      <w:pPr>
        <w:jc w:val="right"/>
        <w:rPr>
          <w:sz w:val="28"/>
        </w:rPr>
      </w:pPr>
      <w:r>
        <w:rPr>
          <w:sz w:val="28"/>
        </w:rPr>
        <w:t>Приложение</w:t>
      </w:r>
    </w:p>
    <w:p w:rsidR="00976D33" w:rsidRDefault="00976D33" w:rsidP="00976D33">
      <w:pPr>
        <w:jc w:val="right"/>
        <w:rPr>
          <w:sz w:val="28"/>
        </w:rPr>
      </w:pPr>
    </w:p>
    <w:tbl>
      <w:tblPr>
        <w:tblW w:w="5040" w:type="dxa"/>
        <w:tblInd w:w="4428" w:type="dxa"/>
        <w:tblLook w:val="01E0"/>
      </w:tblPr>
      <w:tblGrid>
        <w:gridCol w:w="5040"/>
      </w:tblGrid>
      <w:tr w:rsidR="00976D33" w:rsidTr="00A96510">
        <w:trPr>
          <w:cantSplit/>
          <w:trHeight w:val="1211"/>
        </w:trPr>
        <w:tc>
          <w:tcPr>
            <w:tcW w:w="5040" w:type="dxa"/>
          </w:tcPr>
          <w:p w:rsidR="00976D33" w:rsidRDefault="00976D33" w:rsidP="00A965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976D33" w:rsidRDefault="00976D33" w:rsidP="00A965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приказом Министерства образования</w:t>
            </w:r>
          </w:p>
          <w:p w:rsidR="00976D33" w:rsidRDefault="00976D33" w:rsidP="00A965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 науки Российской Федерации</w:t>
            </w:r>
          </w:p>
          <w:p w:rsidR="00976D33" w:rsidRDefault="00976D33" w:rsidP="00A96510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от «17»  </w:t>
            </w:r>
            <w:r>
              <w:rPr>
                <w:sz w:val="28"/>
                <w:u w:val="single"/>
              </w:rPr>
              <w:t>декабря</w:t>
            </w:r>
            <w:r>
              <w:rPr>
                <w:sz w:val="28"/>
              </w:rPr>
              <w:t xml:space="preserve">  2010 г. № </w:t>
            </w:r>
            <w:r>
              <w:rPr>
                <w:sz w:val="28"/>
                <w:u w:val="single"/>
              </w:rPr>
              <w:t>1897</w:t>
            </w:r>
          </w:p>
          <w:p w:rsidR="00976D33" w:rsidRDefault="00976D33" w:rsidP="00A96510">
            <w:pPr>
              <w:tabs>
                <w:tab w:val="left" w:pos="708"/>
              </w:tabs>
              <w:rPr>
                <w:sz w:val="28"/>
              </w:rPr>
            </w:pPr>
          </w:p>
        </w:tc>
      </w:tr>
    </w:tbl>
    <w:p w:rsidR="00976D33" w:rsidRDefault="00976D33" w:rsidP="00976D33">
      <w:pPr>
        <w:pStyle w:val="a3"/>
      </w:pPr>
    </w:p>
    <w:p w:rsidR="00976D33" w:rsidRDefault="00976D33" w:rsidP="00976D33">
      <w:pPr>
        <w:pStyle w:val="dash041e005f0441005f043d005f043e005f0432005f043d005f043e005f0439005f0020005f0442005f0435005f043a005f0441005f0442005f00202"/>
        <w:spacing w:before="960" w:after="0" w:line="360" w:lineRule="atLeast"/>
        <w:jc w:val="center"/>
      </w:pPr>
      <w:r>
        <w:rPr>
          <w:rStyle w:val="dash041e005f0441005f043d005f043e005f0432005f043d005f043e005f0439005f0020005f0442005f0435005f043a005f0441005f0442005f00202005f005fchar1char1"/>
          <w:b/>
          <w:bCs/>
        </w:rPr>
        <w:t>ФЕДЕРАЛЬНЫЙ ГОСУДАРСТВЕННЫЙ ОБРАЗОВАТЕЛЬНЫЙ СТАНДАРТ</w:t>
      </w:r>
    </w:p>
    <w:p w:rsidR="00976D33" w:rsidRDefault="00976D33" w:rsidP="00976D33">
      <w:pPr>
        <w:pStyle w:val="dash041e005f0441005f043d005f043e005f0432005f043d005f043e005f0439005f0020005f0442005f0435005f043a005f0441005f0442005f00202"/>
        <w:spacing w:after="0" w:line="360" w:lineRule="atLeast"/>
        <w:jc w:val="center"/>
      </w:pPr>
      <w:r>
        <w:rPr>
          <w:rStyle w:val="dash041e005f0441005f043d005f043e005f0432005f043d005f043e005f0439005f0020005f0442005f0435005f043a005f0441005f0442005f00202005f005fchar1char1"/>
          <w:b/>
          <w:bCs/>
        </w:rPr>
        <w:t>ОСНОВНОГО ОБЩЕГО ОБРАЗОВАНИЯ</w:t>
      </w:r>
    </w:p>
    <w:p w:rsidR="00976D33" w:rsidRDefault="00976D33" w:rsidP="00976D33">
      <w:pPr>
        <w:pStyle w:val="1"/>
        <w:jc w:val="center"/>
        <w:rPr>
          <w:color w:val="000000"/>
        </w:rPr>
      </w:pPr>
      <w:r>
        <w:rPr>
          <w:rStyle w:val="dash041704300433043e043b043e0432043e043a00201char1"/>
          <w:b/>
          <w:bCs/>
          <w:smallCaps/>
          <w:sz w:val="36"/>
          <w:szCs w:val="36"/>
        </w:rPr>
        <w:t>I. Общие  положения</w:t>
      </w:r>
    </w:p>
    <w:p w:rsidR="00976D33" w:rsidRDefault="00976D33" w:rsidP="00976D33">
      <w:pPr>
        <w:pStyle w:val="dash041e005f0431005f044b005f0447005f043d005f044b005f0439"/>
        <w:spacing w:before="120"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r>
        <w:rPr>
          <w:rStyle w:val="a4"/>
          <w:sz w:val="28"/>
          <w:szCs w:val="28"/>
        </w:rPr>
        <w:footnoteReference w:id="2"/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Стандарт включает в себя требования:</w:t>
      </w:r>
    </w:p>
    <w:p w:rsidR="00976D33" w:rsidRDefault="00976D33" w:rsidP="00976D33">
      <w:pPr>
        <w:pStyle w:val="consplusnormal"/>
        <w:spacing w:line="360" w:lineRule="atLeast"/>
        <w:ind w:firstLine="420"/>
        <w:jc w:val="both"/>
      </w:pPr>
      <w:r>
        <w:rPr>
          <w:rStyle w:val="consplusnormal005f005fchar1char1"/>
          <w:sz w:val="28"/>
          <w:szCs w:val="28"/>
        </w:rPr>
        <w:t>к результатам освоения основной образовательной программы основного общего образования;</w:t>
      </w:r>
    </w:p>
    <w:p w:rsidR="00976D33" w:rsidRDefault="00976D33" w:rsidP="00976D33">
      <w:pPr>
        <w:pStyle w:val="consplusnormal"/>
        <w:spacing w:line="360" w:lineRule="atLeast"/>
        <w:ind w:firstLine="420"/>
        <w:jc w:val="both"/>
      </w:pPr>
      <w:r>
        <w:rPr>
          <w:rStyle w:val="consplusnormal005f005fchar1char1"/>
          <w:sz w:val="28"/>
          <w:szCs w:val="28"/>
        </w:rPr>
        <w:t xml:space="preserve"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 </w:t>
      </w:r>
    </w:p>
    <w:p w:rsidR="00976D33" w:rsidRDefault="00976D33" w:rsidP="00976D33">
      <w:pPr>
        <w:pStyle w:val="consplusnormal"/>
        <w:spacing w:line="360" w:lineRule="atLeast"/>
        <w:ind w:firstLine="420"/>
        <w:jc w:val="both"/>
      </w:pPr>
      <w:r>
        <w:rPr>
          <w:rStyle w:val="consplusnormal005f005fchar1char1"/>
          <w:sz w:val="28"/>
          <w:szCs w:val="28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976D33" w:rsidRDefault="00976D33" w:rsidP="00976D33">
      <w:pPr>
        <w:pStyle w:val="dash041e005f0431005f044b005f0447005f043d005f044b005f0439"/>
        <w:spacing w:line="35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</w:t>
      </w:r>
      <w:r>
        <w:rPr>
          <w:rStyle w:val="a4"/>
          <w:sz w:val="28"/>
          <w:szCs w:val="28"/>
        </w:rPr>
        <w:footnoteReference w:id="3"/>
      </w:r>
      <w:r>
        <w:rPr>
          <w:rStyle w:val="dash041e005f0431005f044b005f0447005f043d005f044b005f0439005f005fchar1char1"/>
          <w:sz w:val="28"/>
          <w:szCs w:val="28"/>
        </w:rPr>
        <w:t xml:space="preserve"> и инвалидов, а также значимость ступени общего образования для дальнейшего развития обучающихся. </w:t>
      </w:r>
    </w:p>
    <w:p w:rsidR="00976D33" w:rsidRDefault="00976D33" w:rsidP="00976D33">
      <w:pPr>
        <w:pStyle w:val="consplusnormal"/>
        <w:spacing w:line="350" w:lineRule="atLeast"/>
        <w:jc w:val="both"/>
      </w:pPr>
      <w:r>
        <w:rPr>
          <w:rStyle w:val="consplusnormal005f005fchar1char1"/>
          <w:sz w:val="28"/>
          <w:szCs w:val="28"/>
        </w:rPr>
        <w:lastRenderedPageBreak/>
        <w:t xml:space="preserve">2. Стандарт является основой для разработки системы объективной оценки уровня образования обучающихся на ступени основного общего образования. </w:t>
      </w:r>
    </w:p>
    <w:p w:rsidR="00976D33" w:rsidRDefault="00976D33" w:rsidP="00976D33">
      <w:pPr>
        <w:pStyle w:val="dash041e005f0431005f044b005f0447005f043d005f044b005f0439"/>
        <w:spacing w:line="35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976D33" w:rsidRDefault="00976D33" w:rsidP="00976D33">
      <w:pPr>
        <w:pStyle w:val="dash041e005f0431005f044b005f0447005f043d005f044b005f0439"/>
        <w:spacing w:line="35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4. Стандарт направлен на обеспечение:</w:t>
      </w:r>
    </w:p>
    <w:p w:rsidR="00976D33" w:rsidRDefault="00976D33" w:rsidP="00976D33">
      <w:pPr>
        <w:pStyle w:val="dash041e005f0431005f044b005f0447005f043d005f044b005f0439"/>
        <w:spacing w:line="35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формирования российской гражданской идентичности обучающихся; </w:t>
      </w:r>
    </w:p>
    <w:p w:rsidR="00976D33" w:rsidRDefault="00976D33" w:rsidP="00976D33">
      <w:pPr>
        <w:pStyle w:val="dash041e005f0431005f044b005f0447005f043d005f044b005f0439"/>
        <w:spacing w:line="35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976D33" w:rsidRDefault="00976D33" w:rsidP="00976D33">
      <w:pPr>
        <w:pStyle w:val="dash041e005f0431005f044b005f0447005f043d005f044b005f0439"/>
        <w:spacing w:line="35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доступности получения  качественного основного общего образования; </w:t>
      </w:r>
    </w:p>
    <w:p w:rsidR="00976D33" w:rsidRDefault="00976D33" w:rsidP="00976D33">
      <w:pPr>
        <w:pStyle w:val="dash041e005f0431005f044b005f0447005f043d005f044b005f0439"/>
        <w:spacing w:line="35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преемственности основных образовательных программ начального общего, основного общего, среднего (полного) общего, профессионального образования; </w:t>
      </w:r>
    </w:p>
    <w:p w:rsidR="00976D33" w:rsidRDefault="00976D33" w:rsidP="00976D33">
      <w:pPr>
        <w:pStyle w:val="dash041e005f0431005f044b005f0447005f043d005f044b005f0439"/>
        <w:spacing w:line="35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духовно-нравственного развития, воспитания обучающихся и сохранения их здоровья; </w:t>
      </w:r>
    </w:p>
    <w:p w:rsidR="00976D33" w:rsidRDefault="00976D33" w:rsidP="00976D33">
      <w:pPr>
        <w:pStyle w:val="dash041e005f0431005f044b005f0447005f043d005f044b005f0439"/>
        <w:spacing w:line="35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развития государственно-общественного управления в образовании;  </w:t>
      </w:r>
    </w:p>
    <w:p w:rsidR="00976D33" w:rsidRDefault="00976D33" w:rsidP="00976D33">
      <w:pPr>
        <w:pStyle w:val="dash041e005f0431005f044b005f0447005f043d005f044b005f0439"/>
        <w:spacing w:line="35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формирования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 </w:t>
      </w:r>
    </w:p>
    <w:p w:rsidR="00976D33" w:rsidRDefault="00976D33" w:rsidP="00976D33">
      <w:pPr>
        <w:pStyle w:val="dash041e005f0431005f044b005f0447005f043d005f044b005f0439"/>
        <w:spacing w:line="35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 </w:t>
      </w:r>
    </w:p>
    <w:p w:rsidR="00976D33" w:rsidRDefault="00976D33" w:rsidP="00976D33">
      <w:pPr>
        <w:pStyle w:val="dash041e005f0431005f044b005f0447005f043d005f044b005f0439"/>
        <w:spacing w:line="35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5. В основе Стандарта лежит системно-деятельностный подход, который обеспечивает:</w:t>
      </w:r>
    </w:p>
    <w:p w:rsidR="00976D33" w:rsidRDefault="00976D33" w:rsidP="00976D33">
      <w:pPr>
        <w:pStyle w:val="dash041e005f0431005f044b005f0447005f043d005f044b005f0439"/>
        <w:spacing w:line="350" w:lineRule="atLeast"/>
        <w:ind w:left="60" w:firstLine="64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к саморазвитию и непрерывному образованию; </w:t>
      </w:r>
    </w:p>
    <w:p w:rsidR="00976D33" w:rsidRDefault="00976D33" w:rsidP="00976D33">
      <w:pPr>
        <w:pStyle w:val="dash041e005f0431005f044b005f0447005f043d005f044b005f0439"/>
        <w:spacing w:line="350" w:lineRule="atLeast"/>
        <w:ind w:left="60" w:firstLine="64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проектирование и конструирование социальной среды развития обучающихся в системе образования;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64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активную учебно-познавательную деятельность обучающихся;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64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6. Стандарт ориентирован на становление личностных характеристик</w:t>
      </w:r>
      <w:r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выпускника («портрет выпускника основной школы»):</w:t>
      </w:r>
      <w:r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активно и заинтересованно познающий мир, осознающий ценность труда, науки и творчества;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976D33" w:rsidRDefault="00976D33" w:rsidP="00976D3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осознанно выполняющий правила здорового и </w:t>
      </w:r>
      <w:r>
        <w:rPr>
          <w:sz w:val="28"/>
          <w:szCs w:val="28"/>
        </w:rPr>
        <w:t xml:space="preserve">экологически целесообразного образа жизни, безопасного для человека и окружающей его среды;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ориентирующийся в мире профессий, понимающий значение профессиональной деятельности для человека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в интересах устойчивого развития общества и природы.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7. Стандарт должен быть положен  в основу деятельности: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разработчиков примерных основных образовательных программ основного общего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сотрудников учреждений основного и дополнительного пофессионального педагогического образования, методических структур в системе общего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</w:t>
      </w:r>
      <w:r>
        <w:rPr>
          <w:rStyle w:val="dash041e005f0431005f044b005f0447005f043d005f044b005f0439005f005fchar1char1"/>
          <w:color w:val="333333"/>
          <w:sz w:val="28"/>
          <w:szCs w:val="28"/>
        </w:rPr>
        <w:t xml:space="preserve"> государственных и муниципальных образовательных учреждений.</w:t>
      </w:r>
    </w:p>
    <w:p w:rsidR="00976D33" w:rsidRDefault="00976D33" w:rsidP="00976D33">
      <w:pPr>
        <w:pStyle w:val="1"/>
        <w:spacing w:before="360" w:after="60"/>
        <w:jc w:val="center"/>
        <w:rPr>
          <w:color w:val="000000"/>
        </w:rPr>
      </w:pPr>
      <w:r>
        <w:rPr>
          <w:rStyle w:val="dash0417005f0430005f0433005f043e005f043b005f043e005f0432005f043e005f043a005f00201005f005fchar1char1"/>
          <w:color w:val="000000"/>
        </w:rPr>
        <w:t>II</w:t>
      </w:r>
      <w:r>
        <w:rPr>
          <w:rStyle w:val="dash041704300433043e043b043e0432043e043a00201char1"/>
          <w:b/>
          <w:bCs/>
          <w:smallCaps/>
          <w:sz w:val="36"/>
          <w:szCs w:val="36"/>
        </w:rPr>
        <w:t>. Требования к результатам освоения   </w:t>
      </w:r>
      <w:r>
        <w:rPr>
          <w:smallCaps/>
          <w:color w:val="000000"/>
          <w:sz w:val="36"/>
          <w:szCs w:val="36"/>
        </w:rPr>
        <w:br/>
      </w:r>
      <w:r>
        <w:rPr>
          <w:rStyle w:val="dash041704300433043e043b043e0432043e043a00201char1"/>
          <w:b/>
          <w:bCs/>
          <w:smallCaps/>
          <w:sz w:val="36"/>
          <w:szCs w:val="36"/>
        </w:rPr>
        <w:t>основной образовательной программы основного общего образования</w:t>
      </w:r>
    </w:p>
    <w:p w:rsidR="00976D33" w:rsidRDefault="00976D33" w:rsidP="00976D33">
      <w:pPr>
        <w:pStyle w:val="dash041e005f0431005f044b005f0447005f043d005f044b005f0439"/>
        <w:spacing w:before="240"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8. 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>личностным</w:t>
      </w:r>
      <w:r>
        <w:rPr>
          <w:rStyle w:val="dash041e005f0431005f044b005f0447005f043d005f044b005f0439005f005fchar1char1"/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>
        <w:rPr>
          <w:sz w:val="28"/>
          <w:szCs w:val="28"/>
        </w:rPr>
        <w:t>способность к осознанию российской идентичности в поликультурном социуме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976D33" w:rsidRDefault="00976D33" w:rsidP="00976D33">
      <w:pPr>
        <w:pStyle w:val="dash041e005f0431005f044b005f0447005f043d005f044b005f04391"/>
        <w:spacing w:line="360" w:lineRule="atLeast"/>
        <w:ind w:firstLine="700"/>
      </w:pPr>
      <w:r>
        <w:rPr>
          <w:rStyle w:val="dash041e005f0431005f044b005f0447005f043d005f044b005f04391005f005fchar1char1"/>
          <w:b/>
          <w:bCs/>
          <w:sz w:val="28"/>
          <w:szCs w:val="28"/>
        </w:rPr>
        <w:t>метапредметным</w:t>
      </w:r>
      <w:r>
        <w:rPr>
          <w:rStyle w:val="dash041e005f0431005f044b005f0447005f043d005f044b005f04391005f005fchar1char1"/>
          <w:sz w:val="28"/>
          <w:szCs w:val="28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976D33" w:rsidRDefault="00976D33" w:rsidP="00976D33">
      <w:pPr>
        <w:pStyle w:val="dash041e005f0431005f044b005f0447005f043d005f044b005f04391"/>
        <w:spacing w:line="360" w:lineRule="atLeast"/>
        <w:ind w:firstLine="700"/>
      </w:pPr>
      <w:r>
        <w:rPr>
          <w:rStyle w:val="dash041e005f0431005f044b005f0447005f043d005f044b005f04391005f005fchar1char1"/>
          <w:b/>
          <w:bCs/>
          <w:sz w:val="28"/>
          <w:szCs w:val="28"/>
        </w:rPr>
        <w:t xml:space="preserve">предметным,  </w:t>
      </w:r>
      <w:r>
        <w:rPr>
          <w:rStyle w:val="dash041e005f0431005f044b005f0447005f043d005f044b005f04391005f005fchar1char1"/>
          <w:sz w:val="28"/>
          <w:szCs w:val="28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>
        <w:rPr>
          <w:rStyle w:val="dash041e005f0431005f044b005f0447005f043d005f044b005f04391char1"/>
          <w:sz w:val="28"/>
          <w:szCs w:val="28"/>
        </w:rPr>
        <w:t>в учебных, учебно-проектных и социально-проектных ситуациях</w:t>
      </w:r>
      <w:r>
        <w:rPr>
          <w:rStyle w:val="dash041e005f0431005f044b005f0447005f043d005f044b005f04391005f005fchar1char1"/>
          <w:sz w:val="28"/>
          <w:szCs w:val="28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9. 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Личностные результаты освоения основной образовательной программы основного общего образования </w:t>
      </w:r>
      <w:r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</w:t>
      </w:r>
      <w:r>
        <w:rPr>
          <w:rStyle w:val="dash041e005f0431005f044b005f0447005f043d005f044b005f0439005f005fchar1char1"/>
          <w:sz w:val="28"/>
          <w:szCs w:val="28"/>
        </w:rPr>
        <w:lastRenderedPageBreak/>
        <w:t>ситуациях, угрожающих жизни и здоровью людей, правил поведения на транспорте и на дорогах;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9) формирование основ экологической культуры соответствующей современному уровню </w:t>
      </w:r>
      <w:r>
        <w:rPr>
          <w:sz w:val="28"/>
          <w:szCs w:val="28"/>
        </w:rPr>
        <w:t>экологического мышления, развитие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sz w:val="28"/>
          <w:szCs w:val="28"/>
        </w:rPr>
        <w:t>опыта экологически ориентированной рефлексивно-оценочной и практической  деятельности в жизненных ситуациях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976D33" w:rsidRDefault="00976D33" w:rsidP="00976D33">
      <w:pPr>
        <w:pStyle w:val="dash041e005f0431005f044b005f0447005f043d005f044b005f0439"/>
        <w:spacing w:before="240"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10. 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Метапредметные результаты освоения основной образовательной программы основного общего образования </w:t>
      </w:r>
      <w:r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4) умение оценивать правильность выполнения учебной задачи,  собственные возможности её решения;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8) смысловое чтение;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9) у</w:t>
      </w:r>
      <w:r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мение </w:t>
      </w:r>
      <w:r>
        <w:rPr>
          <w:rStyle w:val="dash041e005f0431005f044b005f0447005f043d005f044b005f0439005f005fchar1char1"/>
          <w:sz w:val="28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 индивидуально и в группе:</w:t>
      </w:r>
      <w:r>
        <w:rPr>
          <w:rStyle w:val="dash0421005f0442005f0440005f043e005f0433005f0438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lastRenderedPageBreak/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12)</w:t>
      </w:r>
      <w:r>
        <w:rPr>
          <w:sz w:val="28"/>
          <w:szCs w:val="28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</w:p>
    <w:p w:rsidR="00976D33" w:rsidRDefault="00976D33" w:rsidP="00976D33">
      <w:pPr>
        <w:pStyle w:val="dash041e0431044b0447043d044b0439"/>
        <w:spacing w:before="240" w:line="360" w:lineRule="atLeast"/>
        <w:ind w:firstLine="720"/>
        <w:jc w:val="both"/>
      </w:pPr>
      <w:r>
        <w:rPr>
          <w:rStyle w:val="dash041e0431044b0447043d044b0439char1"/>
          <w:sz w:val="28"/>
          <w:szCs w:val="28"/>
        </w:rPr>
        <w:t>11</w:t>
      </w:r>
      <w:r>
        <w:rPr>
          <w:rStyle w:val="dash041e0431044b0447043d044b0439char1"/>
          <w:b/>
          <w:bCs/>
          <w:sz w:val="28"/>
          <w:szCs w:val="28"/>
        </w:rPr>
        <w:t xml:space="preserve">. Предметные результаты освоения основной образовательной программы основного общего образования </w:t>
      </w:r>
      <w:r>
        <w:rPr>
          <w:rStyle w:val="dash041e0431044b0447043d044b0439char1"/>
          <w:sz w:val="28"/>
          <w:szCs w:val="28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sz w:val="28"/>
          <w:szCs w:val="28"/>
        </w:rPr>
        <w:t>11.1. </w:t>
      </w:r>
      <w:r>
        <w:rPr>
          <w:rStyle w:val="dash041e0431044b0447043d044b0439char1"/>
          <w:b/>
          <w:bCs/>
          <w:sz w:val="28"/>
          <w:szCs w:val="28"/>
        </w:rPr>
        <w:t xml:space="preserve">Филология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формирование основы для   понимания особенностей разных культур и  воспитания уважения к ним;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формирование базовых умений, обеспечивающих возможность дальнейшего изучения языков,  c установкой на билингвизм;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sz w:val="28"/>
          <w:szCs w:val="28"/>
        </w:rPr>
        <w:t>Предметные результаты изучения предметной области «Филология» должны отражать:</w:t>
      </w: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b/>
          <w:bCs/>
          <w:sz w:val="28"/>
          <w:szCs w:val="28"/>
        </w:rPr>
        <w:t>Русский язык. Родной язык: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1) совершенствование видов речевой деятельности (аудирования, чтения, говорения и письма), обеспечивающих эффективное овладение разными учебными </w:t>
      </w:r>
      <w:r>
        <w:rPr>
          <w:rStyle w:val="dash041e0431044b0447043d044b0439char1"/>
          <w:sz w:val="28"/>
          <w:szCs w:val="28"/>
        </w:rPr>
        <w:lastRenderedPageBreak/>
        <w:t>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3) использование коммуникативно-эстетических возможностей русского и родного языков;</w:t>
      </w:r>
    </w:p>
    <w:p w:rsidR="00976D33" w:rsidRDefault="00976D33" w:rsidP="00976D33">
      <w:pPr>
        <w:pStyle w:val="dash041e0431044b0447043d044b0439"/>
        <w:spacing w:line="360" w:lineRule="atLeast"/>
        <w:ind w:firstLine="697"/>
        <w:jc w:val="both"/>
      </w:pPr>
      <w:r>
        <w:rPr>
          <w:rStyle w:val="dash041e0431044b0447043d044b0439char1"/>
          <w:sz w:val="28"/>
          <w:szCs w:val="28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976D33" w:rsidRDefault="00976D33" w:rsidP="00976D33">
      <w:pPr>
        <w:pStyle w:val="dash041e0431044b0447043d044b0439"/>
        <w:spacing w:line="360" w:lineRule="atLeast"/>
        <w:ind w:firstLine="697"/>
        <w:jc w:val="both"/>
      </w:pPr>
      <w:r>
        <w:rPr>
          <w:rStyle w:val="dash041e0431044b0447043d044b0439char1"/>
          <w:sz w:val="28"/>
          <w:szCs w:val="28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976D33" w:rsidRDefault="00976D33" w:rsidP="00976D33">
      <w:pPr>
        <w:pStyle w:val="dash041e0431044b0447043d044b0439"/>
        <w:spacing w:line="360" w:lineRule="atLeast"/>
        <w:ind w:firstLine="697"/>
        <w:jc w:val="both"/>
      </w:pPr>
      <w:r>
        <w:rPr>
          <w:rStyle w:val="dash041e0431044b0447043d044b0439char1"/>
          <w:sz w:val="28"/>
          <w:szCs w:val="28"/>
        </w:rPr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976D33" w:rsidRDefault="00976D33" w:rsidP="00976D33">
      <w:pPr>
        <w:pStyle w:val="dash041e0431044b0447043d044b0439"/>
        <w:spacing w:line="360" w:lineRule="atLeast"/>
        <w:ind w:firstLine="697"/>
        <w:jc w:val="both"/>
      </w:pPr>
      <w:r>
        <w:rPr>
          <w:rStyle w:val="dash041e0431044b0447043d044b0439char1"/>
          <w:sz w:val="28"/>
          <w:szCs w:val="28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8) формирование ответственности за языковую культуру как общечеловеческую ценность.</w:t>
      </w:r>
    </w:p>
    <w:p w:rsidR="00976D33" w:rsidRDefault="00976D33" w:rsidP="00976D33">
      <w:pPr>
        <w:pStyle w:val="dash041e0431044b0447043d044b0439"/>
        <w:spacing w:line="360" w:lineRule="atLeast"/>
        <w:ind w:firstLine="720"/>
      </w:pPr>
      <w:r>
        <w:rPr>
          <w:rStyle w:val="dash041e0431044b0447043d044b0439char1"/>
          <w:b/>
          <w:bCs/>
          <w:sz w:val="28"/>
          <w:szCs w:val="28"/>
        </w:rPr>
        <w:t>Литература. Родная  литература: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lastRenderedPageBreak/>
        <w:t>5) развитие способности понимать литературные художественные произведения, отражающие разные этнокультурные традиции;</w:t>
      </w:r>
      <w:r>
        <w:rPr>
          <w:rStyle w:val="dash041e0431044b0447043d044b0439char1"/>
          <w:strike/>
          <w:sz w:val="28"/>
          <w:szCs w:val="28"/>
        </w:rPr>
        <w:t xml:space="preserve">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b/>
          <w:bCs/>
          <w:sz w:val="28"/>
          <w:szCs w:val="28"/>
        </w:rPr>
        <w:t>Иностранный язык. Второй иностранный язык: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3) достижение допорогового уровня иноязычной коммуникативной компетенции;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976D33" w:rsidRDefault="00976D33" w:rsidP="00976D33">
      <w:pPr>
        <w:pStyle w:val="dash041e0431044b0447043d044b0439"/>
        <w:spacing w:before="40" w:after="40" w:line="360" w:lineRule="atLeast"/>
        <w:ind w:right="100" w:firstLine="720"/>
      </w:pPr>
      <w:r>
        <w:rPr>
          <w:rStyle w:val="dash041e0431044b0447043d044b0439char1"/>
          <w:sz w:val="28"/>
          <w:szCs w:val="28"/>
        </w:rPr>
        <w:t>11.2. </w:t>
      </w:r>
      <w:r>
        <w:rPr>
          <w:rStyle w:val="dash041e0431044b0447043d044b0439char1"/>
          <w:b/>
          <w:bCs/>
          <w:sz w:val="28"/>
          <w:szCs w:val="28"/>
        </w:rPr>
        <w:t>Общественно-научные предметы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Изучение предметной области «Общественно-научные предметы» должно обеспечить: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формирование</w:t>
      </w:r>
      <w:r>
        <w:rPr>
          <w:rStyle w:val="dash041e0431044b0447043d044b0439char1"/>
          <w:b/>
          <w:bCs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мировоззренческой,</w:t>
      </w:r>
      <w:r>
        <w:rPr>
          <w:rStyle w:val="dash041e0431044b0447043d044b0439char1"/>
          <w:b/>
          <w:bCs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ценностно-смысловой сферы обучающихся, 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</w:t>
      </w: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sz w:val="28"/>
          <w:szCs w:val="28"/>
        </w:rPr>
        <w:t xml:space="preserve">понимание основных принципов жизни общества, роли окружающей среды  как важного фактора формирования качеств личности, ее социализации;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sz w:val="28"/>
          <w:szCs w:val="28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</w:t>
      </w:r>
      <w:r>
        <w:rPr>
          <w:rStyle w:val="dash041e0431044b0447043d044b0439char1"/>
          <w:sz w:val="28"/>
          <w:szCs w:val="28"/>
        </w:rPr>
        <w:t>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lastRenderedPageBreak/>
        <w:t>осознание своей роли в целостном, многообразном и быстро изменяющемся глобальном мире;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976D33" w:rsidRDefault="00976D33" w:rsidP="00976D33">
      <w:pPr>
        <w:pStyle w:val="dash041e0431044b0447043d044b0439"/>
        <w:spacing w:after="200"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«Общественно-научные предметы» должны отражать: </w:t>
      </w:r>
    </w:p>
    <w:p w:rsidR="00976D33" w:rsidRDefault="00976D33" w:rsidP="00976D33">
      <w:pPr>
        <w:pStyle w:val="dash041e0431044b0447043d044b0439"/>
        <w:spacing w:before="40" w:after="40" w:line="360" w:lineRule="atLeast"/>
        <w:ind w:right="100" w:firstLine="720"/>
      </w:pPr>
      <w:r>
        <w:rPr>
          <w:rStyle w:val="dash041e0431044b0447043d044b0439char1"/>
          <w:b/>
          <w:bCs/>
          <w:sz w:val="28"/>
          <w:szCs w:val="28"/>
        </w:rPr>
        <w:t xml:space="preserve">История России. Всеобщая история: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1) 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полиэтничном и многоконфессиональном мире;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4) 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6) 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государстве.</w:t>
      </w: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b/>
          <w:bCs/>
          <w:sz w:val="28"/>
          <w:szCs w:val="28"/>
        </w:rPr>
        <w:t>Обществознание: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1) формирование у обучающихся личностных представлений об основах российской гражданской идентичности, патриотизма, гражданственности, </w:t>
      </w:r>
      <w:r>
        <w:rPr>
          <w:rStyle w:val="dash041e0431044b0447043d044b0439char1"/>
          <w:sz w:val="28"/>
          <w:szCs w:val="28"/>
        </w:rPr>
        <w:lastRenderedPageBreak/>
        <w:t>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976D33" w:rsidRDefault="00976D33" w:rsidP="00976D33">
      <w:pPr>
        <w:pStyle w:val="dash041e0441043d043e0432043d043e0439002004420435043a04410442002004410020043e0442044104420443043f043e043c00202"/>
        <w:spacing w:line="360" w:lineRule="atLeast"/>
        <w:ind w:left="0" w:firstLine="700"/>
        <w:jc w:val="both"/>
      </w:pPr>
      <w:r>
        <w:rPr>
          <w:rStyle w:val="dash041e0441043d043e0432043d043e0439002004420435043a04410442002004410020043e0442044104420443043f043e043c00202char1"/>
          <w:sz w:val="28"/>
          <w:szCs w:val="28"/>
        </w:rPr>
        <w:t>2) понимание основных принципов жизни общества, основ современных научных теорий общественного развития;</w:t>
      </w:r>
    </w:p>
    <w:p w:rsidR="00976D33" w:rsidRDefault="00976D33" w:rsidP="00976D33">
      <w:pPr>
        <w:pStyle w:val="dash041e0441043d043e0432043d043e0439002004420435043a04410442002004410020043e0442044104420443043f043e043c"/>
        <w:spacing w:line="360" w:lineRule="atLeast"/>
        <w:ind w:left="0" w:firstLine="700"/>
        <w:jc w:val="both"/>
      </w:pPr>
      <w:r>
        <w:rPr>
          <w:rStyle w:val="dash041e0441043d043e0432043d043e0439002004420435043a04410442002004410020043e0442044104420443043f043e043cchar1"/>
          <w:sz w:val="28"/>
          <w:szCs w:val="28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b/>
          <w:bCs/>
          <w:sz w:val="28"/>
          <w:szCs w:val="28"/>
        </w:rPr>
        <w:t>География: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1) формирование представлений о географиии,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>
        <w:rPr>
          <w:rStyle w:val="dash0410043104370430044600200441043f04380441043a0430char1"/>
          <w:i/>
          <w:iCs/>
          <w:sz w:val="28"/>
          <w:szCs w:val="28"/>
        </w:rPr>
        <w:t xml:space="preserve">, </w:t>
      </w:r>
      <w:r>
        <w:rPr>
          <w:rStyle w:val="dash0410043104370430044600200441043f04380441043a0430char1"/>
          <w:sz w:val="28"/>
          <w:szCs w:val="28"/>
        </w:rPr>
        <w:t>в том числе задачи охраны окружающей среды и рационального природопользования;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4) овладение элементарными практическими умениями использования приборов и инструментов для определения количественных и качественных </w:t>
      </w:r>
      <w:r>
        <w:rPr>
          <w:rStyle w:val="dash041e0431044b0447043d044b0439char1"/>
          <w:sz w:val="28"/>
          <w:szCs w:val="28"/>
        </w:rPr>
        <w:lastRenderedPageBreak/>
        <w:t>характеристик компонентов географической среды</w:t>
      </w:r>
      <w:r>
        <w:rPr>
          <w:rStyle w:val="dash041e0431044b0447043d044b0439char1"/>
          <w:i/>
          <w:iCs/>
          <w:sz w:val="28"/>
          <w:szCs w:val="28"/>
        </w:rPr>
        <w:t xml:space="preserve">, </w:t>
      </w:r>
      <w:r>
        <w:rPr>
          <w:rStyle w:val="dash041e0431044b0447043d044b0439char1"/>
          <w:sz w:val="28"/>
          <w:szCs w:val="28"/>
        </w:rPr>
        <w:t>в том числе её экологических параметров;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6)овладение основными навыками нахождения, использования и презентации географической информации;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sz w:val="28"/>
          <w:szCs w:val="28"/>
        </w:rPr>
        <w:t>11.3. </w:t>
      </w:r>
      <w:r>
        <w:rPr>
          <w:rStyle w:val="dash041e0431044b0447043d044b0439char1"/>
          <w:b/>
          <w:bCs/>
          <w:sz w:val="28"/>
          <w:szCs w:val="28"/>
        </w:rPr>
        <w:t>Математика и информатика</w:t>
      </w:r>
    </w:p>
    <w:p w:rsidR="00976D33" w:rsidRDefault="00976D33" w:rsidP="00976D33">
      <w:pPr>
        <w:pStyle w:val="dash0410043104370430044600200441043f04380441043a0430"/>
        <w:spacing w:after="200" w:line="360" w:lineRule="atLeast"/>
        <w:ind w:left="0" w:firstLine="720"/>
      </w:pPr>
      <w:r>
        <w:rPr>
          <w:rStyle w:val="dash0410043104370430044600200441043f04380441043a0430char1"/>
          <w:sz w:val="28"/>
          <w:szCs w:val="28"/>
        </w:rPr>
        <w:t>Изучение предметной области «Математика и информатика» должно  обеспечить: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осознание значения математики и информатики в повседневной жизни человека;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понимание роли информационных процессов в современном мире;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</w:t>
      </w:r>
      <w:r>
        <w:t xml:space="preserve"> </w:t>
      </w:r>
      <w:r>
        <w:rPr>
          <w:rStyle w:val="dash0410043104370430044600200441043f04380441043a0430char1"/>
          <w:sz w:val="28"/>
          <w:szCs w:val="28"/>
        </w:rPr>
        <w:t xml:space="preserve">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</w:t>
      </w: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sz w:val="28"/>
          <w:szCs w:val="28"/>
        </w:rPr>
        <w:t>Предметные результаты изучения предметной области «Математика и информатика» должны отражать:</w:t>
      </w: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b/>
          <w:bCs/>
          <w:sz w:val="28"/>
          <w:szCs w:val="28"/>
        </w:rPr>
      </w:pP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b/>
          <w:bCs/>
          <w:sz w:val="28"/>
          <w:szCs w:val="28"/>
        </w:rPr>
      </w:pP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b/>
          <w:bCs/>
          <w:sz w:val="28"/>
          <w:szCs w:val="28"/>
        </w:rPr>
        <w:t xml:space="preserve">Математика. Алгебра. Геометрия. Информатика: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lastRenderedPageBreak/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976D33" w:rsidRDefault="00976D33" w:rsidP="00976D33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>
        <w:rPr>
          <w:rStyle w:val="dash041e0441043d043e0432043d043e0439002004420435043a04410442002004410020043e0442044104420443043f043e043cchar1"/>
          <w:sz w:val="28"/>
          <w:szCs w:val="28"/>
        </w:rPr>
        <w:lastRenderedPageBreak/>
        <w:t xml:space="preserve"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976D33" w:rsidRDefault="00976D33" w:rsidP="00976D33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>
        <w:rPr>
          <w:rStyle w:val="dash041e0441043d043e0432043d043e0439002004420435043a04410442002004410020043e0442044104420443043f043e043cchar1"/>
          <w:sz w:val="28"/>
          <w:szCs w:val="28"/>
        </w:rPr>
        <w:t xml:space="preserve">11) формирование представления об основных изучаемых понятиях: информация, алгоритм, модель – и их свойствах; </w:t>
      </w:r>
    </w:p>
    <w:p w:rsidR="00976D33" w:rsidRDefault="00976D33" w:rsidP="00976D33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>
        <w:rPr>
          <w:rStyle w:val="dash041e0441043d043e0432043d043e0439002004420435043a04410442002004410020043e0442044104420443043f043e043cchar1"/>
          <w:sz w:val="28"/>
          <w:szCs w:val="28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976D33" w:rsidRDefault="00976D33" w:rsidP="00976D33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>
        <w:rPr>
          <w:rStyle w:val="dash041e0441043d043e0432043d043e0439002004420435043a04410442002004410020043e0442044104420443043f043e043cchar1"/>
          <w:sz w:val="28"/>
          <w:szCs w:val="28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976D33" w:rsidRDefault="00976D33" w:rsidP="00976D33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>
        <w:rPr>
          <w:rStyle w:val="dash041e0441043d043e0432043d043e0439002004420435043a04410442002004410020043e0442044104420443043f043e043cchar1"/>
          <w:sz w:val="28"/>
          <w:szCs w:val="28"/>
        </w:rPr>
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sz w:val="28"/>
          <w:szCs w:val="28"/>
        </w:rPr>
      </w:pP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sz w:val="28"/>
          <w:szCs w:val="28"/>
        </w:rPr>
        <w:t>11.4.</w:t>
      </w:r>
      <w:r>
        <w:rPr>
          <w:rStyle w:val="dash041e0431044b0447043d044b0439char1"/>
          <w:b/>
          <w:bCs/>
          <w:sz w:val="28"/>
          <w:szCs w:val="28"/>
        </w:rPr>
        <w:t xml:space="preserve"> Основы духовно-нравственной  культуры народов России</w:t>
      </w: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sz w:val="28"/>
          <w:szCs w:val="28"/>
        </w:rPr>
        <w:t xml:space="preserve">Изучение предметной области «Основы духовно-нравственной культуры народов России» должно обеспечить: 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>
        <w:rPr>
          <w:kern w:val="2"/>
          <w:sz w:val="28"/>
          <w:szCs w:val="28"/>
        </w:rPr>
        <w:t>или их отсутствию</w:t>
      </w:r>
      <w:r>
        <w:rPr>
          <w:rStyle w:val="dash041e0431044b0447043d044b0439char1"/>
          <w:sz w:val="28"/>
          <w:szCs w:val="28"/>
        </w:rPr>
        <w:t xml:space="preserve">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знание основных норм морали, нравственных, духовных идеалов, хранимых в культурных традициях</w:t>
      </w:r>
      <w:r>
        <w:rPr>
          <w:color w:val="0000FF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народов</w:t>
      </w:r>
      <w:r>
        <w:rPr>
          <w:rStyle w:val="dash041e0431044b0447043d044b0439char1"/>
          <w:sz w:val="28"/>
          <w:szCs w:val="28"/>
        </w:rPr>
        <w:t xml:space="preserve"> России,</w:t>
      </w:r>
      <w:r>
        <w:rPr>
          <w:color w:val="0000FF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готовность на их основе к </w:t>
      </w:r>
      <w:r>
        <w:rPr>
          <w:sz w:val="28"/>
          <w:szCs w:val="28"/>
        </w:rPr>
        <w:t>сознательному самоогран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чению в поступках, поведении, расточительном потребительстве</w:t>
      </w:r>
      <w:r>
        <w:rPr>
          <w:rStyle w:val="dash041e0431044b0447043d044b0439char1"/>
          <w:sz w:val="28"/>
          <w:szCs w:val="28"/>
        </w:rPr>
        <w:t>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976D33" w:rsidRDefault="00976D33" w:rsidP="00976D33">
      <w:pPr>
        <w:pStyle w:val="dash041e0431044b0447043d044b0439"/>
        <w:spacing w:before="40" w:after="40" w:line="360" w:lineRule="atLeast"/>
        <w:ind w:right="100" w:firstLine="720"/>
      </w:pPr>
      <w:r>
        <w:rPr>
          <w:rStyle w:val="dash041e0431044b0447043d044b0439char1"/>
          <w:sz w:val="28"/>
          <w:szCs w:val="28"/>
        </w:rPr>
        <w:t>11.5. </w:t>
      </w:r>
      <w:r>
        <w:rPr>
          <w:rStyle w:val="dash041e0431044b0447043d044b0439char1"/>
          <w:b/>
          <w:bCs/>
          <w:sz w:val="28"/>
          <w:szCs w:val="28"/>
        </w:rPr>
        <w:t>Естественно-научные предметы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Изучение предметной области «Естественно-научные предметы»  должно обеспечить: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lastRenderedPageBreak/>
        <w:t>формирование целостной научной картины мира;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овладение  научным подходом к решению различных задач;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овладение умением сопоставлять экспериментальные и теоретические знания с объективными реалиями жизни;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воспитание ответственного и бережного отношения к окружающей среде;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sz w:val="28"/>
          <w:szCs w:val="28"/>
        </w:rPr>
        <w:t>овладение  экосистемной познавательной моделью  и ее применение в целях прогноза экологических рисков для здоровья людей, безопасности жизни, качества окружающей среды;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осознание значимости концепции устойчивого развития; </w:t>
      </w:r>
    </w:p>
    <w:p w:rsidR="00976D33" w:rsidRDefault="00976D33" w:rsidP="00976D33">
      <w:pPr>
        <w:pStyle w:val="dash041e0431044b0447043d044b0439"/>
        <w:spacing w:line="360" w:lineRule="atLeast"/>
        <w:ind w:right="100" w:firstLine="700"/>
        <w:jc w:val="both"/>
      </w:pPr>
      <w:r>
        <w:rPr>
          <w:rStyle w:val="dash041e0431044b0447043d044b0439char1"/>
          <w:sz w:val="28"/>
          <w:szCs w:val="28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976D33" w:rsidRDefault="00976D33" w:rsidP="00976D33">
      <w:pPr>
        <w:pStyle w:val="dash041e0431044b0447043d044b0439"/>
        <w:spacing w:after="200"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«Естественно-научные  предметы»  должны отражать: </w:t>
      </w:r>
    </w:p>
    <w:p w:rsidR="00976D33" w:rsidRDefault="00976D33" w:rsidP="00976D33">
      <w:pPr>
        <w:pStyle w:val="dash041e0431044b0447043d044b0439"/>
        <w:spacing w:before="240" w:line="360" w:lineRule="atLeast"/>
        <w:ind w:firstLine="720"/>
        <w:jc w:val="both"/>
      </w:pPr>
      <w:r>
        <w:rPr>
          <w:rStyle w:val="dash041e0431044b0447043d044b0439char1"/>
          <w:b/>
          <w:bCs/>
          <w:sz w:val="28"/>
          <w:szCs w:val="28"/>
        </w:rPr>
        <w:t>Физика: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4) понимание физических основ и принципов действия (работы) машин и механизмов, средств передвижения и связи, бытовых приборов, промышленных </w:t>
      </w:r>
      <w:r>
        <w:rPr>
          <w:rStyle w:val="dash041e0431044b0447043d044b0439char1"/>
          <w:sz w:val="28"/>
          <w:szCs w:val="28"/>
        </w:rPr>
        <w:lastRenderedPageBreak/>
        <w:t>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5) осознание необходимости применения достижений физики и технологий для рационального природопользования;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976D33" w:rsidRDefault="00976D33" w:rsidP="00976D33">
      <w:pPr>
        <w:pStyle w:val="dash041e0431044b0447043d044b0439"/>
        <w:spacing w:line="360" w:lineRule="atLeast"/>
        <w:ind w:firstLine="700"/>
      </w:pPr>
      <w:r>
        <w:rPr>
          <w:rStyle w:val="dash041e0431044b0447043d044b0439char1"/>
          <w:b/>
          <w:bCs/>
          <w:sz w:val="28"/>
          <w:szCs w:val="28"/>
        </w:rPr>
        <w:t>Биология: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1) формирование системы научных знаний о живой природе, закономерностях её развития</w:t>
      </w:r>
      <w:r>
        <w:rPr>
          <w:rStyle w:val="dash041e0431044b0447043d044b0439char1"/>
          <w:color w:val="0000FF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исторически быстром сокращении биологического разнообразия в биосфере  в результате деятельности человека, для развития современных естественно-научных представлений о</w:t>
      </w:r>
      <w:r>
        <w:rPr>
          <w:rStyle w:val="dash041e0431044b0447043d044b0439char1"/>
          <w:color w:val="0000FF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картине мира;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>
        <w:rPr>
          <w:rStyle w:val="dash041e0431044b0447043d044b0439char1"/>
          <w:color w:val="0000FF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действий по сохранению биоразнообразия и природных местообитаний</w:t>
      </w:r>
      <w:r>
        <w:rPr>
          <w:rStyle w:val="dash041e0431044b0447043d044b0439char1"/>
          <w:color w:val="0000FF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видов растений и животных;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5) формирование представлений о значении биологических наук в решении проблем необходимости рационального природопользования</w:t>
      </w:r>
      <w:r>
        <w:rPr>
          <w:rStyle w:val="dash041e0431044b0447043d044b0439char1"/>
          <w:color w:val="0000FF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защиты здоровья людей в условиях быстрого изменения экологического качества окружающей среды;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b/>
          <w:bCs/>
          <w:sz w:val="28"/>
          <w:szCs w:val="28"/>
        </w:rPr>
        <w:lastRenderedPageBreak/>
        <w:t>Химия: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 </w:t>
      </w:r>
    </w:p>
    <w:p w:rsidR="00976D33" w:rsidRDefault="00976D33" w:rsidP="00976D33">
      <w:pPr>
        <w:pStyle w:val="dash041d043e0432044b0439"/>
        <w:ind w:firstLine="700"/>
      </w:pPr>
      <w:r>
        <w:t>11.6. </w:t>
      </w:r>
      <w:r>
        <w:rPr>
          <w:rStyle w:val="dash041d043e0432044b0439char1"/>
          <w:b/>
          <w:bCs/>
        </w:rPr>
        <w:t>Искусство</w:t>
      </w:r>
    </w:p>
    <w:p w:rsidR="00976D33" w:rsidRDefault="00976D33" w:rsidP="00976D33">
      <w:pPr>
        <w:pStyle w:val="dash041d043e0432044b0439"/>
        <w:ind w:firstLine="697"/>
      </w:pPr>
      <w:r>
        <w:t xml:space="preserve">Изучение предметной области «Искусство» должно обеспечить:  </w:t>
      </w:r>
    </w:p>
    <w:p w:rsidR="00976D33" w:rsidRDefault="00976D33" w:rsidP="00976D33">
      <w:pPr>
        <w:pStyle w:val="dash041e0431044b0447043d044b0439"/>
        <w:spacing w:line="360" w:lineRule="atLeast"/>
        <w:ind w:firstLine="697"/>
        <w:jc w:val="both"/>
      </w:pPr>
      <w:r>
        <w:rPr>
          <w:rStyle w:val="dash041e0431044b0447043d044b0439char1"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976D33" w:rsidRDefault="00976D33" w:rsidP="00976D33">
      <w:pPr>
        <w:pStyle w:val="dash041e0431044b0447043d044b0439"/>
        <w:spacing w:line="360" w:lineRule="atLeast"/>
        <w:ind w:firstLine="697"/>
        <w:jc w:val="both"/>
      </w:pPr>
      <w:r>
        <w:rPr>
          <w:rStyle w:val="dash041e0431044b0447043d044b0439char1"/>
          <w:sz w:val="28"/>
          <w:szCs w:val="28"/>
        </w:rPr>
        <w:t xml:space="preserve">развитие эстетического вкуса, художественного мышления обучающихся, </w:t>
      </w:r>
      <w:r>
        <w:rPr>
          <w:sz w:val="28"/>
          <w:szCs w:val="28"/>
        </w:rPr>
        <w:t>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</w:t>
      </w:r>
      <w:r>
        <w:rPr>
          <w:rStyle w:val="dash041e0431044b0447043d044b0439char1"/>
          <w:sz w:val="28"/>
          <w:szCs w:val="28"/>
        </w:rPr>
        <w:t>;</w:t>
      </w:r>
    </w:p>
    <w:p w:rsidR="00976D33" w:rsidRDefault="00976D33" w:rsidP="00976D33">
      <w:pPr>
        <w:pStyle w:val="dash041e0431044b0447043d044b0439"/>
        <w:spacing w:line="360" w:lineRule="atLeast"/>
        <w:ind w:firstLine="697"/>
        <w:jc w:val="both"/>
      </w:pPr>
      <w:r>
        <w:rPr>
          <w:rStyle w:val="dash041e0431044b0447043d044b0439char1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976D33" w:rsidRDefault="00976D33" w:rsidP="00976D33">
      <w:pPr>
        <w:pStyle w:val="dash041e0431044b0447043d044b0439"/>
        <w:spacing w:line="360" w:lineRule="atLeast"/>
        <w:ind w:firstLine="697"/>
        <w:jc w:val="both"/>
      </w:pPr>
      <w:r>
        <w:rPr>
          <w:rStyle w:val="dash041e0431044b0447043d044b0439char1"/>
          <w:sz w:val="28"/>
          <w:szCs w:val="28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976D33" w:rsidRDefault="00976D33" w:rsidP="00976D33">
      <w:pPr>
        <w:pStyle w:val="dash041e0431044b0447043d044b0439"/>
        <w:spacing w:line="360" w:lineRule="atLeast"/>
        <w:ind w:firstLine="697"/>
        <w:jc w:val="both"/>
      </w:pPr>
      <w:r>
        <w:rPr>
          <w:rStyle w:val="dash041e0431044b0447043d044b0439char1"/>
          <w:sz w:val="28"/>
          <w:szCs w:val="28"/>
        </w:rPr>
        <w:t>Предметные результаты изучения предметной области «Искусство» должны отражать:</w:t>
      </w:r>
    </w:p>
    <w:p w:rsidR="00976D33" w:rsidRDefault="00976D33" w:rsidP="00976D33">
      <w:pPr>
        <w:pStyle w:val="dash041d043e0432044b0439"/>
        <w:ind w:firstLine="700"/>
      </w:pPr>
      <w:r>
        <w:rPr>
          <w:rStyle w:val="dash041d043e0432044b0439char1"/>
          <w:b/>
          <w:bCs/>
        </w:rPr>
        <w:t>Изобразительное искусство: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lastRenderedPageBreak/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 xml:space="preserve"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976D33" w:rsidRDefault="00976D33" w:rsidP="00976D33">
      <w:pPr>
        <w:pStyle w:val="dash041d043e0432044b0439"/>
        <w:ind w:firstLine="700"/>
      </w:pPr>
      <w:r>
        <w:rPr>
          <w:rStyle w:val="dash041d043e0432044b0439char1"/>
          <w:b/>
          <w:bCs/>
        </w:rPr>
        <w:t>Музыка: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lastRenderedPageBreak/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  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976D33" w:rsidRDefault="00976D33" w:rsidP="00976D33">
      <w:pPr>
        <w:pStyle w:val="dash041d043e0432044b0439"/>
        <w:ind w:firstLine="720"/>
        <w:jc w:val="left"/>
      </w:pPr>
      <w:r>
        <w:t>11.7. </w:t>
      </w:r>
      <w:r>
        <w:rPr>
          <w:rStyle w:val="dash041d043e0432044b0439char1"/>
          <w:b/>
          <w:bCs/>
        </w:rPr>
        <w:t>Технология</w:t>
      </w:r>
    </w:p>
    <w:p w:rsidR="00976D33" w:rsidRDefault="00976D33" w:rsidP="00976D33">
      <w:pPr>
        <w:pStyle w:val="dash041e0431044b0447043d044b0439"/>
        <w:spacing w:line="360" w:lineRule="atLeast"/>
        <w:ind w:left="360" w:firstLine="340"/>
        <w:jc w:val="both"/>
      </w:pPr>
      <w:r>
        <w:rPr>
          <w:rStyle w:val="dash041e0431044b0447043d044b0439char1"/>
          <w:sz w:val="28"/>
          <w:szCs w:val="28"/>
        </w:rPr>
        <w:t xml:space="preserve">Изучение предметной области «Технология» должно обеспечить: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совершенствование умений выполнения учебно-исследовательской и проектной деятельности;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формирование представлений о социальных и этических аспектах научно-технического прогресса;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формирование </w:t>
      </w:r>
      <w:r>
        <w:rPr>
          <w:sz w:val="28"/>
          <w:szCs w:val="28"/>
        </w:rPr>
        <w:t>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</w:t>
      </w:r>
      <w:r>
        <w:rPr>
          <w:rStyle w:val="dash041e0431044b0447043d044b0439char1"/>
          <w:sz w:val="28"/>
          <w:szCs w:val="28"/>
        </w:rPr>
        <w:t>.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«Технология» должны отражать: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1) 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lastRenderedPageBreak/>
        <w:t xml:space="preserve"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3) 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976D33" w:rsidRDefault="00976D33" w:rsidP="00976D33">
      <w:pPr>
        <w:pStyle w:val="dash041d043e0432044b0439"/>
        <w:ind w:firstLine="720"/>
      </w:pPr>
      <w:r>
        <w:t>11.8. </w:t>
      </w:r>
      <w:r>
        <w:rPr>
          <w:rStyle w:val="dash041d043e0432044b0439char1"/>
          <w:b/>
          <w:bCs/>
        </w:rPr>
        <w:t>Физическая культура и основы безопасности жизнедеятельности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Изучение предметной области «Физическая культура и основы безопасности жизнедеятельности» должно обеспечить: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физическое, эмоциональное, интеллектуальное и  социальное  развитие личности обучающихся с учётом исторической, общекультурной и ценностной составляющей предметной области;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формирование и развитие установок активного, </w:t>
      </w:r>
      <w:r>
        <w:rPr>
          <w:sz w:val="28"/>
          <w:szCs w:val="28"/>
        </w:rPr>
        <w:t xml:space="preserve">экологически целесообразного, </w:t>
      </w:r>
      <w:r>
        <w:rPr>
          <w:rStyle w:val="dash041e0431044b0447043d044b0439char1"/>
          <w:sz w:val="28"/>
          <w:szCs w:val="28"/>
        </w:rPr>
        <w:t>здорового и безопасного образа жизни;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понимание  личной и общественной значимости современной культуры безопасности жизнедеятельности;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sz w:val="28"/>
          <w:szCs w:val="28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развитие двигательной активности обучающихся, </w:t>
      </w:r>
      <w:r>
        <w:rPr>
          <w:sz w:val="28"/>
          <w:szCs w:val="28"/>
        </w:rPr>
        <w:t>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</w:t>
      </w:r>
      <w:r>
        <w:rPr>
          <w:rStyle w:val="dash041e0431044b0447043d044b0439char1"/>
          <w:sz w:val="28"/>
          <w:szCs w:val="28"/>
        </w:rPr>
        <w:t>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установление  связей между жизненным опытом обучающихся и знаниями из разных предметных областей.</w:t>
      </w:r>
    </w:p>
    <w:p w:rsidR="00976D33" w:rsidRDefault="00976D33" w:rsidP="00976D33">
      <w:pPr>
        <w:pStyle w:val="dash041d043e0432044b0439"/>
        <w:ind w:firstLine="720"/>
      </w:pPr>
      <w: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976D33" w:rsidRDefault="00976D33" w:rsidP="00976D33">
      <w:pPr>
        <w:pStyle w:val="dash041d043e0432044b0439"/>
        <w:ind w:firstLine="720"/>
      </w:pPr>
      <w:r>
        <w:rPr>
          <w:rStyle w:val="dash041d043e0432044b0439char1"/>
          <w:b/>
          <w:bCs/>
        </w:rPr>
        <w:t>Физическая культура: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lastRenderedPageBreak/>
        <w:t xml:space="preserve">2) овладение системой знаний о физическом совершенствовании человека, </w:t>
      </w:r>
      <w:r>
        <w:rPr>
          <w:sz w:val="28"/>
          <w:szCs w:val="28"/>
        </w:rPr>
        <w:t>создание основы для формирования интереса к расширению и углублению знаний по истории развития физической культуры, спорта и олимпийского движения,</w:t>
      </w:r>
      <w:r>
        <w:rPr>
          <w:rStyle w:val="dash041e0431044b0447043d044b0439char1"/>
          <w:sz w:val="28"/>
          <w:szCs w:val="28"/>
        </w:rPr>
        <w:t xml:space="preserve"> освоение умений отбирать физические упражнения и регулировать физические нагрузки для самостоятельных систематических</w:t>
      </w:r>
      <w:r>
        <w:rPr>
          <w:rStyle w:val="dash041e0431044b0447043d044b0439char1"/>
          <w:color w:val="BFBFBF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  <w:r>
        <w:rPr>
          <w:sz w:val="28"/>
          <w:szCs w:val="28"/>
        </w:rPr>
        <w:t xml:space="preserve">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4) 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976D33" w:rsidRDefault="00976D33" w:rsidP="00976D33">
      <w:pPr>
        <w:pStyle w:val="dash041d043e0432044b0439"/>
        <w:ind w:firstLine="720"/>
      </w:pPr>
      <w:r>
        <w:rPr>
          <w:rStyle w:val="dash041d043e0432044b0439char1"/>
          <w:b/>
          <w:bCs/>
        </w:rPr>
        <w:t>Основы безопасности жизнедеятельности:</w:t>
      </w:r>
    </w:p>
    <w:p w:rsidR="00976D33" w:rsidRDefault="00976D33" w:rsidP="00976D33">
      <w:pPr>
        <w:pStyle w:val="dash041d043e0432044b0439"/>
        <w:ind w:firstLine="700"/>
      </w:pPr>
      <w:r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976D33" w:rsidRDefault="00976D33" w:rsidP="00976D33">
      <w:pPr>
        <w:pStyle w:val="a5"/>
        <w:spacing w:after="0" w:line="360" w:lineRule="atLeast"/>
        <w:ind w:left="0" w:firstLine="700"/>
        <w:jc w:val="both"/>
      </w:pPr>
      <w:r>
        <w:rPr>
          <w:rStyle w:val="achar1"/>
          <w:rFonts w:ascii="Times New Roman" w:hAnsi="Times New Roman" w:cs="Times New Roman"/>
          <w:sz w:val="28"/>
          <w:szCs w:val="28"/>
        </w:rPr>
        <w:t>2) формирование убеждения в необходимости безопасного и здорового образа жизни;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lastRenderedPageBreak/>
        <w:t>3) понимание личной и общественной значимости современной культуры безопасности жизнедеятельности;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5) понимание необходимости подготовки граждан к защите Отечества;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7) формирование антиэкстремистской и антитеррористической личностной позиции;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8) понимание необходимости сохранения природы и окружающей среды для полноценной жизни человека;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11) умение оказать первую помощь пострадавшим;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готовность проявлять предосторожность в ситуациях неопределенности;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14) </w:t>
      </w:r>
      <w:r>
        <w:rPr>
          <w:sz w:val="28"/>
          <w:szCs w:val="28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r>
        <w:rPr>
          <w:rStyle w:val="dash041e0431044b0447043d044b0439char1"/>
          <w:sz w:val="28"/>
          <w:szCs w:val="28"/>
        </w:rPr>
        <w:t>.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12. 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 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Итоговая оценка результатов освоения основной образовательной программы основного общего образования включает две составляющие: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lastRenderedPageBreak/>
        <w:t>результаты промежуточной аттестации обучающихся, отражающие динамику их индивидуальных образовательных достижений</w:t>
      </w:r>
      <w:r>
        <w:rPr>
          <w:rStyle w:val="dash041e0431044b0447043d044b0439char1"/>
          <w:b/>
          <w:bCs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результаты государственной (итоговой) аттестации выпускников, характеризующие уровень достижения планируемых результатов освоения  основной образовательной программы основного общего образования. </w:t>
      </w: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sz w:val="28"/>
          <w:szCs w:val="28"/>
        </w:rPr>
        <w:t xml:space="preserve"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 </w:t>
      </w:r>
    </w:p>
    <w:p w:rsidR="00976D33" w:rsidRDefault="00976D33" w:rsidP="00976D33">
      <w:pPr>
        <w:pStyle w:val="1"/>
        <w:spacing w:before="360" w:after="60"/>
        <w:jc w:val="center"/>
        <w:rPr>
          <w:color w:val="000000"/>
        </w:rPr>
      </w:pPr>
      <w:r>
        <w:rPr>
          <w:rStyle w:val="dash041704300433043e043b043e0432043e043a00201char1"/>
          <w:b/>
          <w:bCs/>
          <w:smallCaps/>
          <w:sz w:val="36"/>
          <w:szCs w:val="36"/>
        </w:rPr>
        <w:t>III. Требования к структуре основной образовательной программы основного общего образования</w:t>
      </w:r>
    </w:p>
    <w:p w:rsidR="00976D33" w:rsidRDefault="00976D33" w:rsidP="00976D33">
      <w:pPr>
        <w:pStyle w:val="dash041e005f0431005f044b005f0447005f043d005f044b005f0439"/>
        <w:spacing w:before="240"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13. 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sz w:val="28"/>
          <w:szCs w:val="28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bCs/>
          <w:sz w:val="28"/>
          <w:szCs w:val="28"/>
        </w:rPr>
        <w:t>Внеурочная деятельность</w:t>
      </w:r>
      <w:r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 xml:space="preserve">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lastRenderedPageBreak/>
        <w:t xml:space="preserve">Целевой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 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Целевой раздел включает: 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пояснительную записку;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Содержательный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  результатов, в том числе: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программу развития универсальных учебных действий (программу формирования общеучебных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 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программы отдельных учебных предметов, курсов,</w:t>
      </w:r>
      <w:r>
        <w:rPr>
          <w:sz w:val="28"/>
          <w:szCs w:val="28"/>
        </w:rPr>
        <w:t xml:space="preserve"> в том числе интегрированных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>
        <w:rPr>
          <w:rStyle w:val="dash0410005f0431005f0437005f0430005f0446005f0020005f0441005f043f005f0438005f0441005f043a005f0430char1"/>
        </w:rPr>
        <w:t xml:space="preserve">,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формирование экологической культуры, культуры здорового и безопасного образа жизни;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 w:firstLine="720"/>
      </w:pPr>
      <w:r>
        <w:rPr>
          <w:rStyle w:val="normal005f005f005f005fchar1005f005fchar1char1"/>
          <w:sz w:val="28"/>
          <w:szCs w:val="28"/>
        </w:rPr>
        <w:t>программу коррекционной работы</w:t>
      </w:r>
      <w:r>
        <w:rPr>
          <w:rStyle w:val="a4"/>
          <w:sz w:val="28"/>
          <w:szCs w:val="28"/>
        </w:rPr>
        <w:footnoteReference w:id="4"/>
      </w:r>
      <w:r>
        <w:rPr>
          <w:rStyle w:val="dash0410005f0431005f0437005f0430005f0446005f0020005f0441005f043f005f0438005f0441005f043a005f0430005f005fchar1char1"/>
          <w:sz w:val="28"/>
          <w:szCs w:val="28"/>
        </w:rPr>
        <w:t>.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 w:firstLine="720"/>
      </w:pPr>
      <w:r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Организационный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 w:firstLine="72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Организационный раздел включает: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 w:firstLine="72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 </w:t>
      </w:r>
    </w:p>
    <w:p w:rsidR="00976D33" w:rsidRDefault="00976D33" w:rsidP="00976D33">
      <w:pPr>
        <w:tabs>
          <w:tab w:val="left" w:pos="1260"/>
        </w:tabs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976D33" w:rsidRDefault="00976D33" w:rsidP="00976D33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учебные курсы, обеспечивающие различные интересы обучающихся, в том числе этнокультурные;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деятельность.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 w:firstLine="720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976D33" w:rsidRDefault="00976D33" w:rsidP="00976D33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 </w:t>
      </w:r>
    </w:p>
    <w:p w:rsidR="00976D33" w:rsidRDefault="00976D33" w:rsidP="00976D3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976D33" w:rsidRDefault="00976D33" w:rsidP="00976D33">
      <w:pPr>
        <w:pStyle w:val="dash0410005f0431005f0437005f0430005f0446005f0020005f0441005f043f005f0438005f0441005f043a005f0430"/>
        <w:ind w:left="0" w:firstLine="720"/>
      </w:pPr>
      <w:r>
        <w:rPr>
          <w:rStyle w:val="dash041e005f0431005f044b005f0447005f043d005f044b005f0439005f005fchar1char1"/>
          <w:sz w:val="28"/>
          <w:szCs w:val="28"/>
        </w:rPr>
        <w:t xml:space="preserve"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 </w:t>
      </w:r>
    </w:p>
    <w:p w:rsidR="00976D33" w:rsidRDefault="00976D33" w:rsidP="00976D33">
      <w:pPr>
        <w:pStyle w:val="2"/>
        <w:spacing w:line="360" w:lineRule="atLeast"/>
        <w:ind w:firstLine="720"/>
        <w:jc w:val="both"/>
      </w:pPr>
      <w:r>
        <w:rPr>
          <w:rStyle w:val="dash0417005f0430005f0433005f043e005f043b005f043e005f0432005f043e005f043a005f00202005f005fchar1char1"/>
          <w:i w:val="0"/>
          <w:iCs w:val="0"/>
          <w:color w:val="000000"/>
        </w:rPr>
        <w:t>18.</w:t>
      </w:r>
      <w:r>
        <w:rPr>
          <w:rStyle w:val="dash0417005f0430005f0433005f043e005f043b005f043e005f0432005f043e005f043a005f00202005f005fchar1char1"/>
          <w:b/>
          <w:bCs/>
          <w:i w:val="0"/>
          <w:iCs w:val="0"/>
          <w:color w:val="000000"/>
        </w:rPr>
        <w:t> </w:t>
      </w:r>
      <w:r>
        <w:rPr>
          <w:rStyle w:val="dash0417005f0430005f0433005f043e005f043b005f043e005f0432005f043e005f043a005f00202005f005fchar1char1"/>
          <w:i w:val="0"/>
          <w:iCs w:val="0"/>
        </w:rPr>
        <w:t>Требования к разделам основной образовательной программы основного общего образования:</w:t>
      </w:r>
    </w:p>
    <w:p w:rsidR="00976D33" w:rsidRDefault="00976D33" w:rsidP="00976D33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>18.1.</w:t>
      </w:r>
      <w:r>
        <w:rPr>
          <w:rStyle w:val="dash0417005f0430005f0433005f043e005f043b005f043e005f0432005f043e005f043a005f00203005f005fchar1char1"/>
          <w:b/>
          <w:bCs/>
          <w:color w:val="000000"/>
          <w:sz w:val="28"/>
          <w:szCs w:val="28"/>
        </w:rPr>
        <w:t> Целевой</w:t>
      </w: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 раздел основной образовательной программы основного общего образования:</w:t>
      </w:r>
    </w:p>
    <w:p w:rsidR="00976D33" w:rsidRDefault="00976D33" w:rsidP="00976D33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>18.1.1.</w:t>
      </w:r>
      <w:r>
        <w:rPr>
          <w:rStyle w:val="dash0417005f0430005f0433005f043e005f043b005f043e005f0432005f043e005f043a005f00203005f005fchar1char1"/>
          <w:b/>
          <w:bCs/>
          <w:color w:val="000000"/>
          <w:sz w:val="28"/>
          <w:szCs w:val="28"/>
        </w:rPr>
        <w:t> Пояснительная записка</w:t>
      </w:r>
      <w:r>
        <w:rPr>
          <w:rStyle w:val="dash0417005f0430005f0433005f043e005f043b005f043e005f0432005f043e005f043a005f00203005f005fchar1char1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>должна раскрывать: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1) 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2) принципы и подходы к формированию основной образовательной программы основного общего образования. </w:t>
      </w:r>
    </w:p>
    <w:p w:rsidR="00976D33" w:rsidRDefault="00976D33" w:rsidP="00976D33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>18.1.2.</w:t>
      </w:r>
      <w:r>
        <w:rPr>
          <w:rStyle w:val="dash0417005f0430005f0433005f043e005f043b005f043e005f0432005f043e005f043a005f00203005f005fchar1char1"/>
          <w:b/>
          <w:bCs/>
          <w:color w:val="000000"/>
          <w:sz w:val="28"/>
          <w:szCs w:val="28"/>
        </w:rPr>
        <w:t> Планируемые результаты</w:t>
      </w: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 освоения обучающимися основной образовательной программы основного общего образования должны: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2) 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деятельности, курсов метапредметной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976D33" w:rsidRDefault="00976D33" w:rsidP="00976D33">
      <w:pPr>
        <w:pStyle w:val="dash0412005f0435005f0440005f0445005f043d005f0438005f0439005f0020005f043a005f043e005f043b005f043e005f043d005f0442005f0438005f0442005f0443005f043b"/>
        <w:spacing w:line="360" w:lineRule="atLeast"/>
        <w:ind w:firstLine="720"/>
        <w:jc w:val="both"/>
      </w:pPr>
      <w:r>
        <w:rPr>
          <w:rStyle w:val="dash0412005f0435005f0440005f0445005f043d005f0438005f0439005f0020005f043a005f043e005f043b005f043e005f043d005f0442005f0438005f0442005f0443005f043b005f005fchar1char1"/>
          <w:sz w:val="28"/>
          <w:szCs w:val="28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976D33" w:rsidRDefault="00976D33" w:rsidP="00976D33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976D33" w:rsidRDefault="00976D33" w:rsidP="00976D33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976D33" w:rsidRDefault="00976D33" w:rsidP="00976D33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18.1.3</w:t>
      </w:r>
      <w:r>
        <w:rPr>
          <w:rStyle w:val="dash041e005f0431005f044b005f0447005f043d005f044b005f0439005f005fchar1char1"/>
          <w:b/>
          <w:bCs/>
          <w:sz w:val="28"/>
          <w:szCs w:val="28"/>
        </w:rPr>
        <w:t>. Система оценки достижения планируемых результатов</w:t>
      </w:r>
      <w:r>
        <w:rPr>
          <w:rStyle w:val="dash041e005f0431005f044b005f0447005f043d005f044b005f0439005f005fchar1char1"/>
          <w:sz w:val="28"/>
          <w:szCs w:val="28"/>
        </w:rPr>
        <w:t xml:space="preserve"> освоения основной образовательной программы основного общего образования должна: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3) обеспечивать комплексный подход к оценке результатов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976D33" w:rsidRDefault="00976D33" w:rsidP="00976D33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976D33" w:rsidRDefault="00976D33" w:rsidP="00976D33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976D33" w:rsidRDefault="00976D33" w:rsidP="00976D33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976D33" w:rsidRDefault="00976D33" w:rsidP="00976D33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54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18.2.  </w:t>
      </w:r>
      <w:r>
        <w:rPr>
          <w:rStyle w:val="dash041e005f0431005f044b005f0447005f043d005f044b005f0439005f005fchar1char1"/>
          <w:b/>
          <w:bCs/>
          <w:sz w:val="28"/>
          <w:szCs w:val="28"/>
        </w:rPr>
        <w:t>Содержательный</w:t>
      </w:r>
      <w:r>
        <w:rPr>
          <w:rStyle w:val="dash041e005f0431005f044b005f0447005f043d005f044b005f0439005f005fchar1char1"/>
          <w:sz w:val="28"/>
          <w:szCs w:val="28"/>
        </w:rPr>
        <w:t xml:space="preserve"> раздел основной образовательной программы основного общего образования: </w:t>
      </w:r>
    </w:p>
    <w:p w:rsidR="00976D33" w:rsidRDefault="00976D33" w:rsidP="00976D33">
      <w:pPr>
        <w:pStyle w:val="list005f0020paragraph"/>
        <w:spacing w:line="360" w:lineRule="atLeast"/>
        <w:ind w:left="0" w:firstLine="72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18.2.1. </w:t>
      </w:r>
      <w:r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Программа развития универсальных учебных действий 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(программа формирования общеучебных умений и навыков) на ступени основного общего образования</w:t>
      </w:r>
      <w:r>
        <w:rPr>
          <w:rStyle w:val="dash0410005f0431005f0437005f0430005f0446005f0020005f0441005f043f005f0438005f0441005f043a005f0430005f005fchar1char1"/>
          <w:b/>
          <w:bCs/>
          <w:color w:val="FF0000"/>
          <w:sz w:val="28"/>
          <w:szCs w:val="28"/>
        </w:rPr>
        <w:t xml:space="preserve"> </w:t>
      </w:r>
      <w:r>
        <w:rPr>
          <w:rStyle w:val="list005f0020paragraph005f005fchar1char1"/>
          <w:sz w:val="28"/>
          <w:szCs w:val="28"/>
        </w:rPr>
        <w:t>(далее – Программа) должна быть направлена на:</w:t>
      </w:r>
    </w:p>
    <w:p w:rsidR="00976D33" w:rsidRDefault="00976D33" w:rsidP="00976D33">
      <w:pPr>
        <w:pStyle w:val="list005f0020paragraph"/>
        <w:spacing w:line="360" w:lineRule="atLeast"/>
        <w:ind w:left="0" w:firstLine="720"/>
      </w:pPr>
      <w:r>
        <w:rPr>
          <w:rStyle w:val="list005f0020paragraph005f005fchar1char1"/>
          <w:sz w:val="28"/>
          <w:szCs w:val="28"/>
        </w:rPr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char1"/>
          <w:sz w:val="28"/>
          <w:szCs w:val="28"/>
        </w:rPr>
        <w:t xml:space="preserve"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</w:t>
      </w:r>
      <w:r>
        <w:rPr>
          <w:rStyle w:val="dash041e005f0431005f044b005f0447005f043d005f044b005f0439char1"/>
          <w:sz w:val="28"/>
          <w:szCs w:val="28"/>
        </w:rPr>
        <w:lastRenderedPageBreak/>
        <w:t>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char1"/>
          <w:sz w:val="28"/>
          <w:szCs w:val="28"/>
        </w:rPr>
        <w:t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:rsidR="00976D33" w:rsidRDefault="00976D33" w:rsidP="00976D33">
      <w:pPr>
        <w:pStyle w:val="list005f0020paragraph"/>
        <w:spacing w:line="360" w:lineRule="atLeast"/>
        <w:ind w:left="0" w:firstLine="720"/>
      </w:pPr>
      <w:r>
        <w:rPr>
          <w:rStyle w:val="list005f0020paragraph005f005fchar1char1"/>
          <w:sz w:val="28"/>
          <w:szCs w:val="28"/>
        </w:rPr>
        <w:t>Программа должна обеспечивать:</w:t>
      </w:r>
    </w:p>
    <w:p w:rsidR="00976D33" w:rsidRDefault="00976D33" w:rsidP="00976D33">
      <w:pPr>
        <w:pStyle w:val="list005f0020paragraph"/>
        <w:spacing w:line="360" w:lineRule="atLeast"/>
        <w:ind w:left="0" w:firstLine="720"/>
      </w:pPr>
      <w:r>
        <w:rPr>
          <w:rStyle w:val="list005f0020paragraph005f005fchar1char1"/>
          <w:sz w:val="28"/>
          <w:szCs w:val="28"/>
        </w:rPr>
        <w:t>развитие у обучающихся способности к саморазвитию и самосовершенствованию;</w:t>
      </w:r>
    </w:p>
    <w:p w:rsidR="00976D33" w:rsidRDefault="00976D33" w:rsidP="00976D33">
      <w:pPr>
        <w:pStyle w:val="list005f0020paragraph"/>
        <w:spacing w:line="360" w:lineRule="atLeast"/>
        <w:ind w:left="0" w:firstLine="720"/>
      </w:pPr>
      <w:r>
        <w:rPr>
          <w:rStyle w:val="list005f0020paragraph005f005fchar1char1"/>
          <w:sz w:val="28"/>
          <w:szCs w:val="28"/>
        </w:rPr>
        <w:t xml:space="preserve"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 </w:t>
      </w:r>
    </w:p>
    <w:p w:rsidR="00976D33" w:rsidRDefault="00976D33" w:rsidP="00976D33">
      <w:pPr>
        <w:pStyle w:val="list005f0020paragraph"/>
        <w:spacing w:line="360" w:lineRule="atLeast"/>
        <w:ind w:left="0" w:firstLine="720"/>
      </w:pPr>
      <w:r>
        <w:rPr>
          <w:rStyle w:val="list005f0020paragraph005f005fchar1char1"/>
          <w:sz w:val="28"/>
          <w:szCs w:val="28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976D33" w:rsidRDefault="00976D33" w:rsidP="00976D33">
      <w:pPr>
        <w:pStyle w:val="list005f0020paragraph"/>
        <w:spacing w:line="360" w:lineRule="atLeast"/>
        <w:ind w:left="0" w:firstLine="720"/>
      </w:pPr>
      <w:r>
        <w:rPr>
          <w:rStyle w:val="list005f0020paragraph005f005fchar1char1"/>
          <w:sz w:val="28"/>
          <w:szCs w:val="28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976D33" w:rsidRDefault="00976D33" w:rsidP="00976D33">
      <w:pPr>
        <w:pStyle w:val="list005f0020paragraph"/>
        <w:spacing w:line="360" w:lineRule="atLeast"/>
        <w:ind w:left="0" w:firstLine="720"/>
      </w:pPr>
      <w:r>
        <w:rPr>
          <w:rStyle w:val="dash041e005f0431005f044b005f0447005f043d005f044b005f0439005f005fchar1char1"/>
          <w:sz w:val="28"/>
          <w:szCs w:val="28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976D33" w:rsidRDefault="00976D33" w:rsidP="00976D33">
      <w:pPr>
        <w:pStyle w:val="list005f0020paragraph"/>
        <w:spacing w:line="360" w:lineRule="atLeast"/>
        <w:ind w:left="0" w:firstLine="720"/>
      </w:pPr>
      <w:r>
        <w:rPr>
          <w:rStyle w:val="list005f0020paragraph005f005fchar1char1"/>
          <w:sz w:val="28"/>
          <w:szCs w:val="28"/>
        </w:rPr>
        <w:t xml:space="preserve">Программа должна содержать: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1) цели и задачи программы, описание ее места и роли в реализации требований Стандарта;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</w:t>
      </w:r>
      <w:r>
        <w:rPr>
          <w:rStyle w:val="dash041e005f0431005f044b005f0447005f043d005f044b005f0439005f005fchar1char1"/>
          <w:sz w:val="28"/>
          <w:szCs w:val="28"/>
        </w:rPr>
        <w:lastRenderedPageBreak/>
        <w:t>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976D33" w:rsidRDefault="00976D33" w:rsidP="00976D33">
      <w:pPr>
        <w:pStyle w:val="list005f0020paragraph"/>
        <w:spacing w:line="360" w:lineRule="atLeast"/>
        <w:ind w:left="0" w:firstLine="720"/>
      </w:pPr>
      <w:r>
        <w:rPr>
          <w:rStyle w:val="list005f0020paragraph005f005fchar1char1"/>
          <w:sz w:val="28"/>
          <w:szCs w:val="28"/>
        </w:rPr>
        <w:t>3) типовые задачи применения универсальных учебных действий;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5) описание содержания, видов и форм организации учебной деятельности по формированию и развитию ИКТ-компетенций;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6) перечень и описание основных элементов ИКТ-компетенций и инструментов их использования;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7) 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планируемые результаты формирования и развития компетентности обучающихся в области использования информационно-коммуникационных технологий,</w:t>
      </w:r>
      <w:r>
        <w:rPr>
          <w:rStyle w:val="dash041e005f0431005f044b005f0447005f043d005f044b005f0439005f005fchar1char1"/>
          <w:sz w:val="28"/>
          <w:szCs w:val="28"/>
        </w:rPr>
        <w:t xml:space="preserve"> подготовки индивидуального проекта, выполняемого в процессе обучения в рамках одного предмета или на межпредметной основе;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976D33" w:rsidRDefault="00976D33" w:rsidP="00976D33">
      <w:pPr>
        <w:pStyle w:val="list005f0020paragraph"/>
        <w:spacing w:line="360" w:lineRule="atLeast"/>
        <w:ind w:left="0" w:firstLine="720"/>
      </w:pPr>
      <w:r>
        <w:rPr>
          <w:rStyle w:val="list005f0020paragraph005f005fchar1char1"/>
          <w:sz w:val="28"/>
          <w:szCs w:val="28"/>
        </w:rPr>
        <w:t>10) 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11) методику и инструментарий мониторинга успешности освоения и применения обучающимися универсальных учебных действий.</w:t>
      </w:r>
    </w:p>
    <w:p w:rsidR="00976D33" w:rsidRDefault="00976D33" w:rsidP="00976D33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>18.2.2. </w:t>
      </w:r>
      <w:r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>Программы отдельных учебных предметов, курсов</w:t>
      </w:r>
      <w:r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должны обеспечивать достижение планируемых результатов освоения основной образовательной программы основного общего образования.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Программы отдельных учебных предметов, курсов должны содержать: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2) общую характеристику учебного предмета, курса;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3) описание места учебного предмета, курса в учебном плане;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4) личностные, метапредметные и предметные результаты освоения конкретного учебного предмета, курса;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5)  содержание учебного предмета, курса;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6) тематическое планирование с определением основных видов учебной деятельности; 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8) планируемые результаты изучения учебного предмета, курса.</w:t>
      </w:r>
    </w:p>
    <w:p w:rsidR="00976D33" w:rsidRDefault="00976D33" w:rsidP="00976D33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>18.2.3. </w:t>
      </w:r>
      <w:r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 xml:space="preserve">Программа воспитания и социализации </w:t>
      </w:r>
      <w:r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>обучающихся на ступени основного общего образования</w:t>
      </w: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976D33" w:rsidRDefault="00976D33" w:rsidP="00976D33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>Программа должна быть направлена на:</w:t>
      </w:r>
    </w:p>
    <w:p w:rsidR="00976D33" w:rsidRDefault="00976D33" w:rsidP="00976D33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</w:t>
      </w:r>
      <w:r>
        <w:rPr>
          <w:rStyle w:val="dash041e005f0431005f044b005f0447005f043d005f044b005f0439005f005fchar1char1"/>
          <w:b w:val="0"/>
          <w:bCs w:val="0"/>
          <w:color w:val="0D0D0D"/>
          <w:sz w:val="28"/>
          <w:szCs w:val="28"/>
        </w:rPr>
        <w:t>поведения;</w:t>
      </w:r>
    </w:p>
    <w:p w:rsidR="00976D33" w:rsidRDefault="00976D33" w:rsidP="00976D33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</w:t>
      </w:r>
    </w:p>
    <w:p w:rsidR="00976D33" w:rsidRDefault="00976D33" w:rsidP="00976D33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</w:t>
      </w:r>
      <w:r>
        <w:rPr>
          <w:rStyle w:val="dash041e005f0431005f044b005f0447005f043d005f044b005f0439005f005fchar1char1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основного общего образования;</w:t>
      </w:r>
    </w:p>
    <w:p w:rsidR="00976D33" w:rsidRDefault="00976D33" w:rsidP="00976D33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>формирование экологической культуры.</w:t>
      </w:r>
    </w:p>
    <w:p w:rsidR="00976D33" w:rsidRDefault="00976D33" w:rsidP="00976D33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Программа должна обеспечить</w:t>
      </w: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: </w:t>
      </w:r>
    </w:p>
    <w:p w:rsidR="00976D33" w:rsidRDefault="00976D33" w:rsidP="00976D33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формирование уклада школьной жизни,</w:t>
      </w:r>
      <w:r>
        <w:rPr>
          <w:rStyle w:val="dash041e005f0431005f044b005f0447005f043d005f044b005f0439005f005fchar1char1"/>
          <w:b w:val="0"/>
          <w:bCs w:val="0"/>
          <w:color w:val="FF0000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обеспечивающего создание социальной среды развития обучающихся,</w:t>
      </w:r>
      <w:r>
        <w:rPr>
          <w:rStyle w:val="dash041e005f0431005f044b005f0447005f043d005f044b005f0439005f005fchar1char1"/>
          <w:b w:val="0"/>
          <w:bCs w:val="0"/>
          <w:color w:val="FF0000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</w:t>
      </w: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lastRenderedPageBreak/>
        <w:t>этническую специфику региона, потребности обучающихся и их родителей (законных представителей);</w:t>
      </w:r>
    </w:p>
    <w:p w:rsidR="00976D33" w:rsidRDefault="00976D33" w:rsidP="00976D33">
      <w:pPr>
        <w:pStyle w:val="dash041e005f0431005f044b005f0447005f043d005f044b005f0439"/>
        <w:spacing w:line="360" w:lineRule="atLeast"/>
        <w:ind w:left="60" w:firstLine="660"/>
        <w:jc w:val="both"/>
      </w:pPr>
      <w:r>
        <w:rPr>
          <w:rStyle w:val="dash041e005f0431005f044b005f0447005f043d005f044b005f0439005f005fchar1char1"/>
          <w:sz w:val="28"/>
          <w:szCs w:val="28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976D33" w:rsidRDefault="00976D33" w:rsidP="00976D33">
      <w:pPr>
        <w:pStyle w:val="dash041e005f0431005f044b005f0447005f043d005f044b005f0439"/>
        <w:spacing w:line="360" w:lineRule="atLeast"/>
        <w:ind w:left="60" w:firstLine="660"/>
        <w:jc w:val="both"/>
      </w:pPr>
      <w:r>
        <w:rPr>
          <w:rStyle w:val="dash041e005f0431005f044b005f0447005f043d005f044b005f0439005f005fchar1char1"/>
          <w:sz w:val="28"/>
          <w:szCs w:val="28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</w:t>
      </w:r>
      <w:r>
        <w:rPr>
          <w:rStyle w:val="dash041e005f0431005f044b005f0447005f043d005f044b005f0439005f005fchar1char1"/>
          <w:color w:val="0D0D0D"/>
          <w:sz w:val="28"/>
          <w:szCs w:val="28"/>
        </w:rPr>
        <w:t>в</w:t>
      </w:r>
      <w:r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проведении акций и праздников (региональных, государственных, международных);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формирование способности противостоять негативным воздействиям социальной среды, факторам микросоциальной среды;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формирование у обучающихся мотивации к труду, потребности к приобретению профессии;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приобретение практического опыта, соответствующего интересам и способностям обучающихся;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976D33" w:rsidRDefault="00976D33" w:rsidP="00976D33">
      <w:pPr>
        <w:pStyle w:val="dash041e005f0431005f044b005f0447005f043d005f044b005f0439"/>
        <w:spacing w:line="360" w:lineRule="atLeast"/>
        <w:ind w:left="60" w:firstLine="640"/>
        <w:jc w:val="both"/>
      </w:pPr>
      <w:r>
        <w:rPr>
          <w:rStyle w:val="dash041e005f0431005f044b005f0447005f043d005f044b005f0439005f005fchar1char1"/>
          <w:sz w:val="28"/>
          <w:szCs w:val="28"/>
        </w:rPr>
        <w:t>осознание обучающимися ценности экологически целесообразного, здорового и безопасного образа жизни;</w:t>
      </w:r>
    </w:p>
    <w:p w:rsidR="00976D33" w:rsidRDefault="00976D33" w:rsidP="00976D33">
      <w:pPr>
        <w:pStyle w:val="dash041e005f0431005f044b005f0447005f043d005f044b005f0439"/>
        <w:spacing w:line="360" w:lineRule="atLeast"/>
        <w:ind w:left="60" w:firstLine="640"/>
        <w:jc w:val="both"/>
      </w:pPr>
      <w:r>
        <w:rPr>
          <w:rStyle w:val="dash041e005f0431005f044b005f0447005f043d005f044b005f0439005f005fchar1char1"/>
          <w:sz w:val="28"/>
          <w:szCs w:val="28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976D33" w:rsidRDefault="00976D33" w:rsidP="00976D33">
      <w:pPr>
        <w:pStyle w:val="dash041e005f0431005f044b005f0447005f043d005f044b005f0439"/>
        <w:spacing w:line="360" w:lineRule="atLeast"/>
        <w:ind w:left="60" w:firstLine="640"/>
        <w:jc w:val="both"/>
      </w:pPr>
      <w:r>
        <w:rPr>
          <w:rStyle w:val="dash041e005f0431005f044b005f0447005f043d005f044b005f0439005f005fchar1char1"/>
          <w:sz w:val="28"/>
          <w:szCs w:val="28"/>
        </w:rPr>
        <w:t>осознанное отношение обучающихся к выбору индивидуального рациона здорового питания;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left="60" w:firstLine="640"/>
        <w:jc w:val="both"/>
      </w:pPr>
      <w:r>
        <w:rPr>
          <w:rStyle w:val="dash041e005f0431005f044b005f0447005f043d005f044b005f0439005f005fchar1char1"/>
          <w:sz w:val="28"/>
          <w:szCs w:val="28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976D33" w:rsidRDefault="00976D33" w:rsidP="00976D33">
      <w:pPr>
        <w:pStyle w:val="dash041e005f0431005f044b005f0447005f043d005f044b005f0439"/>
        <w:spacing w:line="360" w:lineRule="atLeast"/>
        <w:ind w:left="60" w:firstLine="640"/>
        <w:jc w:val="both"/>
      </w:pPr>
      <w:r>
        <w:rPr>
          <w:rStyle w:val="dash041e005f0431005f044b005f0447005f043d005f044b005f0439005f005fchar1char1"/>
          <w:sz w:val="28"/>
          <w:szCs w:val="28"/>
        </w:rPr>
        <w:t>овладение современными оздоровительными технологиями, в том числе на основе навыков личной гигиены;</w:t>
      </w:r>
    </w:p>
    <w:p w:rsidR="00976D33" w:rsidRDefault="00976D33" w:rsidP="00976D33">
      <w:pPr>
        <w:pStyle w:val="dash041e005f0431005f044b005f0447005f043d005f044b005f0439"/>
        <w:spacing w:line="360" w:lineRule="atLeast"/>
        <w:ind w:left="60" w:firstLine="64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обучающихся к социальному взаимодействию по вопросам </w:t>
      </w:r>
      <w:r>
        <w:rPr>
          <w:rStyle w:val="dash041e005f0431005f044b005f0447005f043d005f044b005f0439char1"/>
          <w:sz w:val="28"/>
          <w:szCs w:val="28"/>
        </w:rPr>
        <w:t>улучшения экологического качества окружающей среды, устойчивого развития территории, экологического здоровьесберегающего просвещения населения</w:t>
      </w:r>
      <w:r>
        <w:rPr>
          <w:rStyle w:val="dash041e005f0431005f044b005f0447005f043d005f044b005f0439char1"/>
          <w:color w:val="FF0000"/>
          <w:sz w:val="28"/>
          <w:szCs w:val="28"/>
        </w:rPr>
        <w:t>,</w:t>
      </w:r>
      <w:r>
        <w:rPr>
          <w:rStyle w:val="dash041e005f0431005f044b005f0447005f043d005f044b005f0439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профилактики употребления наркотиков и других психоактивных веществ, профилактики инфекционных заболеваний; убеждённости в выборе здорового образа жизни и вреде  употребления алкоголя и табакокурения;</w:t>
      </w:r>
    </w:p>
    <w:p w:rsidR="00976D33" w:rsidRDefault="00976D33" w:rsidP="00976D33">
      <w:pPr>
        <w:pStyle w:val="dash041e0431044b0447043d044b0439"/>
        <w:spacing w:line="360" w:lineRule="atLeast"/>
        <w:ind w:left="60" w:firstLine="640"/>
        <w:jc w:val="both"/>
      </w:pPr>
      <w:r>
        <w:rPr>
          <w:rStyle w:val="dash041e0431044b0447043d044b0439char1"/>
          <w:sz w:val="28"/>
          <w:szCs w:val="28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Программа должна содержать: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1) 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3) содержание, виды деятельности и формы занятий с обучающимися по каждому из направлений духовно-нравственного развития,  воспитания и социализации обучающихся;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7) модели организации работы по формированию </w:t>
      </w:r>
      <w:r>
        <w:rPr>
          <w:rStyle w:val="dash041e005f0431005f044b005f0447005f043d005f044b005f0439char1"/>
          <w:sz w:val="28"/>
          <w:szCs w:val="28"/>
        </w:rPr>
        <w:t>экологически целесообразного,</w:t>
      </w:r>
      <w:r>
        <w:rPr>
          <w:rStyle w:val="dash041e005f0431005f044b005f0447005f043d005f044b005f0439005f005fchar1char1"/>
          <w:sz w:val="28"/>
          <w:szCs w:val="28"/>
        </w:rPr>
        <w:t xml:space="preserve"> здорового и безопасного образа жизни, включающие в том числе рациональную организацию </w:t>
      </w:r>
      <w:r>
        <w:rPr>
          <w:rStyle w:val="dash041e005f0431005f044b005f0447005f043d005f044b005f0439char1"/>
          <w:sz w:val="28"/>
          <w:szCs w:val="28"/>
        </w:rPr>
        <w:t xml:space="preserve">учебно-воспитательного процесса и образовательной среды, </w:t>
      </w:r>
      <w:r>
        <w:rPr>
          <w:rStyle w:val="dash041e005f0431005f044b005f0447005f043d005f044b005f0439005f005fchar1char1"/>
          <w:sz w:val="28"/>
          <w:szCs w:val="28"/>
        </w:rPr>
        <w:t>физкультурно-спортивной и оздоровительной работы, 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char1"/>
          <w:sz w:val="28"/>
          <w:szCs w:val="28"/>
        </w:rPr>
        <w:t>8) описание деятельности образовательного учреждения в области непрерывного экологического здоровьесберегающего образования обучающихся;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9) 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</w:t>
      </w:r>
      <w:r>
        <w:rPr>
          <w:rStyle w:val="dash041e005f0431005f044b005f0447005f043d005f044b005f0439char1"/>
          <w:color w:val="FF0000"/>
          <w:sz w:val="28"/>
          <w:szCs w:val="28"/>
        </w:rPr>
        <w:t xml:space="preserve"> </w:t>
      </w:r>
      <w:r>
        <w:rPr>
          <w:rStyle w:val="dash041e005f0431005f044b005f0447005f043d005f044b005f0439char1"/>
          <w:sz w:val="28"/>
          <w:szCs w:val="28"/>
        </w:rPr>
        <w:t>формирования здорового и безопасного образа жизни и экологической культуры обучающихся (поведение на дорогах, в чрезвычайных ситуациях)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11) методику и инструментарий мониторинга духовно-нравственного развития, воспитания и социализации обучающихся;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12) планируемые результаты духовно-нравственного развития, воспитания и социализации обучающихся, </w:t>
      </w:r>
      <w:r>
        <w:rPr>
          <w:rStyle w:val="dash041e005f0431005f044b005f0447005f043d005f044b005f0439char1"/>
          <w:sz w:val="28"/>
          <w:szCs w:val="28"/>
        </w:rPr>
        <w:t>формирования экологической культуры, культуры здорового и безопасного образа жизни обучающихся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976D33" w:rsidRDefault="00976D33" w:rsidP="00976D33">
      <w:pPr>
        <w:pStyle w:val="dash041e005f0431005f044b005f0447005f043d005f044b005f0439"/>
        <w:spacing w:before="60" w:line="360" w:lineRule="atLeast"/>
        <w:ind w:right="240" w:firstLine="820"/>
        <w:jc w:val="both"/>
      </w:pPr>
      <w:r>
        <w:rPr>
          <w:rStyle w:val="dash041e005f0431005f044b005f0447005f043d005f044b005f0439005f005fchar1char1"/>
          <w:sz w:val="28"/>
          <w:szCs w:val="28"/>
        </w:rPr>
        <w:t>18.2.4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 Программа коррекционной работы </w:t>
      </w:r>
      <w:r>
        <w:rPr>
          <w:rStyle w:val="dash041e005f0431005f044b005f0447005f043d005f044b005f0439005f005fchar1char1"/>
          <w:sz w:val="28"/>
          <w:szCs w:val="28"/>
        </w:rPr>
        <w:t>(далее – Программа)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976D33" w:rsidRDefault="00976D33" w:rsidP="00976D33">
      <w:pPr>
        <w:pStyle w:val="dash041e005f0431005f044b005f0447005f043d005f044b005f0439"/>
        <w:spacing w:line="360" w:lineRule="atLeast"/>
        <w:ind w:right="120"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Программа должна обеспечивать:</w:t>
      </w:r>
    </w:p>
    <w:p w:rsidR="00976D33" w:rsidRDefault="00976D33" w:rsidP="00976D33">
      <w:pPr>
        <w:pStyle w:val="dash041e005f0431005f044b005f0447005f043d005f044b005f0439"/>
        <w:spacing w:line="360" w:lineRule="atLeast"/>
        <w:ind w:right="100"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976D33" w:rsidRDefault="00976D33" w:rsidP="00976D33">
      <w:pPr>
        <w:pStyle w:val="dash041e005f0431005f044b005f0447005f043d005f044b005f0439"/>
        <w:spacing w:line="360" w:lineRule="atLeast"/>
        <w:ind w:right="20"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</w:t>
      </w:r>
      <w:r>
        <w:rPr>
          <w:rStyle w:val="dash041e005f0431005f044b005f0447005f043d005f044b005f0439005f005fchar1char1"/>
          <w:spacing w:val="20"/>
          <w:sz w:val="28"/>
          <w:szCs w:val="28"/>
        </w:rPr>
        <w:t xml:space="preserve">необходимую техническую помощь. </w:t>
      </w:r>
    </w:p>
    <w:p w:rsidR="00976D33" w:rsidRDefault="00976D33" w:rsidP="00976D33">
      <w:pPr>
        <w:pStyle w:val="dash041e005f0431005f044b005f0447005f043d005f044b005f0439"/>
        <w:spacing w:line="360" w:lineRule="atLeast"/>
        <w:ind w:right="20"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Программа должна содержать:</w:t>
      </w:r>
    </w:p>
    <w:p w:rsidR="00976D33" w:rsidRDefault="00976D33" w:rsidP="00976D33">
      <w:pPr>
        <w:pStyle w:val="dash041e005f0431005f044b005f0447005f043d005f044b005f0439"/>
        <w:spacing w:line="360" w:lineRule="atLeast"/>
        <w:ind w:right="20"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1) цели и задачи коррекционной работы с обучающимися на ступени основного общего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3) 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4) механизм взаимодействия, предусматривающий общую целевую и единую стратегическую направленность работы с учётом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5) планируемые результаты коррекционной работы.</w:t>
      </w:r>
    </w:p>
    <w:p w:rsidR="00976D33" w:rsidRDefault="00976D33" w:rsidP="00976D33">
      <w:pPr>
        <w:pStyle w:val="dash041e005f0431005f044b005f0447005f043d005f044b005f0439"/>
        <w:spacing w:before="240"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18.3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. Организационный </w:t>
      </w:r>
      <w:r>
        <w:rPr>
          <w:rStyle w:val="dash041e005f0431005f044b005f0447005f043d005f044b005f0439005f005fchar1char1"/>
          <w:sz w:val="28"/>
          <w:szCs w:val="28"/>
        </w:rPr>
        <w:t>раздел основной образовательной программы</w:t>
      </w:r>
      <w:r>
        <w:rPr>
          <w:rStyle w:val="dash041e005f0431005f044b005f0447005f043d005f044b005f0439005f005fchar1char1"/>
          <w:color w:val="FF0000"/>
          <w:sz w:val="28"/>
          <w:szCs w:val="28"/>
        </w:rPr>
        <w:t>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18.3.1. 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Учебный план основного общего образования </w:t>
      </w:r>
      <w:r>
        <w:rPr>
          <w:rStyle w:val="dash041e005f0431005f044b005f0447005f043d005f044b005f0439005f005fchar1char1"/>
          <w:sz w:val="28"/>
          <w:szCs w:val="28"/>
        </w:rPr>
        <w:t>(далее – учебный план) обеспечивает введение в действие и реализацию требований Стандарта,</w:t>
      </w:r>
      <w: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 xml:space="preserve">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Учебные планы обеспечивают в случаях, предусмотренных законодательством Российской Федерации в области образования</w:t>
      </w:r>
      <w:r>
        <w:rPr>
          <w:rStyle w:val="a4"/>
        </w:rPr>
        <w:footnoteReference w:id="5"/>
      </w:r>
      <w:r>
        <w:rPr>
          <w:rStyle w:val="dash041e005f0431005f044b005f0447005f043d005f044b005f0439005f005fchar1char1"/>
          <w:sz w:val="28"/>
          <w:szCs w:val="28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В учебный план входят следующие обязательные предметные области и учебные предметы: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филология </w:t>
      </w:r>
      <w:r>
        <w:rPr>
          <w:rStyle w:val="dash041e005f0431005f044b005f0447005f043d005f044b005f0439005f005fchar1char1"/>
          <w:sz w:val="28"/>
          <w:szCs w:val="28"/>
        </w:rPr>
        <w:t>(русский язык, родной язык, литература, родная литература, иностранный язык, второй иностранный язык);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общественно-научные предметы </w:t>
      </w:r>
      <w:r>
        <w:rPr>
          <w:rStyle w:val="dash041e005f0431005f044b005f0447005f043d005f044b005f0439005f005fchar1char1"/>
          <w:sz w:val="28"/>
          <w:szCs w:val="28"/>
        </w:rPr>
        <w:t>(история России, всеобщая история, обществознание, география);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>математика и информатика (</w:t>
      </w:r>
      <w:r>
        <w:rPr>
          <w:rStyle w:val="dash041e005f0431005f044b005f0447005f043d005f044b005f0439005f005fchar1char1"/>
          <w:sz w:val="28"/>
          <w:szCs w:val="28"/>
        </w:rPr>
        <w:t>математика, алгебра, геометрия, информатика);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>основы духовно-нравственной культуры народов России;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естественно-научные предметы </w:t>
      </w:r>
      <w:r>
        <w:rPr>
          <w:rStyle w:val="dash041e005f0431005f044b005f0447005f043d005f044b005f0439005f005fchar1char1"/>
          <w:sz w:val="28"/>
          <w:szCs w:val="28"/>
        </w:rPr>
        <w:t>(физика, биология, химия);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искусство </w:t>
      </w:r>
      <w:r>
        <w:rPr>
          <w:rStyle w:val="dash041e005f0431005f044b005f0447005f043d005f044b005f0439005f005fchar1char1"/>
          <w:sz w:val="28"/>
          <w:szCs w:val="28"/>
        </w:rPr>
        <w:t>(изобразительное искусство, музыка);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технология </w:t>
      </w:r>
      <w:r>
        <w:rPr>
          <w:rStyle w:val="dash041e005f0431005f044b005f0447005f043d005f044b005f0439005f005fchar1char1"/>
          <w:sz w:val="28"/>
          <w:szCs w:val="28"/>
        </w:rPr>
        <w:t>(технология);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физическая культура и основы безопасности жизнедеятельности </w:t>
      </w:r>
      <w:r>
        <w:rPr>
          <w:rStyle w:val="dash041e005f0431005f044b005f0447005f043d005f044b005f0439005f005fchar1char1"/>
          <w:sz w:val="28"/>
          <w:szCs w:val="28"/>
        </w:rPr>
        <w:t>(физическая культура, основы безопасности жизнедеятельности).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 xml:space="preserve"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образовательного учреждения.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Количество учебных занятий за 5 лет не может составлять менее 5267 часов и более 6020  часов</w:t>
      </w:r>
      <w:r>
        <w:rPr>
          <w:rStyle w:val="dash041e005f0431005f044b005f0447005f043d005f044b005f0439005f005fchar1char1"/>
          <w:color w:val="FF0000"/>
          <w:sz w:val="28"/>
          <w:szCs w:val="28"/>
        </w:rPr>
        <w:t>.</w:t>
      </w:r>
    </w:p>
    <w:p w:rsidR="00976D33" w:rsidRDefault="00976D33" w:rsidP="00976D33">
      <w:pPr>
        <w:pStyle w:val="dash041e005f0431005f044b005f0447005f043d005f044b005f0439"/>
        <w:spacing w:before="240"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18.3.2.</w:t>
      </w:r>
      <w:r>
        <w:rPr>
          <w:rStyle w:val="dash041e005f0431005f044b005f0447005f043d005f044b005f0439005f005fchar1char1"/>
          <w:b/>
          <w:bCs/>
          <w:color w:val="FF0000"/>
          <w:sz w:val="28"/>
          <w:szCs w:val="28"/>
        </w:rPr>
        <w:t> 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Система условий реализации </w:t>
      </w:r>
      <w:r>
        <w:rPr>
          <w:rStyle w:val="dash041e005f0431005f044b005f0447005f043d005f044b005f0439005f005fchar1char1"/>
          <w:sz w:val="28"/>
          <w:szCs w:val="28"/>
        </w:rPr>
        <w:t>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Система условий должна содержать: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механизмы достижения целевых ориентиров в системе условий;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сетевой график (дорожную карту) по формированию необходимой системы условий;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контроль состояния системы условий.</w:t>
      </w:r>
    </w:p>
    <w:p w:rsidR="00976D33" w:rsidRDefault="00976D33" w:rsidP="00976D33">
      <w:pPr>
        <w:pStyle w:val="1"/>
        <w:spacing w:before="360" w:after="60"/>
        <w:jc w:val="center"/>
        <w:rPr>
          <w:color w:val="000000"/>
        </w:rPr>
      </w:pPr>
      <w:r>
        <w:rPr>
          <w:rStyle w:val="dash041704300433043e043b043e0432043e043a00201char1"/>
          <w:b/>
          <w:bCs/>
          <w:smallCaps/>
          <w:sz w:val="36"/>
          <w:szCs w:val="36"/>
        </w:rPr>
        <w:t>IV. Требования к условиям реализации основной образовательной программы основного общего образования</w:t>
      </w:r>
    </w:p>
    <w:p w:rsidR="00976D33" w:rsidRDefault="00976D33" w:rsidP="00976D33">
      <w:pPr>
        <w:pStyle w:val="dash041e005f0431005f044b005f0447005f043d005f044b005f0439"/>
        <w:spacing w:before="240"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 xml:space="preserve"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20. Результатом реализации указанных требований должно быть создание образовательной среды: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680"/>
        <w:jc w:val="both"/>
      </w:pPr>
      <w:r>
        <w:rPr>
          <w:rStyle w:val="dash041e005f0431005f044b005f0447005f043d005f044b005f0439005f005fchar1char1"/>
          <w:sz w:val="28"/>
          <w:szCs w:val="28"/>
        </w:rPr>
        <w:t>гарантирующей</w:t>
      </w:r>
      <w:r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охрану и</w:t>
      </w:r>
      <w:r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укрепление</w:t>
      </w:r>
      <w:r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физического, психологического и социального здоровья обучающихся;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формирования у обучающихся </w:t>
      </w:r>
      <w:r>
        <w:rPr>
          <w:sz w:val="28"/>
          <w:szCs w:val="28"/>
        </w:rPr>
        <w:t xml:space="preserve">экологической грамотности, </w:t>
      </w:r>
      <w:r>
        <w:rPr>
          <w:rStyle w:val="dash041e005f0431005f044b005f0447005f043d005f044b005f0439005f005fchar1char1"/>
          <w:sz w:val="28"/>
          <w:szCs w:val="28"/>
        </w:rPr>
        <w:t xml:space="preserve">навыков здорового и безопасного для </w:t>
      </w:r>
      <w:r>
        <w:rPr>
          <w:sz w:val="28"/>
          <w:szCs w:val="28"/>
        </w:rPr>
        <w:t>человека и окружающей его среды образа жизни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использования в образовательном процессе современных образовательных технологий деятельностного типа;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обновления содержания основной образовательной программы основного</w:t>
      </w:r>
      <w:r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976D33" w:rsidRDefault="00976D33" w:rsidP="00976D33">
      <w:pPr>
        <w:pStyle w:val="dash041e005f0431005f044b005f0447005f043d005f044b005f0439"/>
        <w:spacing w:before="240"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22. </w:t>
      </w:r>
      <w:r>
        <w:rPr>
          <w:rStyle w:val="dash041e005f0431005f044b005f0447005f043d005f044b005f0439005f005fchar1char1"/>
          <w:b/>
          <w:bCs/>
          <w:sz w:val="28"/>
          <w:szCs w:val="28"/>
        </w:rPr>
        <w:t>Требования к кадровым условиям реализации основной образовательной программы основного общего образования</w:t>
      </w:r>
      <w:r>
        <w:rPr>
          <w:rStyle w:val="dash041e005f0431005f044b005f0447005f043d005f044b005f0439005f005fchar1char1"/>
          <w:sz w:val="28"/>
          <w:szCs w:val="28"/>
        </w:rPr>
        <w:t xml:space="preserve"> включают: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укомплектованность образовательного учреждения педагогическими, руководящими и иными работниками;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педагогических и иных работников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образовательного учреждения;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 </w:t>
      </w:r>
    </w:p>
    <w:p w:rsidR="00976D33" w:rsidRDefault="00976D33" w:rsidP="00976D33">
      <w:pPr>
        <w:pStyle w:val="dash041e005f0431005f044b005f0447005f043d005f044b005f0439"/>
        <w:ind w:right="60" w:firstLine="680"/>
        <w:jc w:val="both"/>
      </w:pPr>
      <w:r>
        <w:rPr>
          <w:rStyle w:val="dash041e005f0431005f044b005f0447005f043d005f044b005f0439005f005fchar1char1"/>
          <w:sz w:val="28"/>
          <w:szCs w:val="28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 xml:space="preserve"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</w:t>
      </w:r>
      <w:r>
        <w:rPr>
          <w:rStyle w:val="dash041e005f0431005f044b005f0447005f043d005f044b005f0439005f005fchar1char1"/>
          <w:sz w:val="28"/>
          <w:szCs w:val="28"/>
        </w:rPr>
        <w:lastRenderedPageBreak/>
        <w:t xml:space="preserve">педагогических работников государственного или муниципального образовательного учреждения – также квалификационной категории.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 с использованием дистанционных образовательных технологий.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520"/>
        <w:jc w:val="both"/>
      </w:pPr>
      <w:r>
        <w:rPr>
          <w:rStyle w:val="dash041e005f0431005f044b005f0447005f043d005f044b005f0439005f005fchar1char1"/>
          <w:sz w:val="28"/>
          <w:szCs w:val="28"/>
        </w:rPr>
        <w:t>В системе образования должны быть созданы условия для: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520"/>
        <w:jc w:val="both"/>
      </w:pPr>
      <w:r>
        <w:rPr>
          <w:rStyle w:val="dash041e005f0431005f044b005f0447005f043d005f044b005f0439005f005fchar1char1"/>
          <w:sz w:val="28"/>
          <w:szCs w:val="28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520"/>
        <w:jc w:val="both"/>
      </w:pPr>
      <w:r>
        <w:rPr>
          <w:rStyle w:val="dash041e005f0431005f044b005f0447005f043d005f044b005f0439005f005fchar1char1"/>
          <w:sz w:val="28"/>
          <w:szCs w:val="28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976D33" w:rsidRDefault="00976D33" w:rsidP="00976D33">
      <w:pPr>
        <w:pStyle w:val="dash041a005f0440005f0430005f0441005f043d005f0430005f044f005f0020005f0441005f0442005f0440005f043e005f043a005f0430"/>
        <w:spacing w:before="240" w:line="360" w:lineRule="atLeast"/>
        <w:ind w:firstLine="720"/>
        <w:jc w:val="both"/>
      </w:pPr>
      <w:r>
        <w:rPr>
          <w:rStyle w:val="dash041a005f0440005f0430005f0441005f043d005f0430005f044f005f0020005f0441005f0442005f0440005f043e005f043a005f0430005f005fchar1char1"/>
          <w:sz w:val="28"/>
          <w:szCs w:val="28"/>
        </w:rPr>
        <w:t>23. </w:t>
      </w:r>
      <w:r>
        <w:rPr>
          <w:rStyle w:val="dash041a005f0440005f0430005f0441005f043d005f0430005f044f005f0020005f0441005f0442005f0440005f043e005f043a005f0430005f005fchar1char1"/>
          <w:b/>
          <w:bCs/>
          <w:sz w:val="28"/>
          <w:szCs w:val="28"/>
        </w:rPr>
        <w:t>Финансово-экономические условия реализации основной образовательной программы основного общего образования</w:t>
      </w:r>
      <w:r>
        <w:rPr>
          <w:rStyle w:val="dash041a005f0440005f0430005f0441005f043d005f0430005f044f005f0020005f0441005f0442005f0440005f043e005f043a005f0430005f005fchar1char1"/>
          <w:sz w:val="28"/>
          <w:szCs w:val="28"/>
        </w:rPr>
        <w:t xml:space="preserve"> должны: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обеспечивать образовательному учреждению возможность исполнения требований Стандарта;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Финансовое обеспечение реализации основной образовательной программы основного общего образования бюджетного и/или автономного учреждения </w:t>
      </w:r>
      <w:r>
        <w:rPr>
          <w:rStyle w:val="dash041e005f0431005f044b005f0447005f043d005f044b005f0439005f005fchar1char1"/>
          <w:sz w:val="28"/>
          <w:szCs w:val="28"/>
        </w:rPr>
        <w:lastRenderedPageBreak/>
        <w:t xml:space="preserve">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 </w:t>
      </w:r>
    </w:p>
    <w:p w:rsidR="00976D33" w:rsidRDefault="00976D33" w:rsidP="00976D33">
      <w:pPr>
        <w:pStyle w:val="dash041e005f0431005f044b005f0447005f043d005f044b005f0439"/>
        <w:spacing w:line="264" w:lineRule="auto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976D33" w:rsidRDefault="00976D33" w:rsidP="00976D33">
      <w:pPr>
        <w:pStyle w:val="dash041e005f0431005f044b005f0447005f043d005f044b005f0439"/>
        <w:spacing w:line="264" w:lineRule="auto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 </w:t>
      </w:r>
    </w:p>
    <w:p w:rsidR="00976D33" w:rsidRDefault="00976D33" w:rsidP="00976D33">
      <w:pPr>
        <w:pStyle w:val="dash041e005f0431005f044b005f0447005f043d005f044b005f0439"/>
        <w:spacing w:line="264" w:lineRule="auto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 </w:t>
      </w:r>
    </w:p>
    <w:p w:rsidR="00976D33" w:rsidRDefault="00976D33" w:rsidP="00976D33">
      <w:pPr>
        <w:pStyle w:val="dash041e005f0441005f043d005f043e005f0432005f043d005f043e005f0439005f0020005f0442005f0435005f043a005f0441005f0442"/>
        <w:spacing w:line="360" w:lineRule="atLeast"/>
        <w:ind w:firstLine="720"/>
        <w:jc w:val="both"/>
      </w:pP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</w:t>
      </w:r>
      <w:r>
        <w:rPr>
          <w:rStyle w:val="a4"/>
          <w:sz w:val="28"/>
          <w:szCs w:val="28"/>
        </w:rPr>
        <w:footnoteReference w:id="6"/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</w:p>
    <w:p w:rsidR="00976D33" w:rsidRDefault="00976D33" w:rsidP="00976D33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Норматив финансового обеспечения  муниципальных образовательных учреждений на одного обучающегося, воспитанника (региональный подушевой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lastRenderedPageBreak/>
        <w:t>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r>
        <w:rPr>
          <w:rStyle w:val="a4"/>
          <w:sz w:val="28"/>
          <w:szCs w:val="28"/>
        </w:rPr>
        <w:footnoteReference w:id="7"/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егиональный подушевой норматив финансового обеспечения должен учитываться </w:t>
      </w:r>
      <w:r>
        <w:rPr>
          <w:sz w:val="28"/>
          <w:szCs w:val="28"/>
        </w:rPr>
        <w:t>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976D33" w:rsidRDefault="00976D33" w:rsidP="00976D33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</w:t>
      </w:r>
      <w:r>
        <w:rPr>
          <w:rStyle w:val="a4"/>
          <w:sz w:val="28"/>
          <w:szCs w:val="28"/>
        </w:rPr>
        <w:footnoteReference w:id="8"/>
      </w:r>
      <w:r>
        <w:rPr>
          <w:rStyle w:val="dash041e005f0431005f044b005f0447005f043d005f044b005f0439005f005fchar1char1"/>
          <w:sz w:val="28"/>
          <w:szCs w:val="28"/>
        </w:rPr>
        <w:t xml:space="preserve">. </w:t>
      </w:r>
    </w:p>
    <w:p w:rsidR="00976D33" w:rsidRDefault="00976D33" w:rsidP="00976D33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</w:t>
      </w:r>
      <w:r>
        <w:rPr>
          <w:rStyle w:val="a4"/>
          <w:sz w:val="28"/>
          <w:szCs w:val="28"/>
        </w:rPr>
        <w:footnoteReference w:id="9"/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976D33" w:rsidRDefault="00976D33" w:rsidP="00976D33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r>
        <w:rPr>
          <w:rStyle w:val="a4"/>
          <w:sz w:val="28"/>
          <w:szCs w:val="28"/>
        </w:rPr>
        <w:footnoteReference w:id="10"/>
      </w:r>
      <w:r>
        <w:rPr>
          <w:rStyle w:val="dash041e005f0431005f044b005f0447005f043d005f044b005f0439005f005fchar1char1"/>
          <w:sz w:val="28"/>
          <w:szCs w:val="28"/>
        </w:rPr>
        <w:t xml:space="preserve">. </w:t>
      </w:r>
    </w:p>
    <w:p w:rsidR="00976D33" w:rsidRDefault="00976D33" w:rsidP="00976D33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24. 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Материально-технические условия реализации основной образовательной программы основного общего образования </w:t>
      </w:r>
      <w:r>
        <w:rPr>
          <w:rStyle w:val="dash041e005f0431005f044b005f0447005f043d005f044b005f0439005f005fchar1char1"/>
          <w:sz w:val="28"/>
          <w:szCs w:val="28"/>
        </w:rPr>
        <w:t>должны обеспечивать: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 xml:space="preserve"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 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>2) соблюдение: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 xml:space="preserve"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</w:t>
      </w:r>
      <w:r>
        <w:rPr>
          <w:rStyle w:val="default005f005fchar1char1"/>
          <w:sz w:val="28"/>
          <w:szCs w:val="28"/>
        </w:rPr>
        <w:lastRenderedPageBreak/>
        <w:t>учреждения, его территории, отдельным помещениям, средствам обучения, учебному оборудованию);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>требований к санитарно-бытовым условиям (оборудование гардеробов, санузлов, мест личной гигиены);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требований к социально-бытовым условиям (оборудование в  учебных кабинетах и , лабораториях 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</w:t>
      </w:r>
      <w:r>
        <w:rPr>
          <w:rStyle w:val="dash041e005f0431005f044b005f0447005f043d005f044b005f0439005f005fchar1char1"/>
          <w:iCs/>
          <w:sz w:val="28"/>
          <w:szCs w:val="28"/>
        </w:rPr>
        <w:t>помещений</w:t>
      </w:r>
      <w:r>
        <w:rPr>
          <w:rStyle w:val="dash041e005f0431005f044b005f0447005f043d005f044b005f0439005f005fchar1char1"/>
          <w:sz w:val="28"/>
          <w:szCs w:val="28"/>
        </w:rPr>
        <w:t xml:space="preserve">); </w:t>
      </w:r>
      <w:r>
        <w:rPr>
          <w:rStyle w:val="default005f005fchar1char1"/>
          <w:sz w:val="28"/>
          <w:szCs w:val="28"/>
        </w:rPr>
        <w:t xml:space="preserve">помещений для питания обучающихся, хранения и приготовления пищи, а также, </w:t>
      </w:r>
      <w:r>
        <w:rPr>
          <w:rStyle w:val="dash041e005f0431005f044b005f0447005f043d005f044b005f0439005f005fchar1char1"/>
          <w:sz w:val="28"/>
          <w:szCs w:val="28"/>
        </w:rPr>
        <w:t>при необходимости, транспортное обеспечение обслуживания обучающихся);</w:t>
      </w:r>
    </w:p>
    <w:p w:rsidR="00976D33" w:rsidRDefault="00976D33" w:rsidP="00976D33">
      <w:pPr>
        <w:pStyle w:val="defaul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строительных норм и правил;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>требований пожарной и электробезопасности;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 xml:space="preserve">требований </w:t>
      </w:r>
      <w:r>
        <w:rPr>
          <w:rStyle w:val="dash041e005f0431005f044b005f0447005f043d005f044b005f0439005f005fchar1char1"/>
          <w:sz w:val="28"/>
          <w:szCs w:val="28"/>
        </w:rPr>
        <w:t xml:space="preserve">охраны здоровья обучающихся и </w:t>
      </w:r>
      <w:r>
        <w:rPr>
          <w:rStyle w:val="default005f005fchar1char1"/>
          <w:sz w:val="28"/>
          <w:szCs w:val="28"/>
        </w:rPr>
        <w:t>охраны труда</w:t>
      </w:r>
      <w:r>
        <w:rPr>
          <w:rStyle w:val="dash041e005f0431005f044b005f0447005f043d005f044b005f0439005f005fchar1char1"/>
          <w:sz w:val="28"/>
          <w:szCs w:val="28"/>
        </w:rPr>
        <w:t xml:space="preserve"> работников образовательных учреждений</w:t>
      </w:r>
      <w:r>
        <w:rPr>
          <w:rStyle w:val="default005f005fchar1char1"/>
          <w:sz w:val="28"/>
          <w:szCs w:val="28"/>
        </w:rPr>
        <w:t>;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 xml:space="preserve">требований к транспортному </w:t>
      </w:r>
      <w:r>
        <w:rPr>
          <w:rStyle w:val="dash041e005f0431005f044b005f0447005f043d005f044b005f0439005f005fchar1char1"/>
          <w:sz w:val="28"/>
          <w:szCs w:val="28"/>
        </w:rPr>
        <w:t>обслуживанию обучающихся</w:t>
      </w:r>
      <w:r>
        <w:rPr>
          <w:rStyle w:val="default005f005fchar1char1"/>
          <w:sz w:val="28"/>
          <w:szCs w:val="28"/>
        </w:rPr>
        <w:t>;</w:t>
      </w:r>
    </w:p>
    <w:p w:rsidR="00976D33" w:rsidRDefault="00976D33" w:rsidP="00976D33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sz w:val="28"/>
          <w:szCs w:val="28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>своевременных сроков и необходимых объемов текущего и капитального ремонта;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 xml:space="preserve"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 </w:t>
      </w:r>
    </w:p>
    <w:p w:rsidR="00976D33" w:rsidRDefault="00976D33" w:rsidP="00976D33">
      <w:pPr>
        <w:pStyle w:val="Default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 организации всех видов учебной и внеурочной деятельности для всех участников образовательного процесса.</w:t>
      </w:r>
    </w:p>
    <w:p w:rsidR="00976D33" w:rsidRDefault="00976D33" w:rsidP="00976D33">
      <w:pPr>
        <w:pStyle w:val="default"/>
        <w:ind w:firstLine="720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976D33" w:rsidRDefault="00976D33" w:rsidP="00976D33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976D33" w:rsidRDefault="00976D33" w:rsidP="00976D33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помещения для занятий учебно-исследовательской и проектной деятельностью, моделированием и техническим творчеством (лаборатории и  мастерские), музыкой, хореографией и изобразительным искусством;</w:t>
      </w:r>
    </w:p>
    <w:p w:rsidR="00976D33" w:rsidRDefault="00976D33" w:rsidP="00976D33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lastRenderedPageBreak/>
        <w:t>лингафонные кабинеты, обеспечивающие изучение иностранных языков;</w:t>
      </w:r>
    </w:p>
    <w:p w:rsidR="00976D33" w:rsidRDefault="00976D33" w:rsidP="00976D33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информационно-библиотечные центры с рабочими зонами,  оборудованными читальными залами и книгохранилищами, обеспечивающими сохранность книжного фонда, медиатекой;</w:t>
      </w:r>
    </w:p>
    <w:p w:rsidR="00976D33" w:rsidRDefault="00976D33" w:rsidP="00976D33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автогородки;</w:t>
      </w:r>
    </w:p>
    <w:p w:rsidR="00976D33" w:rsidRDefault="00976D33" w:rsidP="00976D33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976D33" w:rsidRDefault="00976D33" w:rsidP="00976D33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помещения медицинского назначения;</w:t>
      </w:r>
    </w:p>
    <w:p w:rsidR="00976D33" w:rsidRDefault="00976D33" w:rsidP="00976D33">
      <w:pPr>
        <w:pStyle w:val="default"/>
        <w:spacing w:line="360" w:lineRule="atLeast"/>
        <w:ind w:firstLine="720"/>
        <w:jc w:val="both"/>
      </w:pPr>
      <w:r>
        <w:rPr>
          <w:rStyle w:val="default005f005fchar1char1"/>
          <w:sz w:val="28"/>
          <w:szCs w:val="28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гардеробы, санузлы, места личной гигиены;</w:t>
      </w:r>
    </w:p>
    <w:p w:rsidR="00976D33" w:rsidRDefault="00976D33" w:rsidP="00976D33">
      <w:pPr>
        <w:pStyle w:val="default"/>
        <w:spacing w:line="360" w:lineRule="atLeast"/>
        <w:ind w:firstLine="720"/>
        <w:jc w:val="both"/>
      </w:pPr>
      <w:r>
        <w:rPr>
          <w:rStyle w:val="default005f005fchar1char1"/>
          <w:sz w:val="28"/>
          <w:szCs w:val="28"/>
        </w:rPr>
        <w:t>участок (территорию) с необходимым набором оборудованных зон;</w:t>
      </w:r>
    </w:p>
    <w:p w:rsidR="00976D33" w:rsidRDefault="00976D33" w:rsidP="00976D33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976D33" w:rsidRDefault="00976D33" w:rsidP="00976D33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мебель, офисное оснащение и хозяйственный инвентарь.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>Материально-техническое оснащение образовательного процесса должно обеспечивать возможность: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 xml:space="preserve">реализации индивидуальных образовательных планов обучающихся, осуществления их самостоятельной образовательной деятельности; </w:t>
      </w:r>
    </w:p>
    <w:p w:rsidR="00976D33" w:rsidRDefault="00976D33" w:rsidP="00976D33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976D33" w:rsidRDefault="00976D33" w:rsidP="00976D33">
      <w:pPr>
        <w:pStyle w:val="dash041e005f0431005f044b005f0447005f043d005f044b005f0439"/>
        <w:ind w:right="20" w:firstLine="72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lastRenderedPageBreak/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976D33" w:rsidRDefault="00976D33" w:rsidP="00976D3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29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физического развития, систематических занятий физической культурой и спортом, участия в физкультурно-спортивных и оздоровительных мероприятиях; 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>занятий по изучению правил дорожного движения с использованием игр, оборудования, а также компьютерных технологий</w:t>
      </w:r>
      <w:r>
        <w:rPr>
          <w:rStyle w:val="default005f005fchar1char1"/>
          <w:color w:val="FF0000"/>
          <w:sz w:val="28"/>
          <w:szCs w:val="28"/>
        </w:rPr>
        <w:t>;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 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учащихся 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 xml:space="preserve">планирования учебного процесса, фиксации его динамики, промежуточных и итоговых результатов; 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 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выпуска школьных печатных изданий, работы школьного телевидения,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 xml:space="preserve">организации качественного горячего питания, медицинского обслуживания и отдыха обучающихся. 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>Все указанные виды деятельности должны быть обеспечены расходными материалами.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25. </w:t>
      </w:r>
      <w:r>
        <w:rPr>
          <w:rStyle w:val="dash041e005f0431005f044b005f0447005f043d005f044b005f0439005f005fchar1char1"/>
          <w:b/>
          <w:bCs/>
          <w:sz w:val="28"/>
          <w:szCs w:val="28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976D33" w:rsidRDefault="00976D33" w:rsidP="00976D33">
      <w:pPr>
        <w:pStyle w:val="default"/>
        <w:spacing w:line="360" w:lineRule="atLeast"/>
        <w:ind w:firstLine="720"/>
        <w:jc w:val="both"/>
      </w:pPr>
      <w:r>
        <w:rPr>
          <w:rStyle w:val="default005f005fchar1char1"/>
          <w:sz w:val="28"/>
          <w:szCs w:val="28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26. Информационно-методические условия реализации основной образовательной программы общего образования </w:t>
      </w:r>
      <w:r>
        <w:rPr>
          <w:rStyle w:val="dash041e005f0431005f044b005f0447005f043d005f044b005f0439005f005fchar1char1"/>
          <w:sz w:val="28"/>
          <w:szCs w:val="28"/>
        </w:rPr>
        <w:t xml:space="preserve">должны обеспечиваться современной информационно-образовательной средой.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>Информационно-образовательная среда образовательного учреждения</w:t>
      </w:r>
      <w:r>
        <w:rPr>
          <w:rStyle w:val="dash041e005f0431005f044b005f0447005f043d005f044b005f0439005f005fchar1char1"/>
          <w:sz w:val="28"/>
          <w:szCs w:val="28"/>
        </w:rPr>
        <w:t xml:space="preserve"> 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Информационно-образовательная  среда образовательного учреждения должна обеспечивать:</w:t>
      </w:r>
      <w:r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700" w:firstLine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информационно-методическую поддержку образовательного  процесса;</w:t>
      </w:r>
    </w:p>
    <w:p w:rsidR="00976D33" w:rsidRDefault="00976D33" w:rsidP="00976D3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t>планирование образовательного процесса и его ресурсного  обеспечения;</w:t>
      </w:r>
    </w:p>
    <w:p w:rsidR="00976D33" w:rsidRDefault="00976D33" w:rsidP="00976D3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t>мониторинг и фиксацию хода и результатов образовательного процесса;</w:t>
      </w:r>
    </w:p>
    <w:p w:rsidR="00976D33" w:rsidRDefault="00976D33" w:rsidP="00976D3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t>мониторинг здоровья обучающихся;</w:t>
      </w:r>
    </w:p>
    <w:p w:rsidR="00976D33" w:rsidRDefault="00976D33" w:rsidP="00976D3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современные процедуры создания, поиска, сбора, анализа, обработки, хранения и представления информации;</w:t>
      </w:r>
    </w:p>
    <w:p w:rsidR="00976D33" w:rsidRDefault="00976D33" w:rsidP="00976D3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 </w:t>
      </w:r>
    </w:p>
    <w:p w:rsidR="00976D33" w:rsidRDefault="00976D33" w:rsidP="00976D3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Эффективное использование информационно-образовательной</w:t>
      </w:r>
      <w:r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976D33" w:rsidRDefault="00976D33" w:rsidP="00976D33">
      <w:pPr>
        <w:pStyle w:val="dash041e005f0431005f044b005f0447005f043d005f044b005f0439"/>
        <w:spacing w:before="240" w:line="360" w:lineRule="atLeast"/>
        <w:ind w:firstLine="70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Учебно-методическое и информационное обеспечение реализации основной образовательной программы основного общего образования </w:t>
      </w:r>
      <w:r>
        <w:rPr>
          <w:rStyle w:val="dash041e005f0431005f044b005f0447005f043d005f044b005f0439005f005fchar1char1"/>
          <w:sz w:val="28"/>
          <w:szCs w:val="28"/>
        </w:rPr>
        <w:t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976D33" w:rsidRDefault="00976D33" w:rsidP="00976D33">
      <w:pPr>
        <w:pStyle w:val="dash041e005f0431005f044b005f0447005f043d005f044b005f0439"/>
        <w:spacing w:line="360" w:lineRule="atLeast"/>
        <w:ind w:right="20"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</w:t>
      </w:r>
      <w:r>
        <w:rPr>
          <w:rStyle w:val="dash041e005f0431005f044b005f0447005f043d005f044b005f0439005f005fchar1char1"/>
          <w:sz w:val="28"/>
          <w:szCs w:val="28"/>
        </w:rPr>
        <w:lastRenderedPageBreak/>
        <w:t>определенных учредителем образовательного учреждения языках обучения, дополнительной литературой.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976D33" w:rsidRDefault="00976D33" w:rsidP="00976D33"/>
    <w:p w:rsidR="003A37C1" w:rsidRDefault="003A37C1"/>
    <w:sectPr w:rsidR="003A37C1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A5F" w:rsidRDefault="00947A5F" w:rsidP="00976D33">
      <w:r>
        <w:separator/>
      </w:r>
    </w:p>
  </w:endnote>
  <w:endnote w:type="continuationSeparator" w:id="1">
    <w:p w:rsidR="00947A5F" w:rsidRDefault="00947A5F" w:rsidP="00976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A5F" w:rsidRDefault="00947A5F" w:rsidP="00976D33">
      <w:r>
        <w:separator/>
      </w:r>
    </w:p>
  </w:footnote>
  <w:footnote w:type="continuationSeparator" w:id="1">
    <w:p w:rsidR="00947A5F" w:rsidRDefault="00947A5F" w:rsidP="00976D33">
      <w:r>
        <w:continuationSeparator/>
      </w:r>
    </w:p>
  </w:footnote>
  <w:footnote w:id="2">
    <w:p w:rsidR="00976D33" w:rsidRDefault="00976D33" w:rsidP="00976D33">
      <w:pPr>
        <w:pStyle w:val="dash041e005f0431005f044b005f0447005f043d005f044b005f0439"/>
        <w:ind w:firstLine="442"/>
        <w:jc w:val="both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 xml:space="preserve">1 </w:t>
      </w:r>
      <w:r>
        <w:rPr>
          <w:rStyle w:val="a4"/>
        </w:rPr>
        <w:t>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</w:t>
      </w:r>
      <w:r>
        <w:rPr>
          <w:rStyle w:val="a4"/>
          <w:sz w:val="20"/>
          <w:szCs w:val="20"/>
        </w:rPr>
        <w:t xml:space="preserve">, </w:t>
      </w:r>
      <w:r>
        <w:rPr>
          <w:rStyle w:val="a4"/>
        </w:rPr>
        <w:t>1992, № 30, ст. 1797; Собрание законодательства Российской Федерации, 1996</w:t>
      </w:r>
      <w:r>
        <w:rPr>
          <w:rStyle w:val="a4"/>
          <w:sz w:val="20"/>
          <w:szCs w:val="20"/>
        </w:rPr>
        <w:t xml:space="preserve">, </w:t>
      </w:r>
      <w:r>
        <w:rPr>
          <w:rStyle w:val="a4"/>
        </w:rPr>
        <w:t>№ 3, ст. 150; 2007</w:t>
      </w:r>
      <w:r>
        <w:rPr>
          <w:rStyle w:val="a4"/>
          <w:sz w:val="20"/>
          <w:szCs w:val="20"/>
        </w:rPr>
        <w:t xml:space="preserve">, </w:t>
      </w:r>
      <w:r>
        <w:rPr>
          <w:rStyle w:val="a4"/>
        </w:rPr>
        <w:t>№ 49, ст. 6070).</w:t>
      </w:r>
    </w:p>
    <w:p w:rsidR="00976D33" w:rsidRDefault="00976D33" w:rsidP="00976D33">
      <w:pPr>
        <w:pStyle w:val="a6"/>
      </w:pPr>
    </w:p>
  </w:footnote>
  <w:footnote w:id="3">
    <w:p w:rsidR="00976D33" w:rsidRDefault="00976D33" w:rsidP="00976D33">
      <w:pPr>
        <w:pStyle w:val="dash041e0431044b0447043d044b0439"/>
        <w:ind w:firstLine="440"/>
        <w:jc w:val="both"/>
        <w:rPr>
          <w:rStyle w:val="a4"/>
        </w:rPr>
      </w:pPr>
      <w:r>
        <w:rPr>
          <w:rStyle w:val="a4"/>
        </w:rPr>
        <w:footnoteRef/>
      </w:r>
      <w:r>
        <w:rPr>
          <w:rStyle w:val="a4"/>
        </w:rPr>
        <w:t xml:space="preserve">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</w:t>
      </w:r>
      <w:r>
        <w:rPr>
          <w:rStyle w:val="dash041e0431044b0447043d044b0439char1"/>
          <w:sz w:val="20"/>
          <w:szCs w:val="20"/>
        </w:rPr>
        <w:t xml:space="preserve"> </w:t>
      </w:r>
      <w:r>
        <w:rPr>
          <w:rStyle w:val="a4"/>
        </w:rPr>
        <w:t>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976D33" w:rsidRDefault="00976D33" w:rsidP="00976D33">
      <w:pPr>
        <w:pStyle w:val="a6"/>
      </w:pPr>
    </w:p>
  </w:footnote>
  <w:footnote w:id="4">
    <w:p w:rsidR="00976D33" w:rsidRDefault="00976D33" w:rsidP="00976D33">
      <w:pPr>
        <w:pStyle w:val="dash0422005f0435005f043a005f0441005f0442005f0020005f0441005f043d005f043e005f0441005f043a005f0438005f002c005f0417005f043d005f0430005f043a6"/>
        <w:spacing w:before="240"/>
        <w:ind w:firstLine="440"/>
        <w:jc w:val="both"/>
      </w:pPr>
      <w:r>
        <w:rPr>
          <w:rStyle w:val="a4"/>
          <w:sz w:val="20"/>
          <w:szCs w:val="20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</w:footnote>
  <w:footnote w:id="5">
    <w:p w:rsidR="00976D33" w:rsidRDefault="00976D33" w:rsidP="00976D33">
      <w:pPr>
        <w:pStyle w:val="dash0422005f0435005f043a005f0441005f0442005f0020005f0441005f043d005f043e005f0441005f043a005f0438005f002c005f0417005f043d005f0430005f043a6"/>
        <w:spacing w:before="720"/>
        <w:jc w:val="both"/>
      </w:pPr>
      <w:r>
        <w:rPr>
          <w:rStyle w:val="a4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</w:t>
      </w:r>
      <w:r>
        <w:t xml:space="preserve"> </w:t>
      </w:r>
      <w:r>
        <w:rPr>
          <w:rStyle w:val="a4"/>
        </w:rPr>
        <w:t>Закона Российской Федерации «Об образовании»).</w:t>
      </w:r>
    </w:p>
  </w:footnote>
  <w:footnote w:id="6">
    <w:p w:rsidR="00976D33" w:rsidRDefault="00976D33" w:rsidP="00976D33">
      <w:pPr>
        <w:pStyle w:val="ConsPlusTitle"/>
        <w:widowControl/>
        <w:jc w:val="both"/>
        <w:rPr>
          <w:b w:val="0"/>
          <w:sz w:val="20"/>
          <w:szCs w:val="20"/>
        </w:rPr>
      </w:pPr>
      <w:r>
        <w:rPr>
          <w:rStyle w:val="a4"/>
          <w:b w:val="0"/>
        </w:rPr>
        <w:footnoteRef/>
      </w:r>
      <w:r>
        <w:t xml:space="preserve"> </w:t>
      </w:r>
      <w:r>
        <w:rPr>
          <w:rStyle w:val="dash041e005f0431005f044b005f0447005f043d005f044b005f0439005f005fchar1char1"/>
          <w:b w:val="0"/>
          <w:sz w:val="20"/>
          <w:szCs w:val="20"/>
        </w:rPr>
        <w:t>Статья 69.2 Бюджетного кодекса Российской Федерации (</w:t>
      </w:r>
      <w:r>
        <w:rPr>
          <w:b w:val="0"/>
          <w:sz w:val="20"/>
          <w:szCs w:val="20"/>
        </w:rPr>
        <w:t>Собрание Законодательства Российской Федерации, 1998, № 31, ст. 3823; 2007, № 18, ст. 2117; 2009, № 1, ст. 18)</w:t>
      </w:r>
    </w:p>
    <w:p w:rsidR="00976D33" w:rsidRDefault="00976D33" w:rsidP="00976D33">
      <w:pPr>
        <w:pStyle w:val="a6"/>
      </w:pPr>
    </w:p>
  </w:footnote>
  <w:footnote w:id="7">
    <w:p w:rsidR="00976D33" w:rsidRDefault="00976D33" w:rsidP="00976D33">
      <w:pPr>
        <w:pStyle w:val="a6"/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footnoteRef/>
      </w:r>
      <w:r>
        <w:rPr>
          <w:rStyle w:val="a4"/>
          <w:sz w:val="24"/>
          <w:szCs w:val="24"/>
        </w:rPr>
        <w:t xml:space="preserve">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</w:footnote>
  <w:footnote w:id="8">
    <w:p w:rsidR="00976D33" w:rsidRDefault="00976D33" w:rsidP="00976D33">
      <w:pPr>
        <w:pStyle w:val="dash041e005f0431005f044b005f0447005f043d005f044b005f0439"/>
        <w:jc w:val="both"/>
        <w:rPr>
          <w:rStyle w:val="a4"/>
        </w:rPr>
      </w:pPr>
      <w:r>
        <w:rPr>
          <w:rStyle w:val="a4"/>
        </w:rPr>
        <w:footnoteRef/>
      </w:r>
      <w:r>
        <w:rPr>
          <w:rStyle w:val="a4"/>
        </w:rPr>
        <w:t xml:space="preserve"> 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ст.ст. 5, 21; № 30, ст. 3808; № 43, ст. 5084; № 52 (ч.1), ст. 6236)</w:t>
      </w:r>
    </w:p>
  </w:footnote>
  <w:footnote w:id="9">
    <w:p w:rsidR="00976D33" w:rsidRDefault="00976D33" w:rsidP="00976D33">
      <w:pPr>
        <w:rPr>
          <w:rStyle w:val="a4"/>
        </w:rPr>
      </w:pPr>
      <w:r>
        <w:rPr>
          <w:rStyle w:val="a4"/>
        </w:rPr>
        <w:footnoteRef/>
      </w:r>
      <w:r>
        <w:rPr>
          <w:rStyle w:val="a4"/>
        </w:rPr>
        <w:t xml:space="preserve"> Пункт 9 статьи 41 Закона Российской Федерации «Об образовании» (Со</w:t>
      </w:r>
      <w:r>
        <w:rPr>
          <w:rStyle w:val="a4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</w:footnote>
  <w:footnote w:id="10">
    <w:p w:rsidR="00976D33" w:rsidRDefault="00976D33" w:rsidP="00976D33">
      <w:pPr>
        <w:shd w:val="clear" w:color="auto" w:fill="FFFFFF"/>
        <w:jc w:val="both"/>
      </w:pPr>
      <w:r>
        <w:rPr>
          <w:rStyle w:val="a4"/>
        </w:rPr>
        <w:footnoteRef/>
      </w:r>
      <w:r>
        <w:rPr>
          <w:rStyle w:val="a4"/>
        </w:rPr>
        <w:t xml:space="preserve"> Пункт 4 статьи 41 Закона Российской Федерации «Об образовании» (Со</w:t>
      </w:r>
      <w:r>
        <w:rPr>
          <w:rStyle w:val="a4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7A5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0000" w:rsidRDefault="00947A5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7A5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76D33">
      <w:rPr>
        <w:rStyle w:val="a8"/>
        <w:noProof/>
      </w:rPr>
      <w:t>46</w:t>
    </w:r>
    <w:r>
      <w:rPr>
        <w:rStyle w:val="a8"/>
      </w:rPr>
      <w:fldChar w:fldCharType="end"/>
    </w:r>
  </w:p>
  <w:p w:rsidR="00000000" w:rsidRDefault="00947A5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D33"/>
    <w:rsid w:val="003A37C1"/>
    <w:rsid w:val="00947A5F"/>
    <w:rsid w:val="0097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76D33"/>
    <w:pPr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976D33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976D33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76D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76D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rsid w:val="00976D33"/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976D33"/>
    <w:pPr>
      <w:spacing w:after="120" w:line="480" w:lineRule="atLeast"/>
    </w:pPr>
  </w:style>
  <w:style w:type="character" w:customStyle="1" w:styleId="dash041704300433043e043b043e0432043e043a00201char1">
    <w:name w:val="dash0417_0430_0433_043e_043b_043e_0432_043e_043a_00201__char1"/>
    <w:basedOn w:val="a0"/>
    <w:rsid w:val="00976D33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footnote reference"/>
    <w:basedOn w:val="a0"/>
    <w:semiHidden/>
    <w:rsid w:val="00976D33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76D33"/>
  </w:style>
  <w:style w:type="character" w:customStyle="1" w:styleId="consplusnormal005f005fchar1char1">
    <w:name w:val="consplusnormal_005f_005fchar1__char1"/>
    <w:basedOn w:val="a0"/>
    <w:rsid w:val="00976D33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rsid w:val="00976D33"/>
    <w:pPr>
      <w:ind w:firstLine="720"/>
    </w:pPr>
    <w:rPr>
      <w:rFonts w:ascii="Arial" w:hAnsi="Arial" w:cs="Arial"/>
      <w:sz w:val="20"/>
      <w:szCs w:val="20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basedOn w:val="a0"/>
    <w:rsid w:val="00976D33"/>
    <w:rPr>
      <w:rFonts w:ascii="Times New Roman" w:hAnsi="Times New Roman" w:cs="Times New Roman" w:hint="default"/>
      <w:b/>
      <w:bCs/>
      <w:smallCaps/>
      <w:strike w:val="0"/>
      <w:dstrike w:val="0"/>
      <w:sz w:val="36"/>
      <w:szCs w:val="3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976D33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976D33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976D33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976D33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76D33"/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976D33"/>
    <w:pPr>
      <w:spacing w:after="120" w:line="480" w:lineRule="atLeast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976D33"/>
    <w:pPr>
      <w:spacing w:after="120"/>
      <w:ind w:left="280"/>
    </w:pPr>
  </w:style>
  <w:style w:type="character" w:customStyle="1" w:styleId="dash0410043104370430044600200441043f04380441043a0430char1">
    <w:name w:val="dash0410_0431_0437_0430_0446_0020_0441_043f_0438_0441_043a_0430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976D33"/>
    <w:pPr>
      <w:ind w:left="720" w:firstLine="700"/>
      <w:jc w:val="both"/>
    </w:pPr>
  </w:style>
  <w:style w:type="character" w:customStyle="1" w:styleId="dash041d043e0432044b0439char1">
    <w:name w:val="dash041d_043e_0432_044b_0439__char1"/>
    <w:basedOn w:val="a0"/>
    <w:rsid w:val="00976D3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976D33"/>
    <w:pPr>
      <w:spacing w:line="360" w:lineRule="atLeast"/>
      <w:ind w:firstLine="440"/>
      <w:jc w:val="both"/>
    </w:pPr>
    <w:rPr>
      <w:sz w:val="28"/>
      <w:szCs w:val="28"/>
    </w:rPr>
  </w:style>
  <w:style w:type="character" w:customStyle="1" w:styleId="achar1">
    <w:name w:val="a__char1"/>
    <w:basedOn w:val="a0"/>
    <w:rsid w:val="00976D33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5">
    <w:name w:val="a"/>
    <w:basedOn w:val="a"/>
    <w:rsid w:val="00976D33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76D33"/>
    <w:pPr>
      <w:ind w:left="720" w:firstLine="700"/>
      <w:jc w:val="both"/>
    </w:p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976D33"/>
    <w:rPr>
      <w:rFonts w:ascii="Arial" w:hAnsi="Arial" w:cs="Arial" w:hint="default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basedOn w:val="a0"/>
    <w:rsid w:val="00976D33"/>
    <w:rPr>
      <w:rFonts w:ascii="Arial" w:hAnsi="Arial" w:cs="Arial" w:hint="default"/>
      <w:b/>
      <w:bCs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976D33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976D33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976D33"/>
    <w:rPr>
      <w:sz w:val="20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976D33"/>
    <w:pPr>
      <w:spacing w:after="120"/>
      <w:ind w:left="280"/>
    </w:pPr>
  </w:style>
  <w:style w:type="character" w:customStyle="1" w:styleId="list005f0020paragraph005f005fchar1char1">
    <w:name w:val="list_005f0020paragraph_005f_005fchar1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976D33"/>
    <w:pPr>
      <w:ind w:left="720" w:firstLine="700"/>
      <w:jc w:val="both"/>
    </w:p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976D33"/>
    <w:pPr>
      <w:spacing w:after="120"/>
      <w:ind w:firstLine="200"/>
    </w:p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976D33"/>
    <w:pPr>
      <w:spacing w:after="120"/>
    </w:pPr>
  </w:style>
  <w:style w:type="character" w:customStyle="1" w:styleId="default005f005fchar1char1">
    <w:name w:val="default_005f_005fchar1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976D33"/>
  </w:style>
  <w:style w:type="paragraph" w:customStyle="1" w:styleId="Default0">
    <w:name w:val="Default"/>
    <w:rsid w:val="00976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976D33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76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976D33"/>
  </w:style>
  <w:style w:type="paragraph" w:customStyle="1" w:styleId="ConsPlusTitle">
    <w:name w:val="ConsPlusTitle"/>
    <w:rsid w:val="00976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page number"/>
    <w:basedOn w:val="a0"/>
    <w:semiHidden/>
    <w:rsid w:val="00976D33"/>
  </w:style>
  <w:style w:type="paragraph" w:styleId="a9">
    <w:name w:val="header"/>
    <w:basedOn w:val="a"/>
    <w:link w:val="aa"/>
    <w:semiHidden/>
    <w:rsid w:val="00976D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976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H5VRHAXFEW3S-816-299</_dlc_DocId>
    <_dlc_DocIdUrl xmlns="b582dbf1-bcaa-4613-9a4c-8b7010640233">
      <Url>http://www.eduportal44.ru/Krasnoe/Zaharovskaya/zakon/_layouts/15/DocIdRedir.aspx?ID=H5VRHAXFEW3S-816-299</Url>
      <Description>H5VRHAXFEW3S-816-299</Description>
    </_dlc_DocIdUrl>
  </documentManagement>
</p:properties>
</file>

<file path=customXml/itemProps1.xml><?xml version="1.0" encoding="utf-8"?>
<ds:datastoreItem xmlns:ds="http://schemas.openxmlformats.org/officeDocument/2006/customXml" ds:itemID="{01CB6F1B-27B0-4E95-93A3-3C8B35C92683}"/>
</file>

<file path=customXml/itemProps2.xml><?xml version="1.0" encoding="utf-8"?>
<ds:datastoreItem xmlns:ds="http://schemas.openxmlformats.org/officeDocument/2006/customXml" ds:itemID="{905EFC6C-A12B-431E-B5D6-7DA28EF19446}"/>
</file>

<file path=customXml/itemProps3.xml><?xml version="1.0" encoding="utf-8"?>
<ds:datastoreItem xmlns:ds="http://schemas.openxmlformats.org/officeDocument/2006/customXml" ds:itemID="{477DC783-7C65-42AB-A69E-E70B1B63427F}"/>
</file>

<file path=customXml/itemProps4.xml><?xml version="1.0" encoding="utf-8"?>
<ds:datastoreItem xmlns:ds="http://schemas.openxmlformats.org/officeDocument/2006/customXml" ds:itemID="{394A8442-8D35-4622-9288-C9B5AB09B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16234</Words>
  <Characters>92534</Characters>
  <Application>Microsoft Office Word</Application>
  <DocSecurity>0</DocSecurity>
  <Lines>771</Lines>
  <Paragraphs>217</Paragraphs>
  <ScaleCrop>false</ScaleCrop>
  <Company>Основная школа д. Захарово</Company>
  <LinksUpToDate>false</LinksUpToDate>
  <CharactersWithSpaces>108551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2016-03-02T13:57:00Z</dcterms:created>
  <dcterms:modified xsi:type="dcterms:W3CDTF">2016-03-02T13:58:00Z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e369955d-42b9-4aa2-b137-368d8c6f5395</vt:lpwstr>
  </property>
</Properties>
</file>