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C" w:rsidRDefault="00D4714C" w:rsidP="007D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819">
        <w:rPr>
          <w:rFonts w:ascii="Times New Roman" w:hAnsi="Times New Roman"/>
          <w:b/>
          <w:sz w:val="28"/>
          <w:szCs w:val="28"/>
        </w:rPr>
        <w:t xml:space="preserve">Описание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852EE2" w:rsidRPr="00852EE2" w:rsidRDefault="00852EE2" w:rsidP="007D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EE2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852EE2">
        <w:rPr>
          <w:rFonts w:ascii="Times New Roman" w:hAnsi="Times New Roman"/>
          <w:b/>
          <w:sz w:val="28"/>
          <w:szCs w:val="28"/>
        </w:rPr>
        <w:t>Захаровская</w:t>
      </w:r>
      <w:proofErr w:type="spellEnd"/>
      <w:r w:rsidRPr="00852EE2">
        <w:rPr>
          <w:rFonts w:ascii="Times New Roman" w:hAnsi="Times New Roman"/>
          <w:b/>
          <w:sz w:val="28"/>
          <w:szCs w:val="28"/>
        </w:rPr>
        <w:t xml:space="preserve"> ОШ»</w:t>
      </w:r>
    </w:p>
    <w:tbl>
      <w:tblPr>
        <w:tblW w:w="5083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56"/>
        <w:gridCol w:w="154"/>
      </w:tblGrid>
      <w:tr w:rsidR="00D4714C" w:rsidRPr="0072446E" w:rsidTr="005115D4">
        <w:trPr>
          <w:tblCellSpacing w:w="0" w:type="dxa"/>
        </w:trPr>
        <w:tc>
          <w:tcPr>
            <w:tcW w:w="4919" w:type="pct"/>
          </w:tcPr>
          <w:p w:rsidR="00D4714C" w:rsidRPr="00090DCE" w:rsidRDefault="00D4714C" w:rsidP="00852EE2">
            <w:pPr>
              <w:spacing w:after="0"/>
              <w:ind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образования. </w:t>
            </w:r>
          </w:p>
          <w:p w:rsidR="00D4714C" w:rsidRPr="0072446E" w:rsidRDefault="00D4714C" w:rsidP="00852EE2">
            <w:pPr>
              <w:pStyle w:val="a3"/>
              <w:ind w:firstLine="709"/>
            </w:pPr>
            <w:r w:rsidRPr="0072446E">
              <w:rPr>
                <w:rStyle w:val="a4"/>
                <w:i/>
                <w:iCs/>
              </w:rPr>
              <w:t> </w:t>
            </w:r>
            <w:r w:rsidRPr="0072446E">
              <w:rPr>
                <w:rStyle w:val="a4"/>
                <w:i/>
                <w:iCs/>
                <w:u w:val="single"/>
              </w:rPr>
              <w:t>Назначение  программы</w:t>
            </w:r>
            <w:r w:rsidRPr="0072446E">
              <w:t xml:space="preserve"> </w:t>
            </w:r>
          </w:p>
          <w:p w:rsidR="00D4714C" w:rsidRPr="00090DCE" w:rsidRDefault="00D4714C" w:rsidP="00852EE2">
            <w:pPr>
              <w:spacing w:after="60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DCE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      </w:r>
            <w:proofErr w:type="gramEnd"/>
          </w:p>
          <w:p w:rsidR="00D4714C" w:rsidRPr="00090DCE" w:rsidRDefault="00D4714C" w:rsidP="00852EE2">
            <w:pPr>
              <w:spacing w:after="60"/>
              <w:ind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Целями реализации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Программы являются: 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 xml:space="preserve">становление и развитие личности </w:t>
            </w:r>
            <w:proofErr w:type="gramStart"/>
            <w:r w:rsidRPr="00090DC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90DCE">
              <w:rPr>
                <w:rFonts w:ascii="Times New Roman" w:hAnsi="Times New Roman"/>
                <w:sz w:val="24"/>
                <w:szCs w:val="24"/>
              </w:rPr>
              <w:t xml:space="preserve"> в ее самобытности, уникальности, неповторимости.</w:t>
            </w:r>
          </w:p>
          <w:p w:rsidR="00D4714C" w:rsidRPr="00090DCE" w:rsidRDefault="00D4714C" w:rsidP="00852EE2">
            <w:pPr>
              <w:spacing w:after="60"/>
              <w:ind w:firstLine="709"/>
              <w:rPr>
                <w:rStyle w:val="Zag11"/>
                <w:rFonts w:ascii="Times New Roman" w:eastAsia="@Arial Unicode MS" w:hAnsi="Times New Roman"/>
                <w:b/>
                <w:bCs/>
                <w:noProof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Достижение поставленных целей предусматривает решение следующих</w:t>
            </w: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 xml:space="preserve"> основных задач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: 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преемственности начального общего, основного общего, среднего общего образования;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организацию интеллектуальных и творческих соревнований, научно-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технического творчества, проектной и учебно-исследовательской деятельности;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D4714C" w:rsidRPr="00090DCE" w:rsidRDefault="00D4714C" w:rsidP="00852EE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сохранение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обеспечение их безопасности.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rPr>
                <w:rStyle w:val="a4"/>
                <w:i/>
                <w:iCs/>
              </w:rPr>
              <w:t>  </w:t>
            </w:r>
            <w:r w:rsidRPr="0072446E">
              <w:rPr>
                <w:rStyle w:val="a4"/>
                <w:i/>
                <w:iCs/>
                <w:u w:val="single"/>
              </w:rPr>
              <w:t>Прогнозируемый результат:</w:t>
            </w:r>
          </w:p>
          <w:p w:rsidR="00D4714C" w:rsidRDefault="00D4714C" w:rsidP="00852EE2">
            <w:pPr>
              <w:pStyle w:val="ConsPlusNormal"/>
              <w:spacing w:after="60"/>
              <w:ind w:firstLine="5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4714C" w:rsidRPr="00517258" w:rsidRDefault="00D4714C" w:rsidP="00852EE2">
            <w:pPr>
              <w:pStyle w:val="ConsPlusNormal"/>
              <w:spacing w:after="60"/>
              <w:ind w:firstLine="5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Планируемые результаты освоения основной образовательной программы основного общего образования (ООП ООО) </w:t>
            </w:r>
            <w:r w:rsidR="00852EE2" w:rsidRPr="00852EE2">
              <w:rPr>
                <w:rFonts w:ascii="Times New Roman" w:hAnsi="Times New Roman"/>
                <w:sz w:val="24"/>
                <w:szCs w:val="28"/>
              </w:rPr>
              <w:t>МКОУ «</w:t>
            </w:r>
            <w:proofErr w:type="spellStart"/>
            <w:r w:rsidR="00852EE2" w:rsidRPr="00852EE2">
              <w:rPr>
                <w:rFonts w:ascii="Times New Roman" w:hAnsi="Times New Roman"/>
                <w:sz w:val="24"/>
                <w:szCs w:val="28"/>
              </w:rPr>
              <w:t>Захаровская</w:t>
            </w:r>
            <w:proofErr w:type="spellEnd"/>
            <w:r w:rsidR="00852EE2" w:rsidRPr="00852EE2">
              <w:rPr>
                <w:rFonts w:ascii="Times New Roman" w:hAnsi="Times New Roman"/>
                <w:sz w:val="24"/>
                <w:szCs w:val="28"/>
              </w:rPr>
              <w:t xml:space="preserve"> ОШ»</w:t>
            </w:r>
            <w:r w:rsidR="00852EE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представляют собой </w:t>
            </w:r>
            <w:r w:rsidRPr="005172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критериальной основой для разработки рабочих программ учебных предметов и учебно-методической литературы, курсов, 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курсов внеурочной деятельности, курсов метапредметной направленности, программ воспитания, 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одной стороны, и системы оценки результатов 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освоения обучающимися основной образовательной программы основного общего образования в соответствии с требованиями Стандарта</w:t>
            </w:r>
            <w:proofErr w:type="gramEnd"/>
            <w:r w:rsidRPr="0051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с другой. </w:t>
            </w:r>
          </w:p>
          <w:p w:rsidR="00D4714C" w:rsidRPr="0072446E" w:rsidRDefault="00D4714C" w:rsidP="00852EE2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D4714C" w:rsidRDefault="00D4714C" w:rsidP="00852EE2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  <w:rPr>
                <w:b/>
                <w:bCs/>
                <w:i/>
                <w:iCs/>
                <w:u w:val="single"/>
              </w:rPr>
            </w:pPr>
            <w:r w:rsidRPr="0072446E">
              <w:rPr>
                <w:b/>
                <w:bCs/>
                <w:i/>
                <w:iCs/>
                <w:u w:val="single"/>
              </w:rPr>
              <w:t xml:space="preserve">Основная образовательная программа </w:t>
            </w:r>
            <w:r>
              <w:rPr>
                <w:b/>
                <w:bCs/>
                <w:i/>
                <w:iCs/>
                <w:u w:val="single"/>
              </w:rPr>
              <w:t xml:space="preserve">основного </w:t>
            </w:r>
            <w:r w:rsidRPr="0072446E">
              <w:rPr>
                <w:b/>
                <w:bCs/>
                <w:i/>
                <w:iCs/>
                <w:u w:val="single"/>
              </w:rPr>
              <w:t xml:space="preserve"> общего образования  содержит следующие разделы:</w:t>
            </w:r>
          </w:p>
          <w:p w:rsidR="00D4714C" w:rsidRPr="0072446E" w:rsidRDefault="00D4714C" w:rsidP="00852EE2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</w:p>
          <w:p w:rsidR="00D4714C" w:rsidRPr="00F806E1" w:rsidRDefault="00936437" w:rsidP="00852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c429518210" w:history="1">
              <w:r w:rsidR="00D4714C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1.</w:t>
              </w:r>
              <w:r w:rsidR="00D4714C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ab/>
                <w:t xml:space="preserve">Целевой </w:t>
              </w:r>
              <w:proofErr w:type="gramStart"/>
              <w:r w:rsidR="00D4714C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разде</w:t>
              </w:r>
            </w:hyperlink>
            <w:r w:rsidR="00D4714C" w:rsidRPr="00F806E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1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1.1.</w:t>
              </w:r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Пояснительная  записка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4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1.2.</w:t>
              </w:r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 xml:space="preserve">Планируемые результаты освоения </w:t>
              </w:r>
              <w:proofErr w:type="gramStart"/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обучающимися</w:t>
              </w:r>
              <w:proofErr w:type="gramEnd"/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28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1.3. Система </w:t>
              </w:r>
              <w:proofErr w:type="gramStart"/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оценки достижения планируемых результатов освоения основной образовательной программы основного общего образования</w:t>
              </w:r>
              <w:proofErr w:type="gramEnd"/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2" w:history="1">
              <w:r w:rsidR="00D4714C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2. Содержательный раздел</w:t>
              </w:r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3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2.1. Программа развития универсальных учебных действий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55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2.2. Программы отдельных учебных предметов, курсов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56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2.3. Программа воспитания и социализации </w:t>
              </w:r>
              <w:proofErr w:type="gramStart"/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обучающихся</w:t>
              </w:r>
              <w:proofErr w:type="gramEnd"/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1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2.4. Программа коррекционной работы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2" w:history="1">
              <w:r w:rsidR="00D4714C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3. Организационный раздел</w:t>
              </w:r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3" w:history="1"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3.1. Учебный план </w:t>
              </w:r>
              <w:r w:rsidR="007D583D" w:rsidRPr="007D583D">
                <w:rPr>
                  <w:rFonts w:ascii="Times New Roman" w:hAnsi="Times New Roman"/>
                  <w:sz w:val="24"/>
                  <w:szCs w:val="28"/>
                </w:rPr>
                <w:t>МКОУ «</w:t>
              </w:r>
              <w:proofErr w:type="spellStart"/>
              <w:r w:rsidR="007D583D" w:rsidRPr="007D583D">
                <w:rPr>
                  <w:rFonts w:ascii="Times New Roman" w:hAnsi="Times New Roman"/>
                  <w:sz w:val="24"/>
                  <w:szCs w:val="28"/>
                </w:rPr>
                <w:t>Захаровская</w:t>
              </w:r>
              <w:proofErr w:type="spellEnd"/>
              <w:r w:rsidR="007D583D" w:rsidRPr="007D583D">
                <w:rPr>
                  <w:rFonts w:ascii="Times New Roman" w:hAnsi="Times New Roman"/>
                  <w:sz w:val="24"/>
                  <w:szCs w:val="28"/>
                </w:rPr>
                <w:t xml:space="preserve"> ОШ»</w:t>
              </w:r>
              <w:r w:rsidR="007D583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4714C" w:rsidRPr="00090DCE" w:rsidRDefault="00936437" w:rsidP="0085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6" w:history="1">
              <w:r w:rsidR="007D583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3.2.</w:t>
              </w:r>
              <w:r w:rsidR="00D4714C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Система условий реализации основной образовательной программы основного общего образования</w:t>
              </w:r>
              <w:r w:rsidR="00D4714C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7D583D" w:rsidRDefault="00D4714C" w:rsidP="00852EE2">
            <w:pPr>
              <w:pStyle w:val="a3"/>
              <w:ind w:left="357" w:firstLine="709"/>
            </w:pPr>
            <w:r w:rsidRPr="0072446E">
              <w:t> </w:t>
            </w:r>
          </w:p>
          <w:p w:rsidR="00D4714C" w:rsidRPr="0072446E" w:rsidRDefault="00D4714C" w:rsidP="00852EE2">
            <w:pPr>
              <w:pStyle w:val="a3"/>
              <w:ind w:left="357" w:firstLine="709"/>
            </w:pPr>
            <w:r w:rsidRPr="0072446E">
              <w:rPr>
                <w:b/>
                <w:bCs/>
              </w:rPr>
              <w:lastRenderedPageBreak/>
              <w:t>Организация образовательной деятельности</w:t>
            </w:r>
          </w:p>
          <w:p w:rsidR="00D4714C" w:rsidRPr="0072446E" w:rsidRDefault="00D4714C" w:rsidP="00852EE2">
            <w:pPr>
              <w:pStyle w:val="a3"/>
              <w:ind w:firstLine="709"/>
            </w:pPr>
            <w:r w:rsidRPr="0072446E">
              <w:t>Основной формой обучения является очная (классно-урочная) система.</w:t>
            </w:r>
          </w:p>
          <w:p w:rsidR="00D4714C" w:rsidRPr="0072446E" w:rsidRDefault="00D4714C" w:rsidP="00852EE2">
            <w:pPr>
              <w:pStyle w:val="a3"/>
              <w:ind w:firstLine="709"/>
            </w:pPr>
            <w:r w:rsidRPr="0072446E">
              <w:rPr>
                <w:b/>
                <w:bCs/>
              </w:rPr>
              <w:t>Учебно-методическое обеспечение</w:t>
            </w:r>
          </w:p>
          <w:p w:rsidR="00D4714C" w:rsidRPr="0072446E" w:rsidRDefault="00D4714C" w:rsidP="00852EE2">
            <w:pPr>
              <w:pStyle w:val="a3"/>
              <w:ind w:firstLine="709"/>
            </w:pPr>
            <w:r w:rsidRPr="0072446E">
              <w:t>В образовательном процессе используются учебники и методические комплекты для  реализации задач  ООП ООО</w:t>
            </w:r>
            <w:r>
              <w:t xml:space="preserve"> (по ФГОС)</w:t>
            </w:r>
            <w:r w:rsidRPr="0072446E">
              <w:t xml:space="preserve">, рекомендованные Министерством Образования Российской Федерации. </w:t>
            </w:r>
            <w:r w:rsidRPr="0072446E">
              <w:rPr>
                <w:spacing w:val="-1"/>
              </w:rPr>
              <w:t> </w:t>
            </w:r>
          </w:p>
          <w:p w:rsidR="00D4714C" w:rsidRPr="0072446E" w:rsidRDefault="00D4714C" w:rsidP="00852EE2">
            <w:pPr>
              <w:pStyle w:val="a3"/>
              <w:ind w:left="360" w:firstLine="709"/>
            </w:pPr>
            <w:bookmarkStart w:id="0" w:name="_GoBack"/>
            <w:bookmarkEnd w:id="0"/>
            <w:r w:rsidRPr="0072446E">
              <w:rPr>
                <w:b/>
                <w:bCs/>
                <w:spacing w:val="-1"/>
              </w:rPr>
              <w:t>Измерители реализации образовательной программы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1. Контрольные и комплексные  работы.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2. Диагностика уровня обученности.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3. Результаты участия школьников в предметных олимпиадах, конкурсах.</w:t>
            </w:r>
          </w:p>
          <w:p w:rsidR="00D4714C" w:rsidRPr="0072446E" w:rsidRDefault="00D4714C" w:rsidP="00852EE2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4. Государственная итоговая аттестация.</w:t>
            </w:r>
          </w:p>
          <w:p w:rsidR="00D4714C" w:rsidRPr="0072446E" w:rsidRDefault="00D4714C" w:rsidP="007D583D">
            <w:pPr>
              <w:pStyle w:val="a3"/>
            </w:pPr>
            <w:r w:rsidRPr="0072446E">
              <w:rPr>
                <w:spacing w:val="-1"/>
              </w:rPr>
              <w:t>Управление школой осуществляется на основе демократии, гласности, соуправления. Непосредственное управление педагогическим процессом реализует директор школы</w:t>
            </w:r>
            <w:proofErr w:type="gramStart"/>
            <w:r w:rsidRPr="0072446E">
              <w:rPr>
                <w:spacing w:val="-1"/>
              </w:rPr>
              <w:t xml:space="preserve"> .</w:t>
            </w:r>
            <w:proofErr w:type="gramEnd"/>
          </w:p>
        </w:tc>
        <w:tc>
          <w:tcPr>
            <w:tcW w:w="81" w:type="pct"/>
          </w:tcPr>
          <w:p w:rsidR="00D4714C" w:rsidRPr="0072446E" w:rsidRDefault="00D4714C" w:rsidP="00852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14C" w:rsidRPr="0072446E" w:rsidTr="005115D4">
        <w:trPr>
          <w:tblCellSpacing w:w="0" w:type="dxa"/>
        </w:trPr>
        <w:tc>
          <w:tcPr>
            <w:tcW w:w="4919" w:type="pct"/>
          </w:tcPr>
          <w:p w:rsidR="00D4714C" w:rsidRPr="0072446E" w:rsidRDefault="00D4714C" w:rsidP="00852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</w:tcPr>
          <w:p w:rsidR="00D4714C" w:rsidRPr="0072446E" w:rsidRDefault="00D4714C" w:rsidP="00852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714C" w:rsidRPr="0072446E" w:rsidRDefault="00D4714C" w:rsidP="00852EE2">
      <w:pPr>
        <w:rPr>
          <w:rFonts w:ascii="Times New Roman" w:hAnsi="Times New Roman"/>
          <w:sz w:val="24"/>
          <w:szCs w:val="24"/>
        </w:rPr>
      </w:pPr>
    </w:p>
    <w:p w:rsidR="003B06AC" w:rsidRDefault="003B06AC" w:rsidP="00852EE2"/>
    <w:sectPr w:rsidR="003B06AC" w:rsidSect="003D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4B4"/>
    <w:multiLevelType w:val="hybridMultilevel"/>
    <w:tmpl w:val="E9645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4C"/>
    <w:rsid w:val="003B06AC"/>
    <w:rsid w:val="007D583D"/>
    <w:rsid w:val="00852EE2"/>
    <w:rsid w:val="00936437"/>
    <w:rsid w:val="00D4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4714C"/>
    <w:rPr>
      <w:b/>
      <w:bCs/>
    </w:rPr>
  </w:style>
  <w:style w:type="character" w:styleId="a5">
    <w:name w:val="Hyperlink"/>
    <w:uiPriority w:val="99"/>
    <w:unhideWhenUsed/>
    <w:rsid w:val="00D4714C"/>
    <w:rPr>
      <w:color w:val="0000FF"/>
      <w:u w:val="single"/>
    </w:rPr>
  </w:style>
  <w:style w:type="paragraph" w:styleId="a6">
    <w:name w:val="No Spacing"/>
    <w:link w:val="a7"/>
    <w:uiPriority w:val="1"/>
    <w:qFormat/>
    <w:rsid w:val="00D47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714C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D4714C"/>
  </w:style>
  <w:style w:type="paragraph" w:customStyle="1" w:styleId="ConsPlusNormal">
    <w:name w:val="ConsPlusNormal"/>
    <w:rsid w:val="00D47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H5VRHAXFEW3S-816-289</_dlc_DocId>
    <_dlc_DocIdUrl xmlns="b582dbf1-bcaa-4613-9a4c-8b7010640233">
      <Url>http://www.eduportal44.ru/Krasnoe/Zaharovskaya/zakon/_layouts/15/DocIdRedir.aspx?ID=H5VRHAXFEW3S-816-289</Url>
      <Description>H5VRHAXFEW3S-816-289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04C10-A609-49DB-BC1B-5B2D0BCF45D2}"/>
</file>

<file path=customXml/itemProps2.xml><?xml version="1.0" encoding="utf-8"?>
<ds:datastoreItem xmlns:ds="http://schemas.openxmlformats.org/officeDocument/2006/customXml" ds:itemID="{99BD7697-6444-4F7E-BAA7-CED74BDA225D}"/>
</file>

<file path=customXml/itemProps3.xml><?xml version="1.0" encoding="utf-8"?>
<ds:datastoreItem xmlns:ds="http://schemas.openxmlformats.org/officeDocument/2006/customXml" ds:itemID="{C5323407-8594-4919-BE55-C1C186467D4B}"/>
</file>

<file path=customXml/itemProps4.xml><?xml version="1.0" encoding="utf-8"?>
<ds:datastoreItem xmlns:ds="http://schemas.openxmlformats.org/officeDocument/2006/customXml" ds:itemID="{B036CF8B-B31A-4A24-9D28-298C7C234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2017-10-29T17:52:00Z</dcterms:created>
  <dcterms:modified xsi:type="dcterms:W3CDTF">2017-10-30T06:48:00Z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b71c0b70-347e-41fb-8f39-0a0cbf844536</vt:lpwstr>
  </property>
</Properties>
</file>