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F2" w:rsidRPr="00A64909" w:rsidRDefault="00C108F2" w:rsidP="00C108F2">
      <w:pPr>
        <w:ind w:left="5670"/>
        <w:rPr>
          <w:sz w:val="24"/>
          <w:szCs w:val="24"/>
        </w:rPr>
      </w:pPr>
    </w:p>
    <w:p w:rsidR="00C108F2" w:rsidRDefault="00C108F2" w:rsidP="00C108F2">
      <w:pPr>
        <w:jc w:val="both"/>
        <w:rPr>
          <w:sz w:val="24"/>
          <w:szCs w:val="24"/>
        </w:rPr>
      </w:pPr>
    </w:p>
    <w:p w:rsidR="00C108F2" w:rsidRDefault="00C108F2" w:rsidP="00C108F2">
      <w:pPr>
        <w:jc w:val="both"/>
        <w:rPr>
          <w:sz w:val="24"/>
          <w:szCs w:val="24"/>
        </w:rPr>
      </w:pPr>
    </w:p>
    <w:p w:rsidR="00C108F2" w:rsidRDefault="00C108F2" w:rsidP="00C108F2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65520" cy="8340090"/>
            <wp:effectExtent l="19050" t="0" r="0" b="0"/>
            <wp:docPr id="2" name="Рисунок 2" descr="C:\Documents and Settings\Marina\Рабочий стол\Доступная среда\1 лист к паспорту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rina\Рабочий стол\Доступная среда\1 лист к паспорту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834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8F2" w:rsidRDefault="00C108F2" w:rsidP="00C108F2">
      <w:pPr>
        <w:jc w:val="both"/>
        <w:rPr>
          <w:sz w:val="24"/>
          <w:szCs w:val="24"/>
        </w:rPr>
      </w:pPr>
    </w:p>
    <w:p w:rsidR="00C108F2" w:rsidRDefault="00C108F2" w:rsidP="00C108F2">
      <w:pPr>
        <w:jc w:val="both"/>
        <w:rPr>
          <w:sz w:val="24"/>
          <w:szCs w:val="24"/>
        </w:rPr>
      </w:pPr>
    </w:p>
    <w:p w:rsidR="00C108F2" w:rsidRDefault="00C108F2" w:rsidP="00C108F2">
      <w:pPr>
        <w:jc w:val="both"/>
        <w:rPr>
          <w:sz w:val="24"/>
          <w:szCs w:val="24"/>
        </w:rPr>
      </w:pPr>
    </w:p>
    <w:p w:rsidR="00C108F2" w:rsidRPr="00EB14CD" w:rsidRDefault="00C108F2" w:rsidP="00C108F2">
      <w:pPr>
        <w:jc w:val="both"/>
        <w:rPr>
          <w:sz w:val="24"/>
          <w:szCs w:val="24"/>
          <w:u w:val="single"/>
        </w:rPr>
      </w:pPr>
      <w:r w:rsidRPr="00DF6B94">
        <w:rPr>
          <w:sz w:val="24"/>
          <w:szCs w:val="24"/>
        </w:rPr>
        <w:lastRenderedPageBreak/>
        <w:t xml:space="preserve">Категории обслуживаемого населения по возрасту </w:t>
      </w:r>
      <w:r w:rsidRPr="006448B4">
        <w:rPr>
          <w:i/>
          <w:sz w:val="24"/>
          <w:szCs w:val="24"/>
        </w:rPr>
        <w:t>(дети, взрослые трудоспособного возраста, пожилые; все возрастные категории)</w:t>
      </w:r>
      <w:r>
        <w:rPr>
          <w:i/>
          <w:sz w:val="24"/>
          <w:szCs w:val="24"/>
        </w:rPr>
        <w:t>: ___</w:t>
      </w:r>
      <w:r>
        <w:rPr>
          <w:sz w:val="24"/>
          <w:szCs w:val="24"/>
          <w:u w:val="single"/>
        </w:rPr>
        <w:t>дети_____________________________</w:t>
      </w:r>
    </w:p>
    <w:p w:rsidR="00C108F2" w:rsidRPr="00EB14CD" w:rsidRDefault="00C108F2" w:rsidP="00C108F2">
      <w:pPr>
        <w:jc w:val="both"/>
        <w:rPr>
          <w:iCs/>
          <w:sz w:val="24"/>
          <w:szCs w:val="24"/>
          <w:u w:val="single"/>
        </w:rPr>
      </w:pPr>
      <w:r w:rsidRPr="00DF6B94">
        <w:rPr>
          <w:sz w:val="24"/>
          <w:szCs w:val="24"/>
        </w:rPr>
        <w:t>Категории обслуживаемых инвалидов</w:t>
      </w:r>
      <w:r>
        <w:rPr>
          <w:sz w:val="24"/>
          <w:szCs w:val="24"/>
        </w:rPr>
        <w:t xml:space="preserve"> (</w:t>
      </w:r>
      <w:r w:rsidRPr="00DF6B94">
        <w:rPr>
          <w:i/>
          <w:iCs/>
          <w:sz w:val="24"/>
          <w:szCs w:val="24"/>
        </w:rPr>
        <w:t>инвалиды с нарушениями опорно-двигательного аппарата; нарушениями зрения, нарушениями слуха</w:t>
      </w:r>
      <w:r>
        <w:rPr>
          <w:i/>
          <w:iCs/>
          <w:sz w:val="24"/>
          <w:szCs w:val="24"/>
        </w:rPr>
        <w:t>):</w:t>
      </w:r>
      <w:r>
        <w:rPr>
          <w:iCs/>
          <w:sz w:val="24"/>
          <w:szCs w:val="24"/>
          <w:u w:val="single"/>
        </w:rPr>
        <w:t xml:space="preserve"> инвалиды с нарушением опорно-двигательного аппарата___________________________________________________________</w:t>
      </w:r>
    </w:p>
    <w:p w:rsidR="00C108F2" w:rsidRPr="00963667" w:rsidRDefault="00C108F2" w:rsidP="00C108F2">
      <w:pPr>
        <w:adjustRightInd w:val="0"/>
        <w:jc w:val="center"/>
        <w:rPr>
          <w:b/>
          <w:sz w:val="10"/>
          <w:szCs w:val="10"/>
        </w:rPr>
      </w:pPr>
    </w:p>
    <w:p w:rsidR="00C108F2" w:rsidRDefault="00C108F2" w:rsidP="00C108F2">
      <w:pPr>
        <w:adjustRightInd w:val="0"/>
        <w:jc w:val="center"/>
        <w:rPr>
          <w:b/>
          <w:sz w:val="24"/>
          <w:szCs w:val="24"/>
        </w:rPr>
      </w:pPr>
    </w:p>
    <w:p w:rsidR="00C108F2" w:rsidRDefault="00C108F2" w:rsidP="00C108F2">
      <w:pPr>
        <w:adjustRightInd w:val="0"/>
        <w:jc w:val="center"/>
        <w:rPr>
          <w:b/>
          <w:sz w:val="24"/>
          <w:szCs w:val="24"/>
        </w:rPr>
      </w:pPr>
    </w:p>
    <w:p w:rsidR="00C108F2" w:rsidRDefault="00C108F2" w:rsidP="00C108F2">
      <w:pPr>
        <w:adjustRightInd w:val="0"/>
        <w:jc w:val="center"/>
        <w:rPr>
          <w:b/>
          <w:sz w:val="24"/>
          <w:szCs w:val="24"/>
        </w:rPr>
      </w:pPr>
      <w:r w:rsidRPr="006448B4">
        <w:rPr>
          <w:b/>
          <w:sz w:val="24"/>
          <w:szCs w:val="24"/>
          <w:lang w:val="en-US"/>
        </w:rPr>
        <w:t>III</w:t>
      </w:r>
      <w:r w:rsidRPr="006448B4">
        <w:rPr>
          <w:b/>
          <w:sz w:val="24"/>
          <w:szCs w:val="24"/>
        </w:rPr>
        <w:t xml:space="preserve">. Оценка </w:t>
      </w:r>
      <w:r w:rsidRPr="00EB7A5F">
        <w:rPr>
          <w:b/>
          <w:sz w:val="24"/>
          <w:szCs w:val="24"/>
        </w:rPr>
        <w:t xml:space="preserve">текущего состояния </w:t>
      </w:r>
      <w:r>
        <w:rPr>
          <w:b/>
          <w:sz w:val="24"/>
          <w:szCs w:val="24"/>
        </w:rPr>
        <w:t>доступности объекта и имеющихся</w:t>
      </w:r>
    </w:p>
    <w:p w:rsidR="00C108F2" w:rsidRDefault="00C108F2" w:rsidP="00C108F2">
      <w:pPr>
        <w:adjustRightInd w:val="0"/>
        <w:jc w:val="center"/>
        <w:rPr>
          <w:b/>
          <w:sz w:val="24"/>
          <w:szCs w:val="24"/>
        </w:rPr>
      </w:pPr>
      <w:r w:rsidRPr="00EB7A5F">
        <w:rPr>
          <w:b/>
          <w:sz w:val="24"/>
          <w:szCs w:val="24"/>
        </w:rPr>
        <w:t>недостатков в обеспечении условий доступности объекта для инвалидов</w:t>
      </w:r>
    </w:p>
    <w:p w:rsidR="00C108F2" w:rsidRDefault="00C108F2" w:rsidP="00C108F2">
      <w:pPr>
        <w:adjustRightInd w:val="0"/>
        <w:jc w:val="center"/>
        <w:rPr>
          <w:b/>
          <w:sz w:val="14"/>
          <w:szCs w:val="14"/>
        </w:rPr>
      </w:pPr>
    </w:p>
    <w:p w:rsidR="00C108F2" w:rsidRPr="007104ED" w:rsidRDefault="00C108F2" w:rsidP="00C108F2">
      <w:pPr>
        <w:adjustRightInd w:val="0"/>
        <w:jc w:val="center"/>
        <w:rPr>
          <w:b/>
          <w:sz w:val="14"/>
          <w:szCs w:val="1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80"/>
        <w:gridCol w:w="3402"/>
      </w:tblGrid>
      <w:tr w:rsidR="00C108F2" w:rsidRPr="00515AA9" w:rsidTr="00CD2D31">
        <w:trPr>
          <w:trHeight w:val="1141"/>
        </w:trPr>
        <w:tc>
          <w:tcPr>
            <w:tcW w:w="6380" w:type="dxa"/>
            <w:vAlign w:val="center"/>
          </w:tcPr>
          <w:p w:rsidR="00C108F2" w:rsidRDefault="00C108F2" w:rsidP="00CD2D31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соответствия объекта требованиям по обеспечению его доступности для инвалидов, в том числе:</w:t>
            </w:r>
          </w:p>
        </w:tc>
        <w:tc>
          <w:tcPr>
            <w:tcW w:w="3402" w:type="dxa"/>
            <w:vAlign w:val="center"/>
          </w:tcPr>
          <w:p w:rsidR="00C108F2" w:rsidRDefault="00C108F2" w:rsidP="00CD2D31">
            <w:pPr>
              <w:spacing w:line="200" w:lineRule="exact"/>
              <w:ind w:firstLine="28"/>
              <w:jc w:val="center"/>
              <w:rPr>
                <w:sz w:val="24"/>
                <w:szCs w:val="24"/>
              </w:rPr>
            </w:pPr>
          </w:p>
          <w:p w:rsidR="00C108F2" w:rsidRDefault="00C108F2" w:rsidP="00CD2D31">
            <w:pPr>
              <w:spacing w:line="220" w:lineRule="exact"/>
              <w:ind w:firstLine="28"/>
              <w:jc w:val="center"/>
              <w:rPr>
                <w:sz w:val="24"/>
                <w:szCs w:val="24"/>
              </w:rPr>
            </w:pPr>
            <w:r w:rsidRPr="00033996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текущего состояния доступности объекта и</w:t>
            </w:r>
            <w:r w:rsidRPr="00033996">
              <w:rPr>
                <w:sz w:val="24"/>
                <w:szCs w:val="24"/>
              </w:rPr>
              <w:t xml:space="preserve"> имеющихся недостатков в обеспечении условий д</w:t>
            </w:r>
            <w:r>
              <w:rPr>
                <w:sz w:val="24"/>
                <w:szCs w:val="24"/>
              </w:rPr>
              <w:t>оступности для инвалидов (да/нет)</w:t>
            </w:r>
          </w:p>
          <w:p w:rsidR="00C108F2" w:rsidRPr="00033996" w:rsidRDefault="00C108F2" w:rsidP="00CD2D31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C108F2" w:rsidRPr="00515AA9" w:rsidTr="00CD2D31">
        <w:trPr>
          <w:trHeight w:val="276"/>
        </w:trPr>
        <w:tc>
          <w:tcPr>
            <w:tcW w:w="6380" w:type="dxa"/>
            <w:vAlign w:val="center"/>
          </w:tcPr>
          <w:p w:rsidR="00C108F2" w:rsidRPr="00515AA9" w:rsidRDefault="00C108F2" w:rsidP="00CD2D31">
            <w:pPr>
              <w:rPr>
                <w:sz w:val="24"/>
                <w:szCs w:val="24"/>
              </w:rPr>
            </w:pPr>
            <w:r w:rsidRPr="00E8354E">
              <w:rPr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E8354E">
              <w:rPr>
                <w:sz w:val="24"/>
                <w:szCs w:val="24"/>
              </w:rPr>
              <w:t>дств дл</w:t>
            </w:r>
            <w:proofErr w:type="gramEnd"/>
            <w:r w:rsidRPr="00E8354E">
              <w:rPr>
                <w:sz w:val="24"/>
                <w:szCs w:val="24"/>
              </w:rPr>
              <w:t>я инвалидов</w:t>
            </w:r>
          </w:p>
        </w:tc>
        <w:tc>
          <w:tcPr>
            <w:tcW w:w="3402" w:type="dxa"/>
            <w:vAlign w:val="center"/>
          </w:tcPr>
          <w:p w:rsidR="00C108F2" w:rsidRPr="00515AA9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108F2" w:rsidRPr="00515AA9" w:rsidTr="00CD2D31">
        <w:trPr>
          <w:trHeight w:val="276"/>
        </w:trPr>
        <w:tc>
          <w:tcPr>
            <w:tcW w:w="6380" w:type="dxa"/>
            <w:vAlign w:val="center"/>
          </w:tcPr>
          <w:p w:rsidR="00C108F2" w:rsidRPr="00E8354E" w:rsidRDefault="00C108F2" w:rsidP="00CD2D31">
            <w:pPr>
              <w:rPr>
                <w:sz w:val="24"/>
                <w:szCs w:val="24"/>
              </w:rPr>
            </w:pPr>
            <w:r w:rsidRPr="00E8354E">
              <w:rPr>
                <w:sz w:val="24"/>
                <w:szCs w:val="24"/>
              </w:rPr>
              <w:t>сменные кресла-коляски</w:t>
            </w:r>
          </w:p>
        </w:tc>
        <w:tc>
          <w:tcPr>
            <w:tcW w:w="3402" w:type="dxa"/>
            <w:vAlign w:val="center"/>
          </w:tcPr>
          <w:p w:rsidR="00C108F2" w:rsidRPr="00515AA9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108F2" w:rsidRPr="00515AA9" w:rsidTr="00CD2D31">
        <w:trPr>
          <w:trHeight w:val="276"/>
        </w:trPr>
        <w:tc>
          <w:tcPr>
            <w:tcW w:w="6380" w:type="dxa"/>
            <w:vAlign w:val="center"/>
          </w:tcPr>
          <w:p w:rsidR="00C108F2" w:rsidRPr="00515AA9" w:rsidRDefault="00C108F2" w:rsidP="00CD2D31">
            <w:pPr>
              <w:rPr>
                <w:sz w:val="24"/>
                <w:szCs w:val="24"/>
              </w:rPr>
            </w:pPr>
            <w:r w:rsidRPr="00E8354E">
              <w:rPr>
                <w:sz w:val="24"/>
                <w:szCs w:val="24"/>
              </w:rPr>
              <w:t>адаптированные лифты</w:t>
            </w:r>
          </w:p>
        </w:tc>
        <w:tc>
          <w:tcPr>
            <w:tcW w:w="3402" w:type="dxa"/>
            <w:vAlign w:val="center"/>
          </w:tcPr>
          <w:p w:rsidR="00C108F2" w:rsidRPr="00515AA9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108F2" w:rsidRPr="00515AA9" w:rsidTr="00CD2D31">
        <w:trPr>
          <w:trHeight w:val="276"/>
        </w:trPr>
        <w:tc>
          <w:tcPr>
            <w:tcW w:w="6380" w:type="dxa"/>
            <w:vAlign w:val="center"/>
          </w:tcPr>
          <w:p w:rsidR="00C108F2" w:rsidRPr="00515AA9" w:rsidRDefault="00C108F2" w:rsidP="00CD2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8354E">
              <w:rPr>
                <w:sz w:val="24"/>
                <w:szCs w:val="24"/>
              </w:rPr>
              <w:t>оручни</w:t>
            </w:r>
          </w:p>
        </w:tc>
        <w:tc>
          <w:tcPr>
            <w:tcW w:w="3402" w:type="dxa"/>
            <w:vAlign w:val="center"/>
          </w:tcPr>
          <w:p w:rsidR="00C108F2" w:rsidRPr="00515AA9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108F2" w:rsidRPr="00515AA9" w:rsidTr="00CD2D31">
        <w:trPr>
          <w:trHeight w:val="276"/>
        </w:trPr>
        <w:tc>
          <w:tcPr>
            <w:tcW w:w="6380" w:type="dxa"/>
            <w:vAlign w:val="center"/>
          </w:tcPr>
          <w:p w:rsidR="00C108F2" w:rsidRPr="00515AA9" w:rsidRDefault="00C108F2" w:rsidP="00CD2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8354E">
              <w:rPr>
                <w:sz w:val="24"/>
                <w:szCs w:val="24"/>
              </w:rPr>
              <w:t>андусы</w:t>
            </w:r>
          </w:p>
        </w:tc>
        <w:tc>
          <w:tcPr>
            <w:tcW w:w="3402" w:type="dxa"/>
            <w:vAlign w:val="center"/>
          </w:tcPr>
          <w:p w:rsidR="00C108F2" w:rsidRPr="00515AA9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108F2" w:rsidRPr="00515AA9" w:rsidTr="00CD2D31">
        <w:trPr>
          <w:trHeight w:val="276"/>
        </w:trPr>
        <w:tc>
          <w:tcPr>
            <w:tcW w:w="6380" w:type="dxa"/>
            <w:vAlign w:val="center"/>
          </w:tcPr>
          <w:p w:rsidR="00C108F2" w:rsidRPr="00515AA9" w:rsidRDefault="00C108F2" w:rsidP="00CD2D31">
            <w:pPr>
              <w:rPr>
                <w:sz w:val="24"/>
                <w:szCs w:val="24"/>
              </w:rPr>
            </w:pPr>
            <w:r w:rsidRPr="00E8354E">
              <w:rPr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402" w:type="dxa"/>
            <w:vAlign w:val="center"/>
          </w:tcPr>
          <w:p w:rsidR="00C108F2" w:rsidRPr="00515AA9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108F2" w:rsidRPr="00515AA9" w:rsidTr="00CD2D31">
        <w:trPr>
          <w:trHeight w:val="276"/>
        </w:trPr>
        <w:tc>
          <w:tcPr>
            <w:tcW w:w="6380" w:type="dxa"/>
            <w:vAlign w:val="center"/>
          </w:tcPr>
          <w:p w:rsidR="00C108F2" w:rsidRPr="00515AA9" w:rsidRDefault="00C108F2" w:rsidP="00CD2D31">
            <w:pPr>
              <w:rPr>
                <w:sz w:val="24"/>
                <w:szCs w:val="24"/>
              </w:rPr>
            </w:pPr>
            <w:r w:rsidRPr="00E8354E">
              <w:rPr>
                <w:sz w:val="24"/>
                <w:szCs w:val="24"/>
              </w:rPr>
              <w:t>раздвижные двери</w:t>
            </w:r>
          </w:p>
        </w:tc>
        <w:tc>
          <w:tcPr>
            <w:tcW w:w="3402" w:type="dxa"/>
            <w:vAlign w:val="center"/>
          </w:tcPr>
          <w:p w:rsidR="00C108F2" w:rsidRPr="00515AA9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108F2" w:rsidRPr="00515AA9" w:rsidTr="00CD2D31">
        <w:trPr>
          <w:trHeight w:val="276"/>
        </w:trPr>
        <w:tc>
          <w:tcPr>
            <w:tcW w:w="6380" w:type="dxa"/>
            <w:vAlign w:val="center"/>
          </w:tcPr>
          <w:p w:rsidR="00C108F2" w:rsidRPr="00515AA9" w:rsidRDefault="00C108F2" w:rsidP="00CD2D31">
            <w:pPr>
              <w:rPr>
                <w:sz w:val="24"/>
                <w:szCs w:val="24"/>
              </w:rPr>
            </w:pPr>
            <w:r w:rsidRPr="00E8354E">
              <w:rPr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402" w:type="dxa"/>
            <w:vAlign w:val="center"/>
          </w:tcPr>
          <w:p w:rsidR="00C108F2" w:rsidRPr="00515AA9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108F2" w:rsidRPr="00515AA9" w:rsidTr="00CD2D31">
        <w:trPr>
          <w:trHeight w:val="276"/>
        </w:trPr>
        <w:tc>
          <w:tcPr>
            <w:tcW w:w="6380" w:type="dxa"/>
            <w:vAlign w:val="center"/>
          </w:tcPr>
          <w:p w:rsidR="00C108F2" w:rsidRPr="00515AA9" w:rsidRDefault="00C108F2" w:rsidP="00CD2D31">
            <w:pPr>
              <w:rPr>
                <w:sz w:val="24"/>
                <w:szCs w:val="24"/>
              </w:rPr>
            </w:pPr>
            <w:r w:rsidRPr="00E8354E">
              <w:rPr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402" w:type="dxa"/>
            <w:vAlign w:val="center"/>
          </w:tcPr>
          <w:p w:rsidR="00C108F2" w:rsidRPr="00515AA9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108F2" w:rsidRPr="00515AA9" w:rsidTr="00CD2D31">
        <w:trPr>
          <w:trHeight w:val="276"/>
        </w:trPr>
        <w:tc>
          <w:tcPr>
            <w:tcW w:w="6380" w:type="dxa"/>
            <w:vAlign w:val="center"/>
          </w:tcPr>
          <w:p w:rsidR="00C108F2" w:rsidRPr="00515AA9" w:rsidRDefault="00C108F2" w:rsidP="00CD2D31">
            <w:pPr>
              <w:rPr>
                <w:sz w:val="24"/>
                <w:szCs w:val="24"/>
              </w:rPr>
            </w:pPr>
            <w:r w:rsidRPr="00E8354E">
              <w:rPr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402" w:type="dxa"/>
            <w:vAlign w:val="center"/>
          </w:tcPr>
          <w:p w:rsidR="00C108F2" w:rsidRPr="00515AA9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C108F2" w:rsidRPr="00515AA9" w:rsidTr="00CD2D31">
        <w:trPr>
          <w:trHeight w:val="1335"/>
        </w:trPr>
        <w:tc>
          <w:tcPr>
            <w:tcW w:w="6380" w:type="dxa"/>
          </w:tcPr>
          <w:p w:rsidR="00C108F2" w:rsidRPr="00E8354E" w:rsidRDefault="00C108F2" w:rsidP="00CD2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надлежащее размещение</w:t>
            </w:r>
            <w:r w:rsidRPr="005E134E">
              <w:rPr>
                <w:sz w:val="24"/>
                <w:szCs w:val="24"/>
              </w:rPr>
              <w:t xml:space="preserve"> оборудования и носителей информации, необходимых для обеспечения беспрепятственного доступа к объектам (местам предоставления услуг) </w:t>
            </w:r>
            <w:r>
              <w:rPr>
                <w:sz w:val="24"/>
                <w:szCs w:val="24"/>
              </w:rPr>
              <w:t>инвалидов, имеющих стойкие расстройства функции зрения, слуха и передвижения</w:t>
            </w:r>
          </w:p>
        </w:tc>
        <w:tc>
          <w:tcPr>
            <w:tcW w:w="3402" w:type="dxa"/>
            <w:vAlign w:val="center"/>
          </w:tcPr>
          <w:p w:rsidR="00C108F2" w:rsidRPr="00515AA9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108F2" w:rsidRPr="00515AA9" w:rsidTr="00CD2D31">
        <w:trPr>
          <w:trHeight w:val="276"/>
        </w:trPr>
        <w:tc>
          <w:tcPr>
            <w:tcW w:w="6380" w:type="dxa"/>
            <w:vAlign w:val="center"/>
          </w:tcPr>
          <w:p w:rsidR="00C108F2" w:rsidRDefault="00C108F2" w:rsidP="00CD2D31">
            <w:pPr>
              <w:rPr>
                <w:sz w:val="24"/>
                <w:szCs w:val="24"/>
              </w:rPr>
            </w:pPr>
            <w:r w:rsidRPr="005E134E">
              <w:rPr>
                <w:sz w:val="24"/>
                <w:szCs w:val="24"/>
              </w:rPr>
              <w:t>дублировани</w:t>
            </w:r>
            <w:r>
              <w:rPr>
                <w:sz w:val="24"/>
                <w:szCs w:val="24"/>
              </w:rPr>
              <w:t>е</w:t>
            </w:r>
            <w:r w:rsidRPr="005E134E">
              <w:rPr>
                <w:sz w:val="24"/>
                <w:szCs w:val="24"/>
              </w:rPr>
              <w:t xml:space="preserve"> необходимой для инвалидов</w:t>
            </w:r>
            <w:r>
              <w:rPr>
                <w:sz w:val="24"/>
                <w:szCs w:val="24"/>
              </w:rPr>
              <w:t xml:space="preserve">, </w:t>
            </w:r>
            <w:r w:rsidRPr="005E134E">
              <w:rPr>
                <w:sz w:val="24"/>
                <w:szCs w:val="24"/>
              </w:rPr>
              <w:t>имеющих стойкие расстройства функции зрения</w:t>
            </w:r>
            <w:r>
              <w:rPr>
                <w:sz w:val="24"/>
                <w:szCs w:val="24"/>
              </w:rPr>
              <w:t>,</w:t>
            </w:r>
            <w:r w:rsidRPr="005E134E">
              <w:rPr>
                <w:sz w:val="24"/>
                <w:szCs w:val="24"/>
              </w:rPr>
              <w:t xml:space="preserve"> зрительной информации</w:t>
            </w:r>
            <w:r>
              <w:rPr>
                <w:sz w:val="24"/>
                <w:szCs w:val="24"/>
              </w:rPr>
              <w:t xml:space="preserve"> - звуковой информацией</w:t>
            </w:r>
            <w:r w:rsidRPr="005E134E">
              <w:rPr>
                <w:sz w:val="24"/>
                <w:szCs w:val="24"/>
              </w:rPr>
              <w:t>, а также надписей, знаков и иной текстовой и графической информации</w:t>
            </w:r>
            <w:r>
              <w:rPr>
                <w:sz w:val="24"/>
                <w:szCs w:val="24"/>
              </w:rPr>
              <w:t xml:space="preserve"> - </w:t>
            </w:r>
            <w:r w:rsidRPr="005E134E">
              <w:rPr>
                <w:sz w:val="24"/>
                <w:szCs w:val="24"/>
              </w:rPr>
              <w:t>знаками, выполненными рельефно-точечным шрифтом Брайля</w:t>
            </w:r>
          </w:p>
        </w:tc>
        <w:tc>
          <w:tcPr>
            <w:tcW w:w="3402" w:type="dxa"/>
            <w:vAlign w:val="center"/>
          </w:tcPr>
          <w:p w:rsidR="00C108F2" w:rsidRPr="00515AA9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108F2" w:rsidRPr="00515AA9" w:rsidTr="00CD2D31">
        <w:trPr>
          <w:trHeight w:val="276"/>
        </w:trPr>
        <w:tc>
          <w:tcPr>
            <w:tcW w:w="6380" w:type="dxa"/>
            <w:vAlign w:val="center"/>
          </w:tcPr>
          <w:p w:rsidR="00C108F2" w:rsidRPr="005E134E" w:rsidRDefault="00C108F2" w:rsidP="00CD2D31">
            <w:pPr>
              <w:rPr>
                <w:sz w:val="24"/>
                <w:szCs w:val="24"/>
              </w:rPr>
            </w:pPr>
            <w:r w:rsidRPr="005E134E">
              <w:rPr>
                <w:sz w:val="24"/>
                <w:szCs w:val="24"/>
              </w:rPr>
              <w:t>дублировани</w:t>
            </w:r>
            <w:r>
              <w:rPr>
                <w:sz w:val="24"/>
                <w:szCs w:val="24"/>
              </w:rPr>
              <w:t>е</w:t>
            </w:r>
            <w:r w:rsidRPr="005E134E">
              <w:rPr>
                <w:sz w:val="24"/>
                <w:szCs w:val="24"/>
              </w:rPr>
              <w:t xml:space="preserve"> необходимой для инвалидов </w:t>
            </w:r>
            <w:r>
              <w:rPr>
                <w:sz w:val="24"/>
                <w:szCs w:val="24"/>
              </w:rPr>
              <w:t xml:space="preserve">по слуху </w:t>
            </w:r>
            <w:r w:rsidRPr="005E134E">
              <w:rPr>
                <w:sz w:val="24"/>
                <w:szCs w:val="24"/>
              </w:rPr>
              <w:t>звуковой информации</w:t>
            </w:r>
            <w:r>
              <w:rPr>
                <w:sz w:val="24"/>
                <w:szCs w:val="24"/>
              </w:rPr>
              <w:t xml:space="preserve"> зрительной информацией</w:t>
            </w:r>
          </w:p>
        </w:tc>
        <w:tc>
          <w:tcPr>
            <w:tcW w:w="3402" w:type="dxa"/>
            <w:vAlign w:val="center"/>
          </w:tcPr>
          <w:p w:rsidR="00C108F2" w:rsidRPr="00515AA9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108F2" w:rsidRPr="00515AA9" w:rsidTr="00CD2D31">
        <w:trPr>
          <w:trHeight w:val="276"/>
        </w:trPr>
        <w:tc>
          <w:tcPr>
            <w:tcW w:w="6380" w:type="dxa"/>
            <w:vAlign w:val="center"/>
          </w:tcPr>
          <w:p w:rsidR="00C108F2" w:rsidRDefault="00C108F2" w:rsidP="00CD2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</w:p>
          <w:p w:rsidR="00C108F2" w:rsidRPr="005E134E" w:rsidRDefault="00C108F2" w:rsidP="00CD2D3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108F2" w:rsidRPr="00515AA9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C108F2" w:rsidRDefault="00C108F2" w:rsidP="00C108F2">
      <w:pPr>
        <w:adjustRightInd w:val="0"/>
        <w:jc w:val="center"/>
        <w:rPr>
          <w:b/>
          <w:sz w:val="24"/>
          <w:szCs w:val="24"/>
        </w:rPr>
      </w:pPr>
    </w:p>
    <w:p w:rsidR="00C108F2" w:rsidRDefault="00C108F2" w:rsidP="00C108F2">
      <w:pPr>
        <w:adjustRightInd w:val="0"/>
        <w:jc w:val="center"/>
        <w:rPr>
          <w:b/>
          <w:sz w:val="24"/>
          <w:szCs w:val="24"/>
        </w:rPr>
      </w:pPr>
    </w:p>
    <w:p w:rsidR="00C108F2" w:rsidRDefault="00C108F2" w:rsidP="00C108F2">
      <w:pPr>
        <w:adjustRightInd w:val="0"/>
        <w:jc w:val="center"/>
        <w:rPr>
          <w:b/>
          <w:sz w:val="24"/>
          <w:szCs w:val="24"/>
        </w:rPr>
      </w:pPr>
    </w:p>
    <w:p w:rsidR="00C108F2" w:rsidRDefault="00C108F2" w:rsidP="00C108F2">
      <w:pPr>
        <w:adjustRightInd w:val="0"/>
        <w:jc w:val="center"/>
        <w:rPr>
          <w:b/>
          <w:sz w:val="24"/>
          <w:szCs w:val="24"/>
        </w:rPr>
      </w:pPr>
    </w:p>
    <w:p w:rsidR="00C108F2" w:rsidRDefault="00C108F2" w:rsidP="00C108F2">
      <w:pPr>
        <w:adjustRightInd w:val="0"/>
        <w:jc w:val="center"/>
        <w:rPr>
          <w:b/>
          <w:sz w:val="24"/>
          <w:szCs w:val="24"/>
        </w:rPr>
      </w:pPr>
    </w:p>
    <w:p w:rsidR="00C108F2" w:rsidRDefault="00C108F2" w:rsidP="00C108F2">
      <w:pPr>
        <w:adjustRightInd w:val="0"/>
        <w:jc w:val="center"/>
        <w:rPr>
          <w:b/>
          <w:sz w:val="24"/>
          <w:szCs w:val="24"/>
        </w:rPr>
      </w:pPr>
    </w:p>
    <w:p w:rsidR="00C108F2" w:rsidRDefault="00C108F2" w:rsidP="00C108F2">
      <w:pPr>
        <w:adjustRightInd w:val="0"/>
        <w:jc w:val="center"/>
        <w:rPr>
          <w:b/>
          <w:sz w:val="24"/>
          <w:szCs w:val="24"/>
        </w:rPr>
      </w:pPr>
    </w:p>
    <w:p w:rsidR="00C108F2" w:rsidRDefault="00C108F2" w:rsidP="00C108F2">
      <w:pPr>
        <w:adjustRightInd w:val="0"/>
        <w:jc w:val="center"/>
        <w:rPr>
          <w:b/>
          <w:sz w:val="24"/>
          <w:szCs w:val="24"/>
        </w:rPr>
      </w:pPr>
    </w:p>
    <w:p w:rsidR="00C108F2" w:rsidRPr="0068031E" w:rsidRDefault="00C108F2" w:rsidP="00C108F2">
      <w:pPr>
        <w:adjustRightInd w:val="0"/>
        <w:jc w:val="center"/>
        <w:rPr>
          <w:b/>
          <w:sz w:val="24"/>
          <w:szCs w:val="24"/>
        </w:rPr>
      </w:pPr>
      <w:r w:rsidRPr="006448B4">
        <w:rPr>
          <w:b/>
          <w:sz w:val="24"/>
          <w:szCs w:val="24"/>
          <w:lang w:val="en-US"/>
        </w:rPr>
        <w:lastRenderedPageBreak/>
        <w:t>IV</w:t>
      </w:r>
      <w:r w:rsidRPr="006448B4">
        <w:rPr>
          <w:b/>
          <w:sz w:val="24"/>
          <w:szCs w:val="24"/>
        </w:rPr>
        <w:t xml:space="preserve">. Оценка </w:t>
      </w:r>
      <w:r w:rsidRPr="0068031E">
        <w:rPr>
          <w:b/>
          <w:sz w:val="24"/>
          <w:szCs w:val="24"/>
        </w:rPr>
        <w:t xml:space="preserve">доступности предоставляемой </w:t>
      </w:r>
      <w:r>
        <w:rPr>
          <w:b/>
          <w:sz w:val="24"/>
          <w:szCs w:val="24"/>
        </w:rPr>
        <w:t xml:space="preserve">на объекте </w:t>
      </w:r>
      <w:r w:rsidRPr="0068031E">
        <w:rPr>
          <w:b/>
          <w:sz w:val="24"/>
          <w:szCs w:val="24"/>
        </w:rPr>
        <w:t>услуги и имеющихся недостатков в обеспечении условий</w:t>
      </w:r>
      <w:r>
        <w:rPr>
          <w:b/>
          <w:sz w:val="24"/>
          <w:szCs w:val="24"/>
        </w:rPr>
        <w:t xml:space="preserve"> ее </w:t>
      </w:r>
      <w:r w:rsidRPr="0068031E">
        <w:rPr>
          <w:b/>
          <w:sz w:val="24"/>
          <w:szCs w:val="24"/>
        </w:rPr>
        <w:t>доступности для инвалидов</w:t>
      </w:r>
    </w:p>
    <w:p w:rsidR="00C108F2" w:rsidRPr="00AE65A4" w:rsidRDefault="00C108F2" w:rsidP="00C108F2">
      <w:pPr>
        <w:jc w:val="both"/>
        <w:rPr>
          <w:b/>
          <w:sz w:val="12"/>
          <w:szCs w:val="12"/>
        </w:rPr>
      </w:pP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1"/>
        <w:gridCol w:w="3969"/>
      </w:tblGrid>
      <w:tr w:rsidR="00C108F2" w:rsidRPr="00515AA9" w:rsidTr="00CD2D31">
        <w:trPr>
          <w:trHeight w:val="1290"/>
        </w:trPr>
        <w:tc>
          <w:tcPr>
            <w:tcW w:w="5671" w:type="dxa"/>
            <w:vAlign w:val="center"/>
          </w:tcPr>
          <w:p w:rsidR="00C108F2" w:rsidRDefault="00C108F2" w:rsidP="00CD2D31">
            <w:pPr>
              <w:spacing w:line="220" w:lineRule="exact"/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соответствия предоставляемой услуги требованиям по обеспечению ее доступности для инвалидов, в том числе</w:t>
            </w:r>
          </w:p>
        </w:tc>
        <w:tc>
          <w:tcPr>
            <w:tcW w:w="3969" w:type="dxa"/>
            <w:vAlign w:val="center"/>
          </w:tcPr>
          <w:p w:rsidR="00C108F2" w:rsidRPr="00033996" w:rsidRDefault="00C108F2" w:rsidP="00CD2D31">
            <w:pPr>
              <w:spacing w:line="220" w:lineRule="exact"/>
              <w:ind w:firstLine="28"/>
              <w:jc w:val="center"/>
              <w:rPr>
                <w:sz w:val="24"/>
                <w:szCs w:val="24"/>
              </w:rPr>
            </w:pPr>
            <w:r w:rsidRPr="00033996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доступности предоставляемой на объекте услуги и имеющихся недостатков в обеспечении условий ее доступности для инвалидов (да/нет)</w:t>
            </w:r>
          </w:p>
        </w:tc>
      </w:tr>
      <w:tr w:rsidR="00C108F2" w:rsidRPr="00515AA9" w:rsidTr="00CD2D31">
        <w:trPr>
          <w:trHeight w:val="276"/>
        </w:trPr>
        <w:tc>
          <w:tcPr>
            <w:tcW w:w="5671" w:type="dxa"/>
            <w:vAlign w:val="center"/>
          </w:tcPr>
          <w:p w:rsidR="00C108F2" w:rsidRPr="003611D1" w:rsidRDefault="00C108F2" w:rsidP="00CD2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(в установленных законодательством случаях) помещения, в котором предоставляется услуга, </w:t>
            </w:r>
            <w:r w:rsidRPr="003611D1">
              <w:rPr>
                <w:sz w:val="24"/>
                <w:szCs w:val="24"/>
              </w:rPr>
              <w:t>систем</w:t>
            </w:r>
            <w:r>
              <w:rPr>
                <w:sz w:val="24"/>
                <w:szCs w:val="24"/>
              </w:rPr>
              <w:t>ой</w:t>
            </w:r>
            <w:r w:rsidRPr="003611D1">
              <w:rPr>
                <w:sz w:val="24"/>
                <w:szCs w:val="24"/>
              </w:rPr>
              <w:t xml:space="preserve"> управления электронной очередью</w:t>
            </w:r>
          </w:p>
        </w:tc>
        <w:tc>
          <w:tcPr>
            <w:tcW w:w="3969" w:type="dxa"/>
            <w:vAlign w:val="center"/>
          </w:tcPr>
          <w:p w:rsidR="00C108F2" w:rsidRPr="00515AA9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108F2" w:rsidRPr="00515AA9" w:rsidTr="00CD2D31">
        <w:trPr>
          <w:trHeight w:val="276"/>
        </w:trPr>
        <w:tc>
          <w:tcPr>
            <w:tcW w:w="5671" w:type="dxa"/>
            <w:vAlign w:val="center"/>
          </w:tcPr>
          <w:p w:rsidR="00C108F2" w:rsidRPr="003611D1" w:rsidRDefault="00C108F2" w:rsidP="00CD2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Pr="003611D1">
              <w:rPr>
                <w:sz w:val="24"/>
                <w:szCs w:val="24"/>
              </w:rPr>
              <w:t>специальн</w:t>
            </w:r>
            <w:r>
              <w:rPr>
                <w:sz w:val="24"/>
                <w:szCs w:val="24"/>
              </w:rPr>
              <w:t>ого</w:t>
            </w:r>
            <w:r w:rsidRPr="00361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приспособленного</w:t>
            </w:r>
            <w:r w:rsidRPr="003611D1">
              <w:rPr>
                <w:sz w:val="24"/>
                <w:szCs w:val="24"/>
              </w:rPr>
              <w:t xml:space="preserve"> оборудовани</w:t>
            </w:r>
            <w:r>
              <w:rPr>
                <w:sz w:val="24"/>
                <w:szCs w:val="24"/>
              </w:rPr>
              <w:t>я, необходимого для предоставления услуги (</w:t>
            </w:r>
            <w:r w:rsidRPr="003611D1">
              <w:rPr>
                <w:sz w:val="24"/>
                <w:szCs w:val="24"/>
              </w:rPr>
              <w:t>с учетом потребностей инвалидов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C108F2" w:rsidRPr="00515AA9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108F2" w:rsidRPr="003611D1" w:rsidTr="00CD2D31">
        <w:trPr>
          <w:trHeight w:val="276"/>
        </w:trPr>
        <w:tc>
          <w:tcPr>
            <w:tcW w:w="5671" w:type="dxa"/>
            <w:vAlign w:val="center"/>
          </w:tcPr>
          <w:p w:rsidR="00C108F2" w:rsidRPr="003611D1" w:rsidRDefault="00C108F2" w:rsidP="00CD2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611D1">
              <w:rPr>
                <w:sz w:val="24"/>
                <w:szCs w:val="24"/>
              </w:rPr>
              <w:t>инструктировани</w:t>
            </w:r>
            <w:r>
              <w:rPr>
                <w:sz w:val="24"/>
                <w:szCs w:val="24"/>
              </w:rPr>
              <w:t>я</w:t>
            </w:r>
            <w:r w:rsidRPr="003611D1">
              <w:rPr>
                <w:sz w:val="24"/>
                <w:szCs w:val="24"/>
              </w:rPr>
              <w:t xml:space="preserve"> или обучени</w:t>
            </w:r>
            <w:r>
              <w:rPr>
                <w:sz w:val="24"/>
                <w:szCs w:val="24"/>
              </w:rPr>
              <w:t>я работников</w:t>
            </w:r>
            <w:r w:rsidRPr="003611D1">
              <w:rPr>
                <w:sz w:val="24"/>
                <w:szCs w:val="24"/>
              </w:rPr>
              <w:t>, предоставляющих услуги населению</w:t>
            </w:r>
            <w:r>
              <w:rPr>
                <w:sz w:val="24"/>
                <w:szCs w:val="24"/>
              </w:rPr>
              <w:t>,</w:t>
            </w:r>
            <w:r w:rsidRPr="003611D1">
              <w:rPr>
                <w:sz w:val="24"/>
                <w:szCs w:val="24"/>
              </w:rPr>
              <w:t xml:space="preserve">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969" w:type="dxa"/>
            <w:vAlign w:val="center"/>
          </w:tcPr>
          <w:p w:rsidR="00C108F2" w:rsidRPr="003611D1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C108F2" w:rsidRPr="003611D1" w:rsidTr="00CD2D31">
        <w:trPr>
          <w:trHeight w:val="276"/>
        </w:trPr>
        <w:tc>
          <w:tcPr>
            <w:tcW w:w="5671" w:type="dxa"/>
            <w:vAlign w:val="center"/>
          </w:tcPr>
          <w:p w:rsidR="00C108F2" w:rsidRPr="003611D1" w:rsidRDefault="00C108F2" w:rsidP="00CD2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Pr="003611D1">
              <w:rPr>
                <w:sz w:val="24"/>
                <w:szCs w:val="24"/>
              </w:rPr>
              <w:t>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969" w:type="dxa"/>
            <w:vAlign w:val="center"/>
          </w:tcPr>
          <w:p w:rsidR="00C108F2" w:rsidRPr="003611D1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C108F2" w:rsidRPr="003611D1" w:rsidTr="00CD2D31">
        <w:trPr>
          <w:trHeight w:val="276"/>
        </w:trPr>
        <w:tc>
          <w:tcPr>
            <w:tcW w:w="5671" w:type="dxa"/>
            <w:vAlign w:val="center"/>
          </w:tcPr>
          <w:p w:rsidR="00C108F2" w:rsidRPr="003611D1" w:rsidRDefault="00C108F2" w:rsidP="00CD2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  <w:r w:rsidRPr="00361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  <w:r w:rsidRPr="003611D1">
              <w:rPr>
                <w:sz w:val="24"/>
                <w:szCs w:val="24"/>
              </w:rPr>
              <w:t xml:space="preserve"> с сопровождением</w:t>
            </w:r>
            <w:r>
              <w:rPr>
                <w:sz w:val="24"/>
                <w:szCs w:val="24"/>
              </w:rPr>
              <w:t xml:space="preserve"> инвалида по территории </w:t>
            </w:r>
            <w:r w:rsidRPr="003611D1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работником организации</w:t>
            </w:r>
          </w:p>
        </w:tc>
        <w:tc>
          <w:tcPr>
            <w:tcW w:w="3969" w:type="dxa"/>
            <w:vAlign w:val="center"/>
          </w:tcPr>
          <w:p w:rsidR="00C108F2" w:rsidRPr="003611D1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108F2" w:rsidRPr="003611D1" w:rsidTr="00CD2D31">
        <w:trPr>
          <w:trHeight w:val="276"/>
        </w:trPr>
        <w:tc>
          <w:tcPr>
            <w:tcW w:w="5671" w:type="dxa"/>
            <w:vAlign w:val="center"/>
          </w:tcPr>
          <w:p w:rsidR="00C108F2" w:rsidRPr="002A00EB" w:rsidRDefault="00C108F2" w:rsidP="00CD2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r w:rsidRPr="002A00EB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и</w:t>
            </w:r>
            <w:r w:rsidRPr="002A00EB">
              <w:rPr>
                <w:sz w:val="24"/>
                <w:szCs w:val="24"/>
              </w:rPr>
              <w:t xml:space="preserve"> с использованием русского жестового языка,</w:t>
            </w:r>
            <w:r>
              <w:rPr>
                <w:sz w:val="24"/>
                <w:szCs w:val="24"/>
              </w:rPr>
              <w:t xml:space="preserve"> обеспечение</w:t>
            </w:r>
            <w:r w:rsidRPr="002A00EB">
              <w:rPr>
                <w:sz w:val="24"/>
                <w:szCs w:val="24"/>
              </w:rPr>
              <w:t xml:space="preserve"> допуск</w:t>
            </w:r>
            <w:r>
              <w:rPr>
                <w:sz w:val="24"/>
                <w:szCs w:val="24"/>
              </w:rPr>
              <w:t>а</w:t>
            </w:r>
            <w:r w:rsidRPr="002A00EB">
              <w:rPr>
                <w:sz w:val="24"/>
                <w:szCs w:val="24"/>
              </w:rPr>
              <w:t xml:space="preserve"> сурдопереводчика и т</w:t>
            </w:r>
            <w:r>
              <w:rPr>
                <w:sz w:val="24"/>
                <w:szCs w:val="24"/>
              </w:rPr>
              <w:t>ифло</w:t>
            </w:r>
            <w:r w:rsidRPr="002A00EB">
              <w:rPr>
                <w:sz w:val="24"/>
                <w:szCs w:val="24"/>
              </w:rPr>
              <w:t>сурдопереводчика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C108F2" w:rsidRPr="003611D1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108F2" w:rsidRPr="003611D1" w:rsidTr="00CD2D31">
        <w:trPr>
          <w:trHeight w:val="276"/>
        </w:trPr>
        <w:tc>
          <w:tcPr>
            <w:tcW w:w="5671" w:type="dxa"/>
            <w:vAlign w:val="center"/>
          </w:tcPr>
          <w:p w:rsidR="00C108F2" w:rsidRDefault="00C108F2" w:rsidP="00CD2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</w:t>
            </w:r>
            <w:r w:rsidRPr="00E42488">
              <w:rPr>
                <w:sz w:val="24"/>
                <w:szCs w:val="24"/>
              </w:rPr>
              <w:t xml:space="preserve">транспортных средств, используемых для предоставления услуг населению, </w:t>
            </w:r>
            <w:r>
              <w:rPr>
                <w:sz w:val="24"/>
                <w:szCs w:val="24"/>
              </w:rPr>
              <w:t>т</w:t>
            </w:r>
            <w:r w:rsidRPr="00E42488">
              <w:rPr>
                <w:sz w:val="24"/>
                <w:szCs w:val="24"/>
              </w:rPr>
              <w:t>ребованиям их доступности для инвалидов</w:t>
            </w:r>
          </w:p>
        </w:tc>
        <w:tc>
          <w:tcPr>
            <w:tcW w:w="3969" w:type="dxa"/>
            <w:vAlign w:val="center"/>
          </w:tcPr>
          <w:p w:rsidR="00C108F2" w:rsidRPr="003611D1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108F2" w:rsidRPr="003611D1" w:rsidTr="00CD2D31">
        <w:trPr>
          <w:trHeight w:val="476"/>
        </w:trPr>
        <w:tc>
          <w:tcPr>
            <w:tcW w:w="5671" w:type="dxa"/>
            <w:vAlign w:val="center"/>
          </w:tcPr>
          <w:p w:rsidR="00C108F2" w:rsidRPr="003611D1" w:rsidRDefault="00C108F2" w:rsidP="00CD2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</w:p>
        </w:tc>
        <w:tc>
          <w:tcPr>
            <w:tcW w:w="3969" w:type="dxa"/>
            <w:vAlign w:val="center"/>
          </w:tcPr>
          <w:p w:rsidR="00C108F2" w:rsidRPr="003611D1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C108F2" w:rsidRPr="00E42488" w:rsidRDefault="00C108F2" w:rsidP="00C108F2">
      <w:pPr>
        <w:adjustRightInd w:val="0"/>
        <w:jc w:val="center"/>
        <w:rPr>
          <w:b/>
          <w:sz w:val="10"/>
          <w:szCs w:val="10"/>
        </w:rPr>
      </w:pPr>
    </w:p>
    <w:p w:rsidR="00C108F2" w:rsidRDefault="00C108F2" w:rsidP="00C108F2">
      <w:pPr>
        <w:adjustRightInd w:val="0"/>
        <w:jc w:val="center"/>
        <w:rPr>
          <w:b/>
          <w:sz w:val="24"/>
          <w:szCs w:val="24"/>
        </w:rPr>
      </w:pPr>
      <w:r w:rsidRPr="003611D1">
        <w:rPr>
          <w:b/>
          <w:sz w:val="24"/>
          <w:szCs w:val="24"/>
          <w:lang w:val="en-US"/>
        </w:rPr>
        <w:t>V</w:t>
      </w:r>
      <w:r w:rsidRPr="003611D1">
        <w:rPr>
          <w:b/>
          <w:sz w:val="24"/>
          <w:szCs w:val="24"/>
        </w:rPr>
        <w:t>. Предлагаемые управленческие решения по срокам и объемам работ, необходимых для приведения объекта и порядка</w:t>
      </w:r>
      <w:r w:rsidRPr="007F366B">
        <w:rPr>
          <w:b/>
          <w:sz w:val="24"/>
          <w:szCs w:val="24"/>
        </w:rPr>
        <w:t xml:space="preserve">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  <w:r>
        <w:rPr>
          <w:sz w:val="24"/>
          <w:szCs w:val="24"/>
        </w:rPr>
        <w:t>*</w:t>
      </w:r>
    </w:p>
    <w:p w:rsidR="00C108F2" w:rsidRDefault="00C108F2" w:rsidP="00C108F2">
      <w:pPr>
        <w:adjustRightInd w:val="0"/>
        <w:jc w:val="center"/>
        <w:rPr>
          <w:b/>
          <w:sz w:val="10"/>
          <w:szCs w:val="10"/>
        </w:rPr>
      </w:pPr>
    </w:p>
    <w:p w:rsidR="00C108F2" w:rsidRPr="008012D6" w:rsidRDefault="00C108F2" w:rsidP="00C108F2">
      <w:pPr>
        <w:adjustRightInd w:val="0"/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40"/>
        <w:gridCol w:w="2693"/>
      </w:tblGrid>
      <w:tr w:rsidR="00C108F2" w:rsidRPr="00515AA9" w:rsidTr="00CD2D31">
        <w:trPr>
          <w:trHeight w:val="1262"/>
        </w:trPr>
        <w:tc>
          <w:tcPr>
            <w:tcW w:w="567" w:type="dxa"/>
            <w:vAlign w:val="center"/>
          </w:tcPr>
          <w:p w:rsidR="00C108F2" w:rsidRPr="00515AA9" w:rsidRDefault="00C108F2" w:rsidP="00CD2D31">
            <w:pPr>
              <w:jc w:val="center"/>
              <w:rPr>
                <w:sz w:val="24"/>
                <w:szCs w:val="24"/>
              </w:rPr>
            </w:pPr>
            <w:r w:rsidRPr="00515AA9">
              <w:rPr>
                <w:sz w:val="24"/>
                <w:szCs w:val="24"/>
              </w:rPr>
              <w:t>№</w:t>
            </w:r>
          </w:p>
          <w:p w:rsidR="00C108F2" w:rsidRPr="00515AA9" w:rsidRDefault="00C108F2" w:rsidP="00CD2D31">
            <w:pPr>
              <w:jc w:val="center"/>
              <w:rPr>
                <w:sz w:val="24"/>
                <w:szCs w:val="24"/>
              </w:rPr>
            </w:pPr>
            <w:proofErr w:type="gramStart"/>
            <w:r w:rsidRPr="00515AA9">
              <w:rPr>
                <w:sz w:val="24"/>
                <w:szCs w:val="24"/>
              </w:rPr>
              <w:t>п</w:t>
            </w:r>
            <w:proofErr w:type="gramEnd"/>
            <w:r w:rsidRPr="00515AA9">
              <w:rPr>
                <w:sz w:val="24"/>
                <w:szCs w:val="24"/>
              </w:rPr>
              <w:t>/п</w:t>
            </w:r>
          </w:p>
        </w:tc>
        <w:tc>
          <w:tcPr>
            <w:tcW w:w="5840" w:type="dxa"/>
            <w:vAlign w:val="center"/>
          </w:tcPr>
          <w:p w:rsidR="00C108F2" w:rsidRPr="00515AA9" w:rsidRDefault="00C108F2" w:rsidP="00CD2D31">
            <w:pPr>
              <w:spacing w:line="220" w:lineRule="exact"/>
              <w:ind w:firstLine="28"/>
              <w:jc w:val="center"/>
              <w:rPr>
                <w:sz w:val="24"/>
                <w:szCs w:val="24"/>
              </w:rPr>
            </w:pPr>
            <w:r w:rsidRPr="0023549C">
              <w:rPr>
                <w:sz w:val="24"/>
                <w:szCs w:val="24"/>
              </w:rPr>
              <w:t>Предлагаемые управленческие решения по объемам работ, необходимы</w:t>
            </w:r>
            <w:r>
              <w:rPr>
                <w:sz w:val="24"/>
                <w:szCs w:val="24"/>
              </w:rPr>
              <w:t>м</w:t>
            </w:r>
            <w:r w:rsidRPr="0023549C">
              <w:rPr>
                <w:sz w:val="24"/>
                <w:szCs w:val="24"/>
              </w:rPr>
              <w:t xml:space="preserve"> для приведения объекта в соответстви</w:t>
            </w:r>
            <w:r>
              <w:rPr>
                <w:sz w:val="24"/>
                <w:szCs w:val="24"/>
              </w:rPr>
              <w:t>е</w:t>
            </w:r>
            <w:r w:rsidRPr="0023549C">
              <w:rPr>
                <w:sz w:val="24"/>
                <w:szCs w:val="24"/>
              </w:rPr>
              <w:t xml:space="preserve"> с требованиями законодательства Российской Федерации об обеспечении условий их доступности для инвалидов</w:t>
            </w:r>
            <w:r w:rsidRPr="00E8354E">
              <w:rPr>
                <w:rStyle w:val="a5"/>
                <w:color w:val="FFFFFF"/>
                <w:sz w:val="24"/>
                <w:szCs w:val="24"/>
              </w:rPr>
              <w:footnoteReference w:id="1"/>
            </w:r>
          </w:p>
        </w:tc>
        <w:tc>
          <w:tcPr>
            <w:tcW w:w="2693" w:type="dxa"/>
            <w:vAlign w:val="center"/>
          </w:tcPr>
          <w:p w:rsidR="00C108F2" w:rsidRPr="00515AA9" w:rsidRDefault="00C108F2" w:rsidP="00CD2D31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C108F2" w:rsidRPr="00515AA9" w:rsidTr="00CD2D31">
        <w:trPr>
          <w:trHeight w:val="276"/>
        </w:trPr>
        <w:tc>
          <w:tcPr>
            <w:tcW w:w="567" w:type="dxa"/>
            <w:vAlign w:val="center"/>
          </w:tcPr>
          <w:p w:rsidR="00C108F2" w:rsidRPr="00515AA9" w:rsidRDefault="00C108F2" w:rsidP="00CD2D31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0" w:type="dxa"/>
            <w:vAlign w:val="center"/>
          </w:tcPr>
          <w:p w:rsidR="00C108F2" w:rsidRPr="00515AA9" w:rsidRDefault="00C108F2" w:rsidP="00CD2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Оборудовать здание школы п</w:t>
            </w:r>
            <w:r w:rsidRPr="00E8354E">
              <w:rPr>
                <w:sz w:val="24"/>
                <w:szCs w:val="24"/>
              </w:rPr>
              <w:t>андус</w:t>
            </w:r>
            <w:r>
              <w:rPr>
                <w:sz w:val="24"/>
                <w:szCs w:val="24"/>
              </w:rPr>
              <w:t>ами</w:t>
            </w:r>
          </w:p>
        </w:tc>
        <w:tc>
          <w:tcPr>
            <w:tcW w:w="2693" w:type="dxa"/>
            <w:vAlign w:val="center"/>
          </w:tcPr>
          <w:p w:rsidR="00C108F2" w:rsidRPr="00515AA9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</w:tr>
      <w:tr w:rsidR="00C108F2" w:rsidRPr="00515AA9" w:rsidTr="00CD2D31">
        <w:trPr>
          <w:trHeight w:val="276"/>
        </w:trPr>
        <w:tc>
          <w:tcPr>
            <w:tcW w:w="567" w:type="dxa"/>
            <w:vAlign w:val="center"/>
          </w:tcPr>
          <w:p w:rsidR="00C108F2" w:rsidRPr="00515AA9" w:rsidRDefault="00C108F2" w:rsidP="00CD2D31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40" w:type="dxa"/>
            <w:vAlign w:val="center"/>
          </w:tcPr>
          <w:p w:rsidR="00C108F2" w:rsidRPr="00515AA9" w:rsidRDefault="00C108F2" w:rsidP="00CD2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Приведения  помещения  школы в соответствии с требованиями законодательством РФ об обеспечении условий доступности для инвалидов</w:t>
            </w:r>
          </w:p>
        </w:tc>
        <w:tc>
          <w:tcPr>
            <w:tcW w:w="2693" w:type="dxa"/>
            <w:vAlign w:val="center"/>
          </w:tcPr>
          <w:p w:rsidR="00C108F2" w:rsidRPr="00515AA9" w:rsidRDefault="00C108F2" w:rsidP="00CD2D31">
            <w:pPr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</w:tr>
    </w:tbl>
    <w:p w:rsidR="00C108F2" w:rsidRDefault="00C108F2" w:rsidP="00C108F2">
      <w:pPr>
        <w:jc w:val="both"/>
        <w:rPr>
          <w:sz w:val="10"/>
          <w:szCs w:val="10"/>
        </w:rPr>
      </w:pPr>
    </w:p>
    <w:p w:rsidR="00C108F2" w:rsidRDefault="00C108F2" w:rsidP="00C108F2">
      <w:pPr>
        <w:jc w:val="both"/>
        <w:rPr>
          <w:sz w:val="10"/>
          <w:szCs w:val="10"/>
        </w:rPr>
      </w:pPr>
    </w:p>
    <w:p w:rsidR="00C108F2" w:rsidRPr="008012D6" w:rsidRDefault="00C108F2" w:rsidP="00C108F2">
      <w:pPr>
        <w:jc w:val="both"/>
        <w:rPr>
          <w:sz w:val="10"/>
          <w:szCs w:val="10"/>
        </w:rPr>
      </w:pPr>
    </w:p>
    <w:p w:rsidR="00C108F2" w:rsidRPr="005B6BC1" w:rsidRDefault="00C108F2" w:rsidP="00C108F2">
      <w:pPr>
        <w:rPr>
          <w:bCs/>
          <w:sz w:val="2"/>
          <w:szCs w:val="2"/>
        </w:rPr>
      </w:pPr>
      <w:bookmarkStart w:id="0" w:name="_GoBack"/>
      <w:bookmarkEnd w:id="0"/>
    </w:p>
    <w:p w:rsidR="00C108F2" w:rsidRDefault="00C108F2" w:rsidP="00C108F2"/>
    <w:p w:rsidR="004C7786" w:rsidRDefault="004C7786"/>
    <w:sectPr w:rsidR="004C7786" w:rsidSect="00D153D4">
      <w:pgSz w:w="11906" w:h="16838"/>
      <w:pgMar w:top="851" w:right="851" w:bottom="1091" w:left="150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A8D" w:rsidRDefault="00102A8D" w:rsidP="00C108F2">
      <w:r>
        <w:separator/>
      </w:r>
    </w:p>
  </w:endnote>
  <w:endnote w:type="continuationSeparator" w:id="0">
    <w:p w:rsidR="00102A8D" w:rsidRDefault="00102A8D" w:rsidP="00C10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A8D" w:rsidRDefault="00102A8D" w:rsidP="00C108F2">
      <w:r>
        <w:separator/>
      </w:r>
    </w:p>
  </w:footnote>
  <w:footnote w:type="continuationSeparator" w:id="0">
    <w:p w:rsidR="00102A8D" w:rsidRDefault="00102A8D" w:rsidP="00C108F2">
      <w:r>
        <w:continuationSeparator/>
      </w:r>
    </w:p>
  </w:footnote>
  <w:footnote w:id="1">
    <w:p w:rsidR="00C108F2" w:rsidRPr="00D00512" w:rsidRDefault="00C108F2" w:rsidP="00C108F2">
      <w:pPr>
        <w:pStyle w:val="a3"/>
        <w:spacing w:line="180" w:lineRule="exact"/>
        <w:jc w:val="both"/>
      </w:pPr>
      <w:r w:rsidRPr="00D00512">
        <w:rPr>
          <w:rStyle w:val="a5"/>
          <w:color w:val="FFFFFF"/>
        </w:rPr>
        <w:footnoteRef/>
      </w:r>
      <w:r w:rsidRPr="00D00512">
        <w:rPr>
          <w:color w:val="FFFFFF"/>
        </w:rPr>
        <w:t xml:space="preserve"> </w:t>
      </w:r>
      <w:r w:rsidRPr="00D00512">
        <w:t xml:space="preserve">**С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</w:t>
      </w:r>
      <w:r w:rsidRPr="00D00512">
        <w:rPr>
          <w:lang w:val="en-US"/>
        </w:rPr>
        <w:t>III</w:t>
      </w:r>
      <w:r w:rsidRPr="00D00512">
        <w:t xml:space="preserve"> и </w:t>
      </w:r>
      <w:r w:rsidRPr="00D00512">
        <w:rPr>
          <w:lang w:val="en-US"/>
        </w:rPr>
        <w:t>IV</w:t>
      </w:r>
      <w:r w:rsidRPr="00D00512">
        <w:t xml:space="preserve"> паспорта.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8F2"/>
    <w:rsid w:val="00102A8D"/>
    <w:rsid w:val="004C7786"/>
    <w:rsid w:val="00C1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108F2"/>
    <w:pPr>
      <w:suppressAutoHyphens w:val="0"/>
      <w:autoSpaceDE w:val="0"/>
      <w:autoSpaceDN w:val="0"/>
    </w:pPr>
    <w:rPr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108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108F2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10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8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H5VRHAXFEW3S-816-310</_dlc_DocId>
    <_dlc_DocIdUrl xmlns="b582dbf1-bcaa-4613-9a4c-8b7010640233">
      <Url>http://www.eduportal44.ru/Krasnoe/Zaharovskaya/zakon/_layouts/15/DocIdRedir.aspx?ID=H5VRHAXFEW3S-816-310</Url>
      <Description>H5VRHAXFEW3S-816-310</Description>
    </_dlc_DocIdUrl>
  </documentManagement>
</p:properties>
</file>

<file path=customXml/itemProps1.xml><?xml version="1.0" encoding="utf-8"?>
<ds:datastoreItem xmlns:ds="http://schemas.openxmlformats.org/officeDocument/2006/customXml" ds:itemID="{59231C3F-8134-4C1B-974B-4A1FEFB6C7A3}"/>
</file>

<file path=customXml/itemProps2.xml><?xml version="1.0" encoding="utf-8"?>
<ds:datastoreItem xmlns:ds="http://schemas.openxmlformats.org/officeDocument/2006/customXml" ds:itemID="{CF0BC0CC-AA9C-4044-A2D0-EF18DD096732}"/>
</file>

<file path=customXml/itemProps3.xml><?xml version="1.0" encoding="utf-8"?>
<ds:datastoreItem xmlns:ds="http://schemas.openxmlformats.org/officeDocument/2006/customXml" ds:itemID="{3C69C6C0-5FA2-4384-A7E7-AEDB44BCEAE5}"/>
</file>

<file path=customXml/itemProps4.xml><?xml version="1.0" encoding="utf-8"?>
<ds:datastoreItem xmlns:ds="http://schemas.openxmlformats.org/officeDocument/2006/customXml" ds:itemID="{CA4F55AE-74A9-43A1-8D69-CE8376C34A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3233</Characters>
  <Application>Microsoft Office Word</Application>
  <DocSecurity>0</DocSecurity>
  <Lines>26</Lines>
  <Paragraphs>7</Paragraphs>
  <ScaleCrop>false</ScaleCrop>
  <Company>Основная школа д. Захарово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2018-04-20T13:02:00Z</dcterms:created>
  <dcterms:modified xsi:type="dcterms:W3CDTF">2018-04-20T13:05:00Z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06b96ce3-3889-4104-b2a2-99bd2dbeb964</vt:lpwstr>
  </property>
</Properties>
</file>