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02" w:rsidRPr="00DF162C" w:rsidRDefault="00E33302" w:rsidP="00D738BE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      </w:t>
      </w:r>
    </w:p>
    <w:p w:rsidR="00E33302" w:rsidRPr="00DF162C" w:rsidRDefault="00E33302" w:rsidP="00D73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302" w:rsidRPr="00DF162C" w:rsidRDefault="00E33302" w:rsidP="00DF162C">
      <w:pPr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«Утверждаю»</w:t>
      </w:r>
    </w:p>
    <w:p w:rsidR="00E33302" w:rsidRPr="00DF162C" w:rsidRDefault="00E33302" w:rsidP="00DF162C">
      <w:pPr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Директор школы ________ Румянцева С.В.</w:t>
      </w:r>
    </w:p>
    <w:p w:rsidR="00E33302" w:rsidRPr="00DF162C" w:rsidRDefault="00E33302" w:rsidP="00DF162C">
      <w:pPr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Приказ № ____ от  _____________________</w:t>
      </w:r>
    </w:p>
    <w:p w:rsidR="00E33302" w:rsidRPr="00DF162C" w:rsidRDefault="00E33302" w:rsidP="00D73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302" w:rsidRPr="00DF162C" w:rsidRDefault="00E33302" w:rsidP="00D73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302" w:rsidRPr="00DF162C" w:rsidRDefault="00E33302" w:rsidP="00D73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E33302" w:rsidRDefault="00E33302" w:rsidP="00D73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 xml:space="preserve">о системе оценки качества </w:t>
      </w:r>
    </w:p>
    <w:p w:rsidR="00E33302" w:rsidRPr="00DF162C" w:rsidRDefault="00E33302" w:rsidP="00D73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«Захаровская ОШ»</w:t>
      </w:r>
    </w:p>
    <w:p w:rsidR="00E33302" w:rsidRPr="00DF162C" w:rsidRDefault="00E33302" w:rsidP="00D73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302" w:rsidRPr="00DF162C" w:rsidRDefault="00E33302" w:rsidP="00DF162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F162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33302" w:rsidRPr="00DF162C" w:rsidRDefault="00E33302" w:rsidP="001B75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DF162C">
        <w:rPr>
          <w:rFonts w:ascii="Times New Roman" w:hAnsi="Times New Roman"/>
          <w:sz w:val="24"/>
          <w:szCs w:val="24"/>
        </w:rPr>
        <w:t>Настоящее положение о системе оценки качества образования в М</w:t>
      </w:r>
      <w:r>
        <w:rPr>
          <w:rFonts w:ascii="Times New Roman" w:hAnsi="Times New Roman"/>
          <w:sz w:val="24"/>
          <w:szCs w:val="24"/>
        </w:rPr>
        <w:t>К</w:t>
      </w:r>
      <w:r w:rsidRPr="00DF162C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«Захаровская ОШ»</w:t>
      </w:r>
      <w:r w:rsidRPr="00DF162C">
        <w:rPr>
          <w:rFonts w:ascii="Times New Roman" w:hAnsi="Times New Roman"/>
          <w:sz w:val="24"/>
          <w:szCs w:val="24"/>
        </w:rPr>
        <w:t xml:space="preserve"> (далее – Положение) разработано на основании Закона Российской  Федерации «Об образовании».</w:t>
      </w:r>
    </w:p>
    <w:p w:rsidR="00E33302" w:rsidRPr="00DF162C" w:rsidRDefault="00E33302" w:rsidP="001B75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DF162C">
        <w:rPr>
          <w:rFonts w:ascii="Times New Roman" w:hAnsi="Times New Roman"/>
          <w:sz w:val="24"/>
          <w:szCs w:val="24"/>
        </w:rPr>
        <w:t>Положение о системе оценки качества образования в М</w:t>
      </w:r>
      <w:r>
        <w:rPr>
          <w:rFonts w:ascii="Times New Roman" w:hAnsi="Times New Roman"/>
          <w:sz w:val="24"/>
          <w:szCs w:val="24"/>
        </w:rPr>
        <w:t>К</w:t>
      </w:r>
      <w:r w:rsidRPr="00DF162C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«Захаровская ОШ»</w:t>
      </w:r>
      <w:r w:rsidRPr="00DF162C">
        <w:rPr>
          <w:rFonts w:ascii="Times New Roman" w:hAnsi="Times New Roman"/>
          <w:sz w:val="24"/>
          <w:szCs w:val="24"/>
        </w:rPr>
        <w:t xml:space="preserve"> (далее – СОКО) определяет цели, задачи, принципы, организацию и функционирование системы качества образования, её организационную и функциональную структуру.</w:t>
      </w:r>
    </w:p>
    <w:p w:rsidR="00E33302" w:rsidRPr="00DF162C" w:rsidRDefault="00E33302" w:rsidP="001B75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DF162C">
        <w:rPr>
          <w:rFonts w:ascii="Times New Roman" w:hAnsi="Times New Roman"/>
          <w:sz w:val="24"/>
          <w:szCs w:val="24"/>
        </w:rPr>
        <w:t>Положение действует в М</w:t>
      </w:r>
      <w:r>
        <w:rPr>
          <w:rFonts w:ascii="Times New Roman" w:hAnsi="Times New Roman"/>
          <w:sz w:val="24"/>
          <w:szCs w:val="24"/>
        </w:rPr>
        <w:t>К</w:t>
      </w:r>
      <w:r w:rsidRPr="00DF162C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«Захаровская ОШ»</w:t>
      </w:r>
      <w:r w:rsidRPr="00DF162C">
        <w:rPr>
          <w:rFonts w:ascii="Times New Roman" w:hAnsi="Times New Roman"/>
          <w:sz w:val="24"/>
          <w:szCs w:val="24"/>
        </w:rPr>
        <w:t>.</w:t>
      </w:r>
    </w:p>
    <w:p w:rsidR="00E33302" w:rsidRPr="00DF162C" w:rsidRDefault="00E33302" w:rsidP="001B75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DF162C">
        <w:rPr>
          <w:rFonts w:ascii="Times New Roman" w:hAnsi="Times New Roman"/>
          <w:sz w:val="24"/>
          <w:szCs w:val="24"/>
        </w:rPr>
        <w:t>Функционирование СОКО разработано в соответствии с нормативными правовыми актами Российской Федерации, регламентирующие реализацию процедур контроля и оценки качества образования.</w:t>
      </w:r>
    </w:p>
    <w:p w:rsidR="00E33302" w:rsidRPr="00DF162C" w:rsidRDefault="00E33302" w:rsidP="001B75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DF162C">
        <w:rPr>
          <w:rFonts w:ascii="Times New Roman" w:hAnsi="Times New Roman"/>
          <w:sz w:val="24"/>
          <w:szCs w:val="24"/>
        </w:rPr>
        <w:t>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СОКО.</w:t>
      </w:r>
    </w:p>
    <w:p w:rsidR="00E33302" w:rsidRPr="00DF162C" w:rsidRDefault="00E33302" w:rsidP="001B753B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F162C">
        <w:rPr>
          <w:rFonts w:ascii="Times New Roman" w:hAnsi="Times New Roman"/>
          <w:sz w:val="24"/>
          <w:szCs w:val="24"/>
        </w:rPr>
        <w:t>Основными пользователями СОКО являются:</w:t>
      </w:r>
    </w:p>
    <w:p w:rsidR="00E33302" w:rsidRPr="00DF162C" w:rsidRDefault="00E33302" w:rsidP="001B753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162C">
        <w:rPr>
          <w:rFonts w:ascii="Times New Roman" w:hAnsi="Times New Roman" w:cs="Times New Roman"/>
        </w:rPr>
        <w:t xml:space="preserve">педагогический коллектив школы и представители родительской общественности; </w:t>
      </w:r>
    </w:p>
    <w:p w:rsidR="00E33302" w:rsidRPr="00DF162C" w:rsidRDefault="00E33302" w:rsidP="001B753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162C">
        <w:rPr>
          <w:rFonts w:ascii="Times New Roman" w:hAnsi="Times New Roman" w:cs="Times New Roman"/>
        </w:rPr>
        <w:t xml:space="preserve">учащиеся и их родители (законные представители); </w:t>
      </w:r>
    </w:p>
    <w:p w:rsidR="00E33302" w:rsidRPr="00DF162C" w:rsidRDefault="00E33302" w:rsidP="001B753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162C">
        <w:rPr>
          <w:rFonts w:ascii="Times New Roman" w:hAnsi="Times New Roman" w:cs="Times New Roman"/>
        </w:rPr>
        <w:t xml:space="preserve">учредитель образовательного учреждения; </w:t>
      </w:r>
    </w:p>
    <w:p w:rsidR="00E33302" w:rsidRPr="00DF162C" w:rsidRDefault="00E33302" w:rsidP="001B753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162C">
        <w:rPr>
          <w:rFonts w:ascii="Times New Roman" w:hAnsi="Times New Roman" w:cs="Times New Roman"/>
        </w:rPr>
        <w:t xml:space="preserve">общественные организации, заинтересованные в оценке качества образования; </w:t>
      </w:r>
    </w:p>
    <w:p w:rsidR="00E33302" w:rsidRPr="00DF162C" w:rsidRDefault="00E33302" w:rsidP="001B753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162C">
        <w:rPr>
          <w:rFonts w:ascii="Times New Roman" w:hAnsi="Times New Roman" w:cs="Times New Roman"/>
        </w:rPr>
        <w:t>органы управления образованием.</w:t>
      </w:r>
    </w:p>
    <w:p w:rsidR="00E33302" w:rsidRPr="00DF162C" w:rsidRDefault="00E33302" w:rsidP="001B753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E33302" w:rsidRPr="00DF162C" w:rsidRDefault="00E33302" w:rsidP="001B753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DF162C">
        <w:rPr>
          <w:rFonts w:ascii="Times New Roman" w:hAnsi="Times New Roman" w:cs="Times New Roman"/>
        </w:rPr>
        <w:t xml:space="preserve">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К диагностическим и оценочным процедурам в рамках СОКО могут привлекаться профессиональные и общественные эксперты.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оценки качества образования. </w:t>
      </w:r>
    </w:p>
    <w:p w:rsidR="00E33302" w:rsidRPr="00DF162C" w:rsidRDefault="00E33302" w:rsidP="001B753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</w:t>
      </w:r>
      <w:r w:rsidRPr="00DF162C">
        <w:rPr>
          <w:rFonts w:ascii="Times New Roman" w:hAnsi="Times New Roman" w:cs="Times New Roman"/>
        </w:rPr>
        <w:t xml:space="preserve"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</w:t>
      </w:r>
      <w:r>
        <w:rPr>
          <w:rFonts w:ascii="Times New Roman" w:hAnsi="Times New Roman" w:cs="Times New Roman"/>
        </w:rPr>
        <w:t>с</w:t>
      </w:r>
      <w:r w:rsidRPr="00DF162C">
        <w:rPr>
          <w:rFonts w:ascii="Times New Roman" w:hAnsi="Times New Roman" w:cs="Times New Roman"/>
        </w:rPr>
        <w:t>овместительству.</w:t>
      </w:r>
    </w:p>
    <w:p w:rsidR="00E33302" w:rsidRPr="00DF162C" w:rsidRDefault="00E33302" w:rsidP="001B753B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F162C">
        <w:rPr>
          <w:rFonts w:ascii="Times New Roman" w:hAnsi="Times New Roman" w:cs="Times New Roman"/>
        </w:rPr>
        <w:t>Оценка качества образования осуществляется посредством:</w:t>
      </w:r>
    </w:p>
    <w:p w:rsidR="00E33302" w:rsidRPr="00DF162C" w:rsidRDefault="00E33302" w:rsidP="00D738B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системы внутришкольного контроля;</w:t>
      </w:r>
    </w:p>
    <w:p w:rsidR="00E33302" w:rsidRPr="00DF162C" w:rsidRDefault="00E33302" w:rsidP="00D738B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общественной экспертизы качества образования;</w:t>
      </w:r>
    </w:p>
    <w:p w:rsidR="00E33302" w:rsidRPr="00DF162C" w:rsidRDefault="00E33302" w:rsidP="00D738B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лицензирования;</w:t>
      </w:r>
    </w:p>
    <w:p w:rsidR="00E33302" w:rsidRPr="00DF162C" w:rsidRDefault="00E33302" w:rsidP="00D738B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государственной аккредитации;</w:t>
      </w:r>
    </w:p>
    <w:p w:rsidR="00E33302" w:rsidRPr="00DF162C" w:rsidRDefault="00E33302" w:rsidP="00D738B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государственной (итоговой) аттестации выпускников;</w:t>
      </w:r>
    </w:p>
    <w:p w:rsidR="00E33302" w:rsidRPr="00DF162C" w:rsidRDefault="00E33302" w:rsidP="00D738BE">
      <w:pPr>
        <w:numPr>
          <w:ilvl w:val="0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мониторинга качества образования.</w:t>
      </w:r>
    </w:p>
    <w:p w:rsidR="00E33302" w:rsidRPr="00DF162C" w:rsidRDefault="00E33302" w:rsidP="001B75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753B">
        <w:rPr>
          <w:rFonts w:ascii="Times New Roman" w:hAnsi="Times New Roman"/>
          <w:sz w:val="24"/>
          <w:szCs w:val="24"/>
        </w:rPr>
        <w:t>1.10</w:t>
      </w:r>
      <w:r w:rsidRPr="00DF162C">
        <w:rPr>
          <w:rFonts w:ascii="Times New Roman" w:hAnsi="Times New Roman"/>
          <w:sz w:val="24"/>
          <w:szCs w:val="24"/>
        </w:rPr>
        <w:t>. В качестве источников  данных для оценки качества образования используются:</w:t>
      </w:r>
    </w:p>
    <w:p w:rsidR="00E33302" w:rsidRPr="00DF162C" w:rsidRDefault="00E33302" w:rsidP="001B753B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образовательная статистика;</w:t>
      </w:r>
    </w:p>
    <w:p w:rsidR="00E33302" w:rsidRPr="00DF162C" w:rsidRDefault="00E33302" w:rsidP="00D738B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промежуточная и итоговая аттестация;</w:t>
      </w:r>
    </w:p>
    <w:p w:rsidR="00E33302" w:rsidRPr="00DF162C" w:rsidRDefault="00E33302" w:rsidP="00D738B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мониторинговые исследования;</w:t>
      </w:r>
    </w:p>
    <w:p w:rsidR="00E33302" w:rsidRPr="00DF162C" w:rsidRDefault="00E33302" w:rsidP="00D738B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социологические опросы;</w:t>
      </w:r>
    </w:p>
    <w:p w:rsidR="00E33302" w:rsidRPr="00DF162C" w:rsidRDefault="00E33302" w:rsidP="00D738B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отчеты работников школы;</w:t>
      </w:r>
    </w:p>
    <w:p w:rsidR="00E33302" w:rsidRPr="00DF162C" w:rsidRDefault="00E33302" w:rsidP="00D738BE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посещение уроков и внеклассных мероприятий.</w:t>
      </w:r>
    </w:p>
    <w:p w:rsidR="00E33302" w:rsidRPr="00DF162C" w:rsidRDefault="00E33302" w:rsidP="00D738B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302" w:rsidRPr="00DF162C" w:rsidRDefault="00E33302" w:rsidP="001B753B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2. </w:t>
      </w:r>
      <w:r w:rsidRPr="00DF162C">
        <w:rPr>
          <w:rFonts w:ascii="Times New Roman" w:hAnsi="Times New Roman"/>
          <w:b/>
          <w:sz w:val="24"/>
          <w:szCs w:val="24"/>
        </w:rPr>
        <w:t>Основные цели, задачи и принципы системы оценки качества образования</w:t>
      </w:r>
    </w:p>
    <w:p w:rsidR="00E33302" w:rsidRPr="00DF162C" w:rsidRDefault="00E33302" w:rsidP="00D738BE">
      <w:pPr>
        <w:pStyle w:val="Default"/>
        <w:jc w:val="both"/>
        <w:rPr>
          <w:rFonts w:ascii="Times New Roman" w:hAnsi="Times New Roman" w:cs="Times New Roman"/>
        </w:rPr>
      </w:pPr>
    </w:p>
    <w:p w:rsidR="00E33302" w:rsidRPr="001B753B" w:rsidRDefault="00E33302" w:rsidP="001B75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753B">
        <w:rPr>
          <w:rFonts w:ascii="Times New Roman" w:hAnsi="Times New Roman"/>
          <w:b/>
          <w:sz w:val="24"/>
          <w:szCs w:val="24"/>
        </w:rPr>
        <w:t>2.1. Целями СОКО являются:</w:t>
      </w:r>
    </w:p>
    <w:p w:rsidR="00E33302" w:rsidRPr="00DF162C" w:rsidRDefault="00E33302" w:rsidP="001B753B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DF162C">
        <w:rPr>
          <w:rFonts w:ascii="Times New Roman" w:hAnsi="Times New Roman"/>
          <w:sz w:val="24"/>
          <w:szCs w:val="24"/>
        </w:rPr>
        <w:t xml:space="preserve"> единой системы диагностики и контроля состояния образования,</w:t>
      </w:r>
      <w:r w:rsidRPr="00DF162C">
        <w:rPr>
          <w:rFonts w:ascii="Times New Roman" w:hAnsi="Times New Roman"/>
          <w:color w:val="000000"/>
          <w:sz w:val="24"/>
          <w:szCs w:val="24"/>
        </w:rPr>
        <w:t xml:space="preserve"> обеспечивающей определение факторов и своевременное выявление изменений, влияющих на качество образования</w:t>
      </w:r>
      <w:r w:rsidRPr="00DF162C">
        <w:rPr>
          <w:rFonts w:ascii="Times New Roman" w:hAnsi="Times New Roman"/>
          <w:sz w:val="24"/>
          <w:szCs w:val="24"/>
        </w:rPr>
        <w:t xml:space="preserve"> в  школе;</w:t>
      </w:r>
    </w:p>
    <w:p w:rsidR="00E33302" w:rsidRPr="00DF162C" w:rsidRDefault="00E33302" w:rsidP="001B753B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получение объективной информации о функционировании и развитии системы образования в школе, </w:t>
      </w:r>
      <w:r w:rsidRPr="00DF162C">
        <w:rPr>
          <w:rFonts w:ascii="Times New Roman" w:hAnsi="Times New Roman"/>
          <w:color w:val="000000"/>
          <w:sz w:val="24"/>
          <w:szCs w:val="24"/>
        </w:rPr>
        <w:t>тенденциях его изменения и причинах, влияющих на его уровень</w:t>
      </w:r>
      <w:r w:rsidRPr="00DF162C">
        <w:rPr>
          <w:rFonts w:ascii="Times New Roman" w:hAnsi="Times New Roman"/>
          <w:sz w:val="24"/>
          <w:szCs w:val="24"/>
        </w:rPr>
        <w:t>;</w:t>
      </w:r>
    </w:p>
    <w:p w:rsidR="00E33302" w:rsidRPr="00DF162C" w:rsidRDefault="00E33302" w:rsidP="001B753B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E33302" w:rsidRPr="00DF162C" w:rsidRDefault="00E33302" w:rsidP="001B753B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принятие обоснованных и своевременных управленческих решений</w:t>
      </w:r>
      <w:r w:rsidRPr="00DF162C">
        <w:rPr>
          <w:rFonts w:ascii="Times New Roman" w:hAnsi="Times New Roman"/>
          <w:color w:val="000000"/>
          <w:sz w:val="24"/>
          <w:szCs w:val="24"/>
        </w:rPr>
        <w:t xml:space="preserve"> по совершенствованию образования и</w:t>
      </w:r>
      <w:r w:rsidRPr="00DF162C">
        <w:rPr>
          <w:rFonts w:ascii="Times New Roman" w:hAnsi="Times New Roman"/>
          <w:sz w:val="24"/>
          <w:szCs w:val="24"/>
        </w:rPr>
        <w:t xml:space="preserve"> повышение уровня информированности потребителей образовательных услуг при принятии таких решений</w:t>
      </w:r>
      <w:r w:rsidRPr="00DF162C">
        <w:rPr>
          <w:rFonts w:ascii="Times New Roman" w:hAnsi="Times New Roman"/>
          <w:color w:val="000000"/>
          <w:sz w:val="24"/>
          <w:szCs w:val="24"/>
        </w:rPr>
        <w:t>;</w:t>
      </w:r>
    </w:p>
    <w:p w:rsidR="00E33302" w:rsidRPr="00DF162C" w:rsidRDefault="00E33302" w:rsidP="00D738BE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прогнозирование развития образовательной системы школы.</w:t>
      </w:r>
    </w:p>
    <w:p w:rsidR="00E33302" w:rsidRPr="001B753B" w:rsidRDefault="00E33302" w:rsidP="001B753B">
      <w:pPr>
        <w:numPr>
          <w:ilvl w:val="1"/>
          <w:numId w:val="3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53B">
        <w:rPr>
          <w:rFonts w:ascii="Times New Roman" w:hAnsi="Times New Roman"/>
          <w:b/>
          <w:sz w:val="24"/>
          <w:szCs w:val="24"/>
        </w:rPr>
        <w:t xml:space="preserve"> Задачами построения СОКО являются:</w:t>
      </w:r>
    </w:p>
    <w:p w:rsidR="00E33302" w:rsidRPr="00DF162C" w:rsidRDefault="00E33302" w:rsidP="001B753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формирование единого понимания  критериев качества образования и подходов к его измерению;</w:t>
      </w:r>
    </w:p>
    <w:p w:rsidR="00E33302" w:rsidRPr="00DF162C" w:rsidRDefault="00E33302" w:rsidP="001B753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E33302" w:rsidRPr="00DF162C" w:rsidRDefault="00E33302" w:rsidP="001B753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E33302" w:rsidRPr="00DF162C" w:rsidRDefault="00E33302" w:rsidP="001B753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изучение и самооценка состояния развития и эффективности деятельности школы;</w:t>
      </w:r>
    </w:p>
    <w:p w:rsidR="00E33302" w:rsidRPr="00DF162C" w:rsidRDefault="00E33302" w:rsidP="001B753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определение степени соответствия условий осуществления образовательного процесса государственным требованиям;</w:t>
      </w:r>
    </w:p>
    <w:p w:rsidR="00E33302" w:rsidRPr="00DF162C" w:rsidRDefault="00E33302" w:rsidP="001B753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E33302" w:rsidRPr="00DF162C" w:rsidRDefault="00E33302" w:rsidP="00D738B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обеспечение доступности качественного образования;</w:t>
      </w:r>
    </w:p>
    <w:p w:rsidR="00E33302" w:rsidRPr="00DF162C" w:rsidRDefault="00E33302" w:rsidP="00D738B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E33302" w:rsidRPr="00DF162C" w:rsidRDefault="00E33302" w:rsidP="00D738B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E33302" w:rsidRPr="00DF162C" w:rsidRDefault="00E33302" w:rsidP="00D738B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выявление факторов, влияющих на качество образования;</w:t>
      </w:r>
    </w:p>
    <w:p w:rsidR="00E33302" w:rsidRPr="00DF162C" w:rsidRDefault="00E33302" w:rsidP="001B753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E33302" w:rsidRPr="00DF162C" w:rsidRDefault="00E33302" w:rsidP="00D738B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определение рейтинга и стимулирующих доплат педагогам;</w:t>
      </w:r>
    </w:p>
    <w:p w:rsidR="00E33302" w:rsidRPr="00DF162C" w:rsidRDefault="00E33302" w:rsidP="00D738BE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E33302" w:rsidRPr="001B753B" w:rsidRDefault="00E33302" w:rsidP="001B7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53B">
        <w:rPr>
          <w:rFonts w:ascii="Times New Roman" w:hAnsi="Times New Roman"/>
          <w:b/>
          <w:sz w:val="24"/>
          <w:szCs w:val="24"/>
        </w:rPr>
        <w:t>2.3. В основу СОКО положены следующие принципы:</w:t>
      </w:r>
    </w:p>
    <w:p w:rsidR="00E33302" w:rsidRPr="00DF162C" w:rsidRDefault="00E33302" w:rsidP="00D738BE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E33302" w:rsidRPr="00DF162C" w:rsidRDefault="00E33302" w:rsidP="00D738BE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E33302" w:rsidRPr="00DF162C" w:rsidRDefault="00E33302" w:rsidP="00D738B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открытости, прозрачности процедур оценки качества образования; преемственности в образовательной политике, </w:t>
      </w:r>
      <w:r w:rsidRPr="00DF162C">
        <w:rPr>
          <w:rFonts w:ascii="Times New Roman" w:hAnsi="Times New Roman"/>
          <w:color w:val="000000"/>
          <w:sz w:val="24"/>
          <w:szCs w:val="24"/>
        </w:rPr>
        <w:t>интеграции в общероссийскую систему оценки качества образования;</w:t>
      </w:r>
    </w:p>
    <w:p w:rsidR="00E33302" w:rsidRPr="00DF162C" w:rsidRDefault="00E33302" w:rsidP="00D738B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доступности информации о состоянии и качестве образования для различных групп  потребителей;</w:t>
      </w:r>
    </w:p>
    <w:p w:rsidR="00E33302" w:rsidRPr="00DF162C" w:rsidRDefault="00E33302" w:rsidP="00D738B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E33302" w:rsidRPr="00DF162C" w:rsidRDefault="00E33302" w:rsidP="00D738B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E33302" w:rsidRPr="00DF162C" w:rsidRDefault="00E33302" w:rsidP="00D738B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color w:val="000000"/>
          <w:sz w:val="24"/>
          <w:szCs w:val="24"/>
        </w:rPr>
        <w:t>инструментальности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E33302" w:rsidRPr="00DF162C" w:rsidRDefault="00E33302" w:rsidP="00D738B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E33302" w:rsidRPr="00DF162C" w:rsidRDefault="00E33302" w:rsidP="00D738B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E33302" w:rsidRPr="00DF162C" w:rsidRDefault="00E33302" w:rsidP="00D738BE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соблюдения морально-этических норм при проведении процедур оценки качества образования в школе.</w:t>
      </w:r>
    </w:p>
    <w:p w:rsidR="00E33302" w:rsidRPr="00DF162C" w:rsidRDefault="00E33302" w:rsidP="00D73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302" w:rsidRPr="00DF162C" w:rsidRDefault="00E33302" w:rsidP="001B753B">
      <w:pPr>
        <w:pStyle w:val="ListParagraph"/>
        <w:tabs>
          <w:tab w:val="left" w:pos="720"/>
          <w:tab w:val="left" w:pos="14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3. </w:t>
      </w:r>
      <w:r w:rsidRPr="00DF162C">
        <w:rPr>
          <w:rFonts w:ascii="Times New Roman" w:hAnsi="Times New Roman"/>
          <w:b/>
          <w:sz w:val="24"/>
          <w:szCs w:val="24"/>
        </w:rPr>
        <w:t>Организационная  и функциональная структура системы оценки качества образования</w:t>
      </w:r>
    </w:p>
    <w:p w:rsidR="00E33302" w:rsidRPr="00DF162C" w:rsidRDefault="00E33302" w:rsidP="00D73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302" w:rsidRPr="00DF162C" w:rsidRDefault="00E33302" w:rsidP="003D27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3.1.</w:t>
      </w:r>
      <w:r w:rsidRPr="00DF162C">
        <w:rPr>
          <w:rFonts w:ascii="Times New Roman" w:hAnsi="Times New Roman"/>
          <w:sz w:val="24"/>
          <w:szCs w:val="24"/>
        </w:rPr>
        <w:t xml:space="preserve"> </w:t>
      </w:r>
      <w:r w:rsidRPr="001B753B">
        <w:rPr>
          <w:rFonts w:ascii="Times New Roman" w:hAnsi="Times New Roman"/>
          <w:b/>
          <w:sz w:val="24"/>
          <w:szCs w:val="24"/>
        </w:rPr>
        <w:t>Организационная структура</w:t>
      </w:r>
      <w:r w:rsidRPr="00DF162C">
        <w:rPr>
          <w:rFonts w:ascii="Times New Roman" w:hAnsi="Times New Roman"/>
          <w:sz w:val="24"/>
          <w:szCs w:val="24"/>
        </w:rPr>
        <w:t>, занимающаяся внутришкольной оценкой, экспертизой качества образования и интерпретацией полученных результатов, включает в себя: администрацию школы</w:t>
      </w:r>
      <w:r>
        <w:rPr>
          <w:rFonts w:ascii="Times New Roman" w:hAnsi="Times New Roman"/>
          <w:sz w:val="24"/>
          <w:szCs w:val="24"/>
        </w:rPr>
        <w:t>, педагогический совет, творческие группы учителей предметников</w:t>
      </w:r>
      <w:r w:rsidRPr="00DF162C">
        <w:rPr>
          <w:rFonts w:ascii="Times New Roman" w:hAnsi="Times New Roman"/>
          <w:sz w:val="24"/>
          <w:szCs w:val="24"/>
        </w:rPr>
        <w:t>. </w:t>
      </w:r>
    </w:p>
    <w:p w:rsidR="00E33302" w:rsidRPr="00DF162C" w:rsidRDefault="00E33302" w:rsidP="001B75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3.2.</w:t>
      </w:r>
      <w:r w:rsidRPr="00DF162C">
        <w:rPr>
          <w:rFonts w:ascii="Times New Roman" w:hAnsi="Times New Roman"/>
          <w:sz w:val="24"/>
          <w:szCs w:val="24"/>
        </w:rPr>
        <w:t xml:space="preserve"> </w:t>
      </w:r>
      <w:r w:rsidRPr="001B753B">
        <w:rPr>
          <w:rFonts w:ascii="Times New Roman" w:hAnsi="Times New Roman"/>
          <w:b/>
          <w:sz w:val="24"/>
          <w:szCs w:val="24"/>
        </w:rPr>
        <w:t>Администрация  школы:</w:t>
      </w:r>
    </w:p>
    <w:p w:rsidR="00E33302" w:rsidRPr="00DF162C" w:rsidRDefault="00E33302" w:rsidP="003D27D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 </w:t>
      </w:r>
    </w:p>
    <w:p w:rsidR="00E33302" w:rsidRPr="00DF162C" w:rsidRDefault="00E33302" w:rsidP="003D27D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color w:val="000000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Pr="00DF162C">
        <w:rPr>
          <w:rFonts w:ascii="Times New Roman" w:hAnsi="Times New Roman"/>
          <w:sz w:val="24"/>
          <w:szCs w:val="24"/>
        </w:rPr>
        <w:t xml:space="preserve">  </w:t>
      </w:r>
    </w:p>
    <w:p w:rsidR="00E33302" w:rsidRPr="00DF162C" w:rsidRDefault="00E33302" w:rsidP="003D27D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E33302" w:rsidRPr="00DF162C" w:rsidRDefault="00E33302" w:rsidP="003D27D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E33302" w:rsidRPr="00DF162C" w:rsidRDefault="00E33302" w:rsidP="003D27D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E33302" w:rsidRPr="00DF162C" w:rsidRDefault="00E33302" w:rsidP="003D27D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E33302" w:rsidRPr="00DF162C" w:rsidRDefault="00E33302" w:rsidP="003D27D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E33302" w:rsidRPr="00DF162C" w:rsidRDefault="00E33302" w:rsidP="00D738BE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E33302" w:rsidRPr="00DF162C" w:rsidRDefault="00E33302" w:rsidP="003D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3.3.</w:t>
      </w:r>
      <w:r w:rsidRPr="00DF162C">
        <w:rPr>
          <w:rFonts w:ascii="Times New Roman" w:hAnsi="Times New Roman"/>
          <w:sz w:val="24"/>
          <w:szCs w:val="24"/>
        </w:rPr>
        <w:t xml:space="preserve"> </w:t>
      </w:r>
      <w:r w:rsidRPr="003D27DE">
        <w:rPr>
          <w:rFonts w:ascii="Times New Roman" w:hAnsi="Times New Roman"/>
          <w:b/>
          <w:sz w:val="24"/>
          <w:szCs w:val="24"/>
        </w:rPr>
        <w:t>Творческие группы учителей-предметников:</w:t>
      </w:r>
      <w:r w:rsidRPr="00DF162C">
        <w:rPr>
          <w:rFonts w:ascii="Times New Roman" w:hAnsi="Times New Roman"/>
          <w:sz w:val="24"/>
          <w:szCs w:val="24"/>
        </w:rPr>
        <w:t xml:space="preserve"> </w:t>
      </w:r>
    </w:p>
    <w:p w:rsidR="00E33302" w:rsidRPr="00DF162C" w:rsidRDefault="00E33302" w:rsidP="003D27D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E33302" w:rsidRPr="00DF162C" w:rsidRDefault="00E33302" w:rsidP="003D27D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участвуют в разработке критериев оценки результативности профессиональной деятельности педагогов школы; </w:t>
      </w:r>
    </w:p>
    <w:p w:rsidR="00E33302" w:rsidRPr="00DF162C" w:rsidRDefault="00E33302" w:rsidP="00D738B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E33302" w:rsidRPr="00DF162C" w:rsidRDefault="00E33302" w:rsidP="00D738B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проводят экспертизу организации, содержания и результатов аттестации обучающихся  и формируют предложения по их совершенствованию; </w:t>
      </w:r>
    </w:p>
    <w:p w:rsidR="00E33302" w:rsidRPr="00DF162C" w:rsidRDefault="00E33302" w:rsidP="00D738BE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E33302" w:rsidRPr="00DF162C" w:rsidRDefault="00E33302" w:rsidP="003D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3.4.</w:t>
      </w:r>
      <w:r w:rsidRPr="00DF162C">
        <w:rPr>
          <w:rFonts w:ascii="Times New Roman" w:hAnsi="Times New Roman"/>
          <w:sz w:val="24"/>
          <w:szCs w:val="24"/>
        </w:rPr>
        <w:t xml:space="preserve"> </w:t>
      </w:r>
      <w:r w:rsidRPr="003D27DE">
        <w:rPr>
          <w:rFonts w:ascii="Times New Roman" w:hAnsi="Times New Roman"/>
          <w:b/>
          <w:sz w:val="24"/>
          <w:szCs w:val="24"/>
        </w:rPr>
        <w:t>Педагогический совет школы:</w:t>
      </w:r>
    </w:p>
    <w:p w:rsidR="00E33302" w:rsidRPr="00DF162C" w:rsidRDefault="00E33302" w:rsidP="003D27DE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содействует определению стратегических направлений развития системы образования в школе; </w:t>
      </w:r>
    </w:p>
    <w:p w:rsidR="00E33302" w:rsidRPr="00DF162C" w:rsidRDefault="00E33302" w:rsidP="003D27DE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содействует реализации принципа общественного участия в управлении образованием в школе; </w:t>
      </w:r>
    </w:p>
    <w:p w:rsidR="00E33302" w:rsidRPr="00DF162C" w:rsidRDefault="00E33302" w:rsidP="003D27DE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инициирует и участвует в организации конкурсов образовательных программ, конкурсов педагогического мастерства, образовательных технологий; </w:t>
      </w:r>
    </w:p>
    <w:p w:rsidR="00E33302" w:rsidRPr="00DF162C" w:rsidRDefault="00E33302" w:rsidP="003D27DE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принимает участие в формировании информационных запросов основных пользователей системы оценки качества образования школы; </w:t>
      </w:r>
    </w:p>
    <w:p w:rsidR="00E33302" w:rsidRPr="00DF162C" w:rsidRDefault="00E33302" w:rsidP="00D738BE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E33302" w:rsidRPr="00DF162C" w:rsidRDefault="00E33302" w:rsidP="00D738BE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napToGrid w:val="0"/>
          <w:sz w:val="24"/>
          <w:szCs w:val="24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E33302" w:rsidRPr="00DF162C" w:rsidRDefault="00E33302" w:rsidP="00D738BE">
      <w:pPr>
        <w:pStyle w:val="Normal1"/>
        <w:numPr>
          <w:ilvl w:val="0"/>
          <w:numId w:val="10"/>
        </w:numPr>
        <w:tabs>
          <w:tab w:val="clear" w:pos="360"/>
          <w:tab w:val="left" w:pos="0"/>
          <w:tab w:val="left" w:pos="540"/>
        </w:tabs>
        <w:ind w:left="0" w:right="203" w:firstLine="0"/>
        <w:jc w:val="both"/>
        <w:rPr>
          <w:sz w:val="24"/>
          <w:szCs w:val="24"/>
        </w:rPr>
      </w:pPr>
      <w:r w:rsidRPr="00DF162C">
        <w:rPr>
          <w:sz w:val="24"/>
          <w:szCs w:val="24"/>
        </w:rPr>
        <w:t>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школы.</w:t>
      </w:r>
    </w:p>
    <w:p w:rsidR="00E33302" w:rsidRPr="00DF162C" w:rsidRDefault="00E33302" w:rsidP="003D27DE">
      <w:pPr>
        <w:pStyle w:val="NormalWeb"/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</w:pPr>
      <w:r w:rsidRPr="00DF162C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E33302" w:rsidRPr="00DF162C" w:rsidRDefault="00E33302" w:rsidP="00D738BE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E33302" w:rsidRPr="00DF162C" w:rsidRDefault="00E33302" w:rsidP="003D27DE">
      <w:pPr>
        <w:pStyle w:val="NormalWeb"/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</w:pPr>
      <w:r w:rsidRPr="00DF162C"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E33302" w:rsidRPr="00DF162C" w:rsidRDefault="00E33302" w:rsidP="00D738BE">
      <w:pPr>
        <w:pStyle w:val="NormalWeb"/>
        <w:numPr>
          <w:ilvl w:val="0"/>
          <w:numId w:val="22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DF162C">
        <w:t>принимает решение о перечне учебных предметов, выносимых на промежуточную аттестацию по результатам учебного года.</w:t>
      </w:r>
    </w:p>
    <w:p w:rsidR="00E33302" w:rsidRPr="00DF162C" w:rsidRDefault="00E33302" w:rsidP="00D738BE">
      <w:pPr>
        <w:pStyle w:val="NormalWeb"/>
        <w:tabs>
          <w:tab w:val="left" w:pos="540"/>
        </w:tabs>
        <w:spacing w:before="0" w:beforeAutospacing="0" w:after="0" w:afterAutospacing="0"/>
        <w:jc w:val="both"/>
      </w:pPr>
    </w:p>
    <w:p w:rsidR="00E33302" w:rsidRPr="00DF162C" w:rsidRDefault="00E33302" w:rsidP="003D27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DF162C">
        <w:rPr>
          <w:rFonts w:ascii="Times New Roman" w:hAnsi="Times New Roman"/>
          <w:b/>
          <w:sz w:val="24"/>
          <w:szCs w:val="24"/>
        </w:rPr>
        <w:t xml:space="preserve">Реализация внутреннего мониторинга качества образования </w:t>
      </w:r>
    </w:p>
    <w:p w:rsidR="00E33302" w:rsidRPr="00DF162C" w:rsidRDefault="00E33302" w:rsidP="00D738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3302" w:rsidRPr="00DF162C" w:rsidRDefault="00E33302" w:rsidP="003D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4.1.</w:t>
      </w:r>
      <w:r w:rsidRPr="00DF162C">
        <w:rPr>
          <w:rFonts w:ascii="Times New Roman" w:hAnsi="Times New Roman"/>
          <w:sz w:val="24"/>
          <w:szCs w:val="24"/>
        </w:rPr>
        <w:t xml:space="preserve"> Реализация внутреннего мониторинга качества образования</w:t>
      </w:r>
      <w:r w:rsidRPr="00DF162C">
        <w:rPr>
          <w:rFonts w:ascii="Times New Roman" w:hAnsi="Times New Roman"/>
          <w:b/>
          <w:sz w:val="24"/>
          <w:szCs w:val="24"/>
        </w:rPr>
        <w:t xml:space="preserve"> </w:t>
      </w:r>
      <w:r w:rsidRPr="00DF162C">
        <w:rPr>
          <w:rFonts w:ascii="Times New Roman" w:hAnsi="Times New Roman"/>
          <w:sz w:val="24"/>
          <w:szCs w:val="24"/>
        </w:rPr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E33302" w:rsidRPr="00DF162C" w:rsidRDefault="00E33302" w:rsidP="003D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4.2.</w:t>
      </w:r>
      <w:r w:rsidRPr="00DF162C">
        <w:rPr>
          <w:rFonts w:ascii="Times New Roman" w:hAnsi="Times New Roman"/>
          <w:sz w:val="24"/>
          <w:szCs w:val="24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E33302" w:rsidRPr="00DF162C" w:rsidRDefault="00E33302" w:rsidP="003D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4.3.</w:t>
      </w:r>
      <w:r w:rsidRPr="00DF162C">
        <w:rPr>
          <w:rFonts w:ascii="Times New Roman" w:hAnsi="Times New Roman"/>
          <w:sz w:val="24"/>
          <w:szCs w:val="24"/>
        </w:rPr>
        <w:t xml:space="preserve"> Предметом системы оценки качества образования являются: </w:t>
      </w:r>
    </w:p>
    <w:p w:rsidR="00E33302" w:rsidRPr="00DF162C" w:rsidRDefault="00E33302" w:rsidP="00D738BE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E33302" w:rsidRPr="00DF162C" w:rsidRDefault="00E33302" w:rsidP="00D738BE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E33302" w:rsidRPr="00DF162C" w:rsidRDefault="00E33302" w:rsidP="00D738BE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E33302" w:rsidRPr="00DF162C" w:rsidRDefault="00E33302" w:rsidP="00D738BE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воспитательная работа;</w:t>
      </w:r>
    </w:p>
    <w:p w:rsidR="00E33302" w:rsidRPr="00DF162C" w:rsidRDefault="00E33302" w:rsidP="00D738BE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E33302" w:rsidRPr="00DF162C" w:rsidRDefault="00E33302" w:rsidP="00D738BE">
      <w:pPr>
        <w:pStyle w:val="NormalWeb"/>
        <w:numPr>
          <w:ilvl w:val="0"/>
          <w:numId w:val="21"/>
        </w:numPr>
        <w:tabs>
          <w:tab w:val="clear" w:pos="900"/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 w:rsidRPr="00DF162C">
        <w:t>эффективность управления качеством образования и открытость деятельности школы;</w:t>
      </w:r>
    </w:p>
    <w:p w:rsidR="00E33302" w:rsidRPr="00DF162C" w:rsidRDefault="00E33302" w:rsidP="00D738BE">
      <w:pPr>
        <w:numPr>
          <w:ilvl w:val="0"/>
          <w:numId w:val="14"/>
        </w:numPr>
        <w:tabs>
          <w:tab w:val="clear" w:pos="90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состояние здоровья обучающихся.</w:t>
      </w:r>
    </w:p>
    <w:p w:rsidR="00E33302" w:rsidRPr="00DF162C" w:rsidRDefault="00E33302" w:rsidP="003D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4.4.</w:t>
      </w:r>
      <w:r w:rsidRPr="00DF162C">
        <w:rPr>
          <w:rFonts w:ascii="Times New Roman" w:hAnsi="Times New Roman"/>
          <w:sz w:val="24"/>
          <w:szCs w:val="24"/>
        </w:rPr>
        <w:t xml:space="preserve"> Реализация школьной СОКО осуществляется посредством существующих процедур и экспертной оценки качества образования.</w:t>
      </w:r>
    </w:p>
    <w:p w:rsidR="00E33302" w:rsidRPr="00DF162C" w:rsidRDefault="00E33302" w:rsidP="003D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4.4.1.</w:t>
      </w:r>
      <w:r w:rsidRPr="00DF162C">
        <w:rPr>
          <w:rFonts w:ascii="Times New Roman" w:hAnsi="Times New Roman"/>
          <w:sz w:val="24"/>
          <w:szCs w:val="24"/>
        </w:rPr>
        <w:t xml:space="preserve"> Содержание процедуры оценки качества образовательных результатов обучающихся включает в себя:</w:t>
      </w:r>
    </w:p>
    <w:p w:rsidR="00E33302" w:rsidRPr="00DF162C" w:rsidRDefault="00E33302" w:rsidP="00D738B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государственную (итоговую) аттестацию выпускников 9 классов в новой форме;</w:t>
      </w:r>
    </w:p>
    <w:p w:rsidR="00E33302" w:rsidRPr="00DF162C" w:rsidRDefault="00E33302" w:rsidP="00D738B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промежуточную и текущую аттестацию обучающихся;</w:t>
      </w:r>
    </w:p>
    <w:p w:rsidR="00E33302" w:rsidRPr="00DF162C" w:rsidRDefault="00E33302" w:rsidP="00D738B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мониторинговые исследования качества знаний обучающихся 4 классов по русскому языку, математике и чтению;</w:t>
      </w:r>
    </w:p>
    <w:p w:rsidR="00E33302" w:rsidRPr="00DF162C" w:rsidRDefault="00E33302" w:rsidP="00D738B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участие и результативность в школьных, муниципальных, </w:t>
      </w:r>
      <w:r>
        <w:rPr>
          <w:rFonts w:ascii="Times New Roman" w:hAnsi="Times New Roman"/>
          <w:sz w:val="24"/>
          <w:szCs w:val="24"/>
        </w:rPr>
        <w:t>региональных</w:t>
      </w:r>
      <w:r w:rsidRPr="00DF162C">
        <w:rPr>
          <w:rFonts w:ascii="Times New Roman" w:hAnsi="Times New Roman"/>
          <w:sz w:val="24"/>
          <w:szCs w:val="24"/>
        </w:rPr>
        <w:t xml:space="preserve"> и др. предметных олимпиадах, конкурсах, соревнованиях;</w:t>
      </w:r>
    </w:p>
    <w:p w:rsidR="00E33302" w:rsidRPr="00DF162C" w:rsidRDefault="00E33302" w:rsidP="00D738B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мониторинговое исследование обучающихся 1 классов «Готовность к обучению в школе и адаптация»;</w:t>
      </w:r>
    </w:p>
    <w:p w:rsidR="00E33302" w:rsidRPr="00DF162C" w:rsidRDefault="00E33302" w:rsidP="00D738B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мониторинговое исследование обученности и адаптации обучающихся 5 классов;</w:t>
      </w:r>
    </w:p>
    <w:p w:rsidR="00E33302" w:rsidRPr="00DF162C" w:rsidRDefault="00E33302" w:rsidP="00D738BE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E33302" w:rsidRPr="00DF162C" w:rsidRDefault="00E33302" w:rsidP="003D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4.4.2.</w:t>
      </w:r>
      <w:r w:rsidRPr="00DF162C">
        <w:rPr>
          <w:rFonts w:ascii="Times New Roman" w:hAnsi="Times New Roman"/>
          <w:sz w:val="24"/>
          <w:szCs w:val="24"/>
        </w:rPr>
        <w:t xml:space="preserve"> Содержание процедуры оценки качества организации образовательного процесса включает в себя:</w:t>
      </w:r>
    </w:p>
    <w:p w:rsidR="00E33302" w:rsidRPr="00DF162C" w:rsidRDefault="00E33302" w:rsidP="00D738BE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результаты лицензирования и государственной аккредитации;</w:t>
      </w:r>
    </w:p>
    <w:p w:rsidR="00E33302" w:rsidRPr="00DF162C" w:rsidRDefault="00E33302" w:rsidP="003D27DE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E33302" w:rsidRPr="00DF162C" w:rsidRDefault="00E33302" w:rsidP="003D27D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программно-информационное обеспечение, наличие Интернета, эффективность его использования в учебном процессе;</w:t>
      </w:r>
    </w:p>
    <w:p w:rsidR="00E33302" w:rsidRPr="00DF162C" w:rsidRDefault="00E33302" w:rsidP="003D27D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E33302" w:rsidRPr="00DF162C" w:rsidRDefault="00E33302" w:rsidP="00D738B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обеспеченность методической и учебной литературой;</w:t>
      </w:r>
    </w:p>
    <w:p w:rsidR="00E33302" w:rsidRPr="00DF162C" w:rsidRDefault="00E33302" w:rsidP="00D738BE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E33302" w:rsidRPr="00DF162C" w:rsidRDefault="00E33302" w:rsidP="00D738B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оценку состояния условий обучения нормативам и требованиям СанПиН;</w:t>
      </w:r>
    </w:p>
    <w:p w:rsidR="00E33302" w:rsidRPr="00DF162C" w:rsidRDefault="00E33302" w:rsidP="00D738BE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диагностика уровня тревожности обучающихся 1, 5 классов в период       адаптации;</w:t>
      </w:r>
    </w:p>
    <w:p w:rsidR="00E33302" w:rsidRPr="00DF162C" w:rsidRDefault="00E33302" w:rsidP="00D738BE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оценку отсева обучающихся на всех ступенях обучения и сохранение контингента обучающихся;</w:t>
      </w:r>
    </w:p>
    <w:p w:rsidR="00E33302" w:rsidRPr="00DF162C" w:rsidRDefault="00E33302" w:rsidP="00D738BE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анализ результатов дальнейшего трудоустройства выпускников;</w:t>
      </w:r>
    </w:p>
    <w:p w:rsidR="00E33302" w:rsidRPr="00DF162C" w:rsidRDefault="00E33302" w:rsidP="008F0CFE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оценку открытости школы для родителей и общественных организаций анкетирование  родителей.</w:t>
      </w:r>
    </w:p>
    <w:p w:rsidR="00E33302" w:rsidRPr="00DF162C" w:rsidRDefault="00E33302" w:rsidP="008F0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4.4.3.</w:t>
      </w:r>
      <w:r w:rsidRPr="00DF162C">
        <w:rPr>
          <w:rFonts w:ascii="Times New Roman" w:hAnsi="Times New Roman"/>
          <w:sz w:val="24"/>
          <w:szCs w:val="24"/>
        </w:rPr>
        <w:t xml:space="preserve"> Содержание процедуры оценки качества воспитательной работы включает в себя:</w:t>
      </w:r>
    </w:p>
    <w:p w:rsidR="00E33302" w:rsidRPr="00DF162C" w:rsidRDefault="00E33302" w:rsidP="00D738B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степень вовлеченности в воспитательный процесс педагогического коллектива и родителей;</w:t>
      </w:r>
    </w:p>
    <w:p w:rsidR="00E33302" w:rsidRPr="00DF162C" w:rsidRDefault="00E33302" w:rsidP="00D738B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качество планирования воспитательной работы;</w:t>
      </w:r>
    </w:p>
    <w:p w:rsidR="00E33302" w:rsidRPr="00DF162C" w:rsidRDefault="00E33302" w:rsidP="00D738B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охват обучающихся таким содержанием деятельности, которая соответствует их интересам и потребностям;</w:t>
      </w:r>
    </w:p>
    <w:p w:rsidR="00E33302" w:rsidRPr="00DF162C" w:rsidRDefault="00E33302" w:rsidP="00D738B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наличие детского самоуправления;</w:t>
      </w:r>
    </w:p>
    <w:p w:rsidR="00E33302" w:rsidRPr="00DF162C" w:rsidRDefault="00E33302" w:rsidP="00D738B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удовлетворенность обучающихся и родителей воспитательным процессом; </w:t>
      </w:r>
    </w:p>
    <w:p w:rsidR="00E33302" w:rsidRPr="00DF162C" w:rsidRDefault="00E33302" w:rsidP="00D738B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исследование уровня воспитанности обучающихся;</w:t>
      </w:r>
    </w:p>
    <w:p w:rsidR="00E33302" w:rsidRPr="00DF162C" w:rsidRDefault="00E33302" w:rsidP="00D738BE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положительная динамика количества правонарушений и преступлений обучающихся.</w:t>
      </w:r>
    </w:p>
    <w:p w:rsidR="00E33302" w:rsidRPr="00DF162C" w:rsidRDefault="00E33302" w:rsidP="008F0CF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4.4.4.</w:t>
      </w:r>
      <w:r w:rsidRPr="00DF162C">
        <w:rPr>
          <w:rFonts w:ascii="Times New Roman" w:hAnsi="Times New Roman"/>
          <w:sz w:val="24"/>
          <w:szCs w:val="24"/>
        </w:rPr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E33302" w:rsidRPr="00DF162C" w:rsidRDefault="00E33302" w:rsidP="00D738B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аттестация педагогов;</w:t>
      </w:r>
    </w:p>
    <w:p w:rsidR="00E33302" w:rsidRPr="00DF162C" w:rsidRDefault="00E33302" w:rsidP="00D738B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отношение и готовность к повышению педагогического мастерства (систематичность прохождения курсов, участие в работе </w:t>
      </w:r>
      <w:r>
        <w:rPr>
          <w:rFonts w:ascii="Times New Roman" w:hAnsi="Times New Roman"/>
          <w:sz w:val="24"/>
          <w:szCs w:val="24"/>
        </w:rPr>
        <w:t>районных</w:t>
      </w:r>
      <w:r w:rsidRPr="00DF162C">
        <w:rPr>
          <w:rFonts w:ascii="Times New Roman" w:hAnsi="Times New Roman"/>
          <w:sz w:val="24"/>
          <w:szCs w:val="24"/>
        </w:rPr>
        <w:t xml:space="preserve"> методических объединений и т.д.);</w:t>
      </w:r>
    </w:p>
    <w:p w:rsidR="00E33302" w:rsidRPr="00DF162C" w:rsidRDefault="00E33302" w:rsidP="00D738B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E33302" w:rsidRPr="00DF162C" w:rsidRDefault="00E33302" w:rsidP="00D738B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образовательные достижения учащихся;</w:t>
      </w:r>
    </w:p>
    <w:p w:rsidR="00E33302" w:rsidRPr="00DF162C" w:rsidRDefault="00E33302" w:rsidP="00D738B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подготовку и участие в качестве экспертов Г</w:t>
      </w:r>
      <w:r>
        <w:rPr>
          <w:rFonts w:ascii="Times New Roman" w:hAnsi="Times New Roman"/>
          <w:sz w:val="24"/>
          <w:szCs w:val="24"/>
        </w:rPr>
        <w:t>ИА</w:t>
      </w:r>
      <w:r w:rsidRPr="00DF162C">
        <w:rPr>
          <w:rFonts w:ascii="Times New Roman" w:hAnsi="Times New Roman"/>
          <w:sz w:val="24"/>
          <w:szCs w:val="24"/>
        </w:rPr>
        <w:t>, аттестационных комиссий, жюри и т.д.;</w:t>
      </w:r>
    </w:p>
    <w:p w:rsidR="00E33302" w:rsidRPr="00DF162C" w:rsidRDefault="00E33302" w:rsidP="00D738BE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участие в профессиональных конкурсах разного уровня.</w:t>
      </w:r>
    </w:p>
    <w:p w:rsidR="00E33302" w:rsidRPr="00DF162C" w:rsidRDefault="00E33302" w:rsidP="008F0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4.4.5.</w:t>
      </w:r>
      <w:r w:rsidRPr="00DF162C">
        <w:rPr>
          <w:rFonts w:ascii="Times New Roman" w:hAnsi="Times New Roman"/>
          <w:sz w:val="24"/>
          <w:szCs w:val="24"/>
        </w:rPr>
        <w:t xml:space="preserve"> Содержание процедуры оценки здоровья учащихся включает в себя:</w:t>
      </w:r>
    </w:p>
    <w:p w:rsidR="00E33302" w:rsidRPr="00DF162C" w:rsidRDefault="00E33302" w:rsidP="00D738BE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наличие медицинского кабинета и его оснащенность;</w:t>
      </w:r>
    </w:p>
    <w:p w:rsidR="00E33302" w:rsidRPr="00DF162C" w:rsidRDefault="00E33302" w:rsidP="008F0CFE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регулярность и качество проведения санитарно-эпидемиологических профилактических мероприятий;</w:t>
      </w:r>
    </w:p>
    <w:p w:rsidR="00E33302" w:rsidRPr="00DF162C" w:rsidRDefault="00E33302" w:rsidP="00D738BE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оценку заболеваемости обучающихся, педагогических и других работников школы;</w:t>
      </w:r>
    </w:p>
    <w:p w:rsidR="00E33302" w:rsidRPr="00DF162C" w:rsidRDefault="00E33302" w:rsidP="00D738BE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оценку эффективности оздоровительной работы (здоровьесберегающие программы, режим дня, организация отдыха и оздоровления детей в каникулярное время);</w:t>
      </w:r>
    </w:p>
    <w:p w:rsidR="00E33302" w:rsidRPr="00DF162C" w:rsidRDefault="00E33302" w:rsidP="00D738BE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оценку состояния физкультурно-оздоровительной работы;</w:t>
      </w:r>
    </w:p>
    <w:p w:rsidR="00E33302" w:rsidRPr="00DF162C" w:rsidRDefault="00E33302" w:rsidP="00D738BE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диагностика состояния здоровья обучающихся.</w:t>
      </w:r>
    </w:p>
    <w:p w:rsidR="00E33302" w:rsidRPr="00DF162C" w:rsidRDefault="00E33302" w:rsidP="008F0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4.5</w:t>
      </w:r>
      <w:r w:rsidRPr="00DF162C">
        <w:rPr>
          <w:rFonts w:ascii="Times New Roman" w:hAnsi="Times New Roman"/>
          <w:sz w:val="24"/>
          <w:szCs w:val="24"/>
        </w:rPr>
        <w:t xml:space="preserve"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 </w:t>
      </w:r>
    </w:p>
    <w:p w:rsidR="00E33302" w:rsidRPr="00DF162C" w:rsidRDefault="00E33302" w:rsidP="008F0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4.6.</w:t>
      </w:r>
      <w:r w:rsidRPr="00DF162C">
        <w:rPr>
          <w:rFonts w:ascii="Times New Roman" w:hAnsi="Times New Roman"/>
          <w:sz w:val="24"/>
          <w:szCs w:val="24"/>
        </w:rPr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E33302" w:rsidRPr="00DF162C" w:rsidRDefault="00E33302" w:rsidP="00D738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15"/>
        <w:gridCol w:w="7020"/>
      </w:tblGrid>
      <w:tr w:rsidR="00E33302" w:rsidRPr="00DF162C" w:rsidTr="00A03BC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F162C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33302" w:rsidRPr="00DF162C" w:rsidTr="008F0CFE">
        <w:trPr>
          <w:trHeight w:val="2139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Образовательные результаты по ступеням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(внутренняя оценка)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обучающихся, которые учатся на «4» и «5»</w:t>
            </w:r>
          </w:p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обучающихся, которые участвуют в конкурсах, олимпиадах, научно-практических конференциях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второгодников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учащихся 9 классов, получивших документ об образовании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учащихся 9 классов, получивших документ об образовании особого образца </w:t>
            </w:r>
          </w:p>
        </w:tc>
      </w:tr>
      <w:tr w:rsidR="00E33302" w:rsidRPr="00DF162C" w:rsidTr="00A03BC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Результаты независимой аттестации выпускников 9 класса (результаты ГИА-9 по русскому языку и математике)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обучающихся, участвующих в предметных олимпиадах различного уровня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обучающихся, победивших в предметных олимпиадах различного уровня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обучающихся, принимавших участие в мероприятиях различного уровня</w:t>
            </w:r>
          </w:p>
        </w:tc>
      </w:tr>
      <w:tr w:rsidR="00E33302" w:rsidRPr="00DF162C" w:rsidTr="00A03BC7">
        <w:trPr>
          <w:trHeight w:val="80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Здоровье обучающихся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</w:p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обучающихся, которые занимаются спортом</w:t>
            </w:r>
          </w:p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обучающихся, которые занимаются в спортивных </w:t>
            </w:r>
            <w:r>
              <w:rPr>
                <w:rFonts w:ascii="Times New Roman" w:hAnsi="Times New Roman"/>
                <w:sz w:val="24"/>
                <w:szCs w:val="24"/>
              </w:rPr>
              <w:t>кружках</w:t>
            </w:r>
          </w:p>
        </w:tc>
      </w:tr>
      <w:tr w:rsidR="00E33302" w:rsidRPr="00DF162C" w:rsidTr="00A03BC7">
        <w:trPr>
          <w:trHeight w:val="161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Социализация обучающихся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выпускников, не работающих и не продолживших обучение, к численности выпускников</w:t>
            </w:r>
          </w:p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обучающихся, состоящих на учете в ОПДН, КДН к общей численности обучающихся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выпускников, поступивших 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Pr="00DF162C">
              <w:rPr>
                <w:rFonts w:ascii="Times New Roman" w:hAnsi="Times New Roman"/>
                <w:sz w:val="24"/>
                <w:szCs w:val="24"/>
              </w:rPr>
              <w:t xml:space="preserve"> учебные заведения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3302" w:rsidRPr="00DF162C" w:rsidTr="00A03BC7">
        <w:trPr>
          <w:trHeight w:val="81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Готовность родителей к участию </w:t>
            </w:r>
          </w:p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в управлении школой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родителей, участвующих в «жизни школы»</w:t>
            </w:r>
          </w:p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302" w:rsidRPr="00DF162C" w:rsidTr="00A03BC7">
        <w:trPr>
          <w:trHeight w:val="253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Инновационный потенциал учителей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учителей, которые используют современные педагогические технологии</w:t>
            </w:r>
          </w:p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Доля учителей, которые используют ИКТ на уроках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имеющих первую квалификационную категорию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имеющих высшую квалификационную категорию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курсы повышения квалификации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выступавших на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принимавших участие в конкурсах «Учитель года», «Самый классный классный» и др. </w:t>
            </w:r>
          </w:p>
        </w:tc>
      </w:tr>
      <w:tr w:rsidR="00E33302" w:rsidRPr="00DF162C" w:rsidTr="00A03BC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Соответствие требованиям к условиям обучения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Укомплектованность         педагогическими     кадрами,         имеющими необходимую квалификацию, по каждому из предметов учебного плана</w:t>
            </w:r>
          </w:p>
          <w:p w:rsidR="00E33302" w:rsidRPr="00DF162C" w:rsidRDefault="00E33302" w:rsidP="00A03B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 xml:space="preserve">Соответствие   нормам и требованиям СанПиН 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E33302" w:rsidRPr="00DF162C" w:rsidRDefault="00E33302" w:rsidP="00A03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2C">
              <w:rPr>
                <w:rFonts w:ascii="Times New Roman" w:hAnsi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</w:tr>
    </w:tbl>
    <w:p w:rsidR="00E33302" w:rsidRPr="00DF162C" w:rsidRDefault="00E33302" w:rsidP="00D738B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33302" w:rsidRPr="00DF162C" w:rsidRDefault="00E33302" w:rsidP="008F0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4.7.</w:t>
      </w:r>
      <w:r w:rsidRPr="00DF162C">
        <w:rPr>
          <w:rFonts w:ascii="Times New Roman" w:hAnsi="Times New Roman"/>
          <w:sz w:val="24"/>
          <w:szCs w:val="24"/>
        </w:rPr>
        <w:t xml:space="preserve">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E33302" w:rsidRPr="00DF162C" w:rsidRDefault="00E33302" w:rsidP="008F0CFE">
      <w:pPr>
        <w:pStyle w:val="NormalWeb"/>
        <w:spacing w:before="0" w:beforeAutospacing="0" w:after="0" w:afterAutospacing="0"/>
        <w:jc w:val="both"/>
      </w:pPr>
      <w:r w:rsidRPr="00DF162C">
        <w:rPr>
          <w:b/>
        </w:rPr>
        <w:t>4.8.</w:t>
      </w:r>
      <w:r w:rsidRPr="00DF162C">
        <w:t xml:space="preserve">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E33302" w:rsidRPr="00DF162C" w:rsidRDefault="00E33302" w:rsidP="008F0CF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b/>
          <w:sz w:val="24"/>
          <w:szCs w:val="24"/>
        </w:rPr>
        <w:t>4.9.</w:t>
      </w:r>
      <w:r w:rsidRPr="00DF162C">
        <w:rPr>
          <w:rFonts w:ascii="Times New Roman" w:hAnsi="Times New Roman"/>
          <w:sz w:val="24"/>
          <w:szCs w:val="24"/>
        </w:rPr>
        <w:t xml:space="preserve"> Диагностические и оценочные процедуры в рамках СОКО проводятся с привлечением профессиональных и общественных экспертов (экспертных сообществ). </w:t>
      </w:r>
    </w:p>
    <w:p w:rsidR="00E33302" w:rsidRPr="00DF162C" w:rsidRDefault="00E33302" w:rsidP="00D73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       </w:t>
      </w:r>
    </w:p>
    <w:p w:rsidR="00E33302" w:rsidRPr="00DF162C" w:rsidRDefault="00E33302" w:rsidP="008F0C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DF162C">
        <w:rPr>
          <w:rFonts w:ascii="Times New Roman" w:hAnsi="Times New Roman"/>
          <w:b/>
          <w:sz w:val="24"/>
          <w:szCs w:val="24"/>
        </w:rPr>
        <w:t>Общественное участие  в оценке и  контроле качества образования</w:t>
      </w:r>
    </w:p>
    <w:p w:rsidR="00E33302" w:rsidRPr="00DF162C" w:rsidRDefault="00E33302" w:rsidP="00D738BE">
      <w:pPr>
        <w:spacing w:after="0" w:line="240" w:lineRule="auto"/>
        <w:ind w:left="-420"/>
        <w:rPr>
          <w:rFonts w:ascii="Times New Roman" w:hAnsi="Times New Roman"/>
          <w:sz w:val="24"/>
          <w:szCs w:val="24"/>
        </w:rPr>
      </w:pPr>
    </w:p>
    <w:p w:rsidR="00E33302" w:rsidRPr="00DF162C" w:rsidRDefault="00E33302" w:rsidP="00D738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E33302" w:rsidRPr="00DF162C" w:rsidRDefault="00E33302" w:rsidP="00D738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основным потребителям результатов СОКО;</w:t>
      </w:r>
    </w:p>
    <w:p w:rsidR="00E33302" w:rsidRPr="00DF162C" w:rsidRDefault="00E33302" w:rsidP="00D738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 xml:space="preserve">средствам массовой информации через публичный доклад директора школы; </w:t>
      </w:r>
    </w:p>
    <w:p w:rsidR="00E33302" w:rsidRPr="00DF162C" w:rsidRDefault="00E33302" w:rsidP="00D738B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62C">
        <w:rPr>
          <w:rFonts w:ascii="Times New Roman" w:hAnsi="Times New Roman"/>
          <w:sz w:val="24"/>
          <w:szCs w:val="24"/>
        </w:rPr>
        <w:t>размещение  аналитических материалов, результатов  оценки качества образования на официальном сайте школы.</w:t>
      </w:r>
    </w:p>
    <w:p w:rsidR="00E33302" w:rsidRPr="00DF162C" w:rsidRDefault="00E33302" w:rsidP="00D738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3302" w:rsidRPr="00DF162C" w:rsidRDefault="00E33302">
      <w:pPr>
        <w:rPr>
          <w:rFonts w:ascii="Times New Roman" w:hAnsi="Times New Roman"/>
          <w:sz w:val="24"/>
          <w:szCs w:val="24"/>
        </w:rPr>
      </w:pPr>
    </w:p>
    <w:p w:rsidR="00E33302" w:rsidRPr="00DF162C" w:rsidRDefault="00E33302">
      <w:pPr>
        <w:rPr>
          <w:rFonts w:ascii="Times New Roman" w:hAnsi="Times New Roman"/>
          <w:sz w:val="24"/>
          <w:szCs w:val="24"/>
        </w:rPr>
      </w:pPr>
    </w:p>
    <w:p w:rsidR="00E33302" w:rsidRPr="00DF162C" w:rsidRDefault="00E33302">
      <w:pPr>
        <w:rPr>
          <w:rFonts w:ascii="Times New Roman" w:hAnsi="Times New Roman"/>
          <w:sz w:val="24"/>
          <w:szCs w:val="24"/>
        </w:rPr>
      </w:pPr>
    </w:p>
    <w:p w:rsidR="00E33302" w:rsidRPr="00DF162C" w:rsidRDefault="00E33302">
      <w:pPr>
        <w:rPr>
          <w:rFonts w:ascii="Times New Roman" w:hAnsi="Times New Roman"/>
          <w:sz w:val="24"/>
          <w:szCs w:val="24"/>
        </w:rPr>
      </w:pPr>
    </w:p>
    <w:sectPr w:rsidR="00E33302" w:rsidRPr="00DF162C" w:rsidSect="00E7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AED"/>
    <w:multiLevelType w:val="multilevel"/>
    <w:tmpl w:val="CC8C8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9007F1"/>
    <w:multiLevelType w:val="hybridMultilevel"/>
    <w:tmpl w:val="CA1E81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3263D"/>
    <w:multiLevelType w:val="multilevel"/>
    <w:tmpl w:val="77C073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abstractNum w:abstractNumId="7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64478"/>
    <w:multiLevelType w:val="hybridMultilevel"/>
    <w:tmpl w:val="0064785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148CF"/>
    <w:multiLevelType w:val="multilevel"/>
    <w:tmpl w:val="D0EC7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25674B"/>
    <w:multiLevelType w:val="multilevel"/>
    <w:tmpl w:val="02D02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1843E1"/>
    <w:multiLevelType w:val="multilevel"/>
    <w:tmpl w:val="B5948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F29BE"/>
    <w:multiLevelType w:val="multilevel"/>
    <w:tmpl w:val="14788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81A86"/>
    <w:multiLevelType w:val="multilevel"/>
    <w:tmpl w:val="6AA25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B177F"/>
    <w:multiLevelType w:val="multilevel"/>
    <w:tmpl w:val="2D0EC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36081A"/>
    <w:multiLevelType w:val="multilevel"/>
    <w:tmpl w:val="11BA6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C05355"/>
    <w:multiLevelType w:val="multilevel"/>
    <w:tmpl w:val="63948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12C3F"/>
    <w:multiLevelType w:val="multilevel"/>
    <w:tmpl w:val="7690E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875BA7"/>
    <w:multiLevelType w:val="multilevel"/>
    <w:tmpl w:val="E2F8F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03E3E"/>
    <w:multiLevelType w:val="multilevel"/>
    <w:tmpl w:val="0EB22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75AC4"/>
    <w:multiLevelType w:val="multilevel"/>
    <w:tmpl w:val="C8CA8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ED52A8"/>
    <w:multiLevelType w:val="multilevel"/>
    <w:tmpl w:val="2A625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25333B"/>
    <w:multiLevelType w:val="multilevel"/>
    <w:tmpl w:val="6B10A0F8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32"/>
  </w:num>
  <w:num w:numId="4">
    <w:abstractNumId w:val="3"/>
  </w:num>
  <w:num w:numId="5">
    <w:abstractNumId w:val="6"/>
  </w:num>
  <w:num w:numId="6">
    <w:abstractNumId w:val="25"/>
  </w:num>
  <w:num w:numId="7">
    <w:abstractNumId w:val="26"/>
  </w:num>
  <w:num w:numId="8">
    <w:abstractNumId w:val="4"/>
  </w:num>
  <w:num w:numId="9">
    <w:abstractNumId w:val="13"/>
  </w:num>
  <w:num w:numId="10">
    <w:abstractNumId w:val="8"/>
  </w:num>
  <w:num w:numId="11">
    <w:abstractNumId w:val="16"/>
  </w:num>
  <w:num w:numId="12">
    <w:abstractNumId w:val="29"/>
  </w:num>
  <w:num w:numId="13">
    <w:abstractNumId w:val="19"/>
  </w:num>
  <w:num w:numId="14">
    <w:abstractNumId w:val="36"/>
  </w:num>
  <w:num w:numId="15">
    <w:abstractNumId w:val="11"/>
  </w:num>
  <w:num w:numId="16">
    <w:abstractNumId w:val="28"/>
  </w:num>
  <w:num w:numId="17">
    <w:abstractNumId w:val="9"/>
  </w:num>
  <w:num w:numId="18">
    <w:abstractNumId w:val="5"/>
  </w:num>
  <w:num w:numId="19">
    <w:abstractNumId w:val="20"/>
  </w:num>
  <w:num w:numId="20">
    <w:abstractNumId w:val="7"/>
  </w:num>
  <w:num w:numId="21">
    <w:abstractNumId w:val="2"/>
  </w:num>
  <w:num w:numId="22">
    <w:abstractNumId w:val="24"/>
  </w:num>
  <w:num w:numId="23">
    <w:abstractNumId w:val="35"/>
  </w:num>
  <w:num w:numId="24">
    <w:abstractNumId w:val="33"/>
  </w:num>
  <w:num w:numId="25">
    <w:abstractNumId w:val="31"/>
  </w:num>
  <w:num w:numId="26">
    <w:abstractNumId w:val="12"/>
  </w:num>
  <w:num w:numId="27">
    <w:abstractNumId w:val="27"/>
  </w:num>
  <w:num w:numId="28">
    <w:abstractNumId w:val="14"/>
  </w:num>
  <w:num w:numId="29">
    <w:abstractNumId w:val="30"/>
  </w:num>
  <w:num w:numId="30">
    <w:abstractNumId w:val="21"/>
  </w:num>
  <w:num w:numId="31">
    <w:abstractNumId w:val="23"/>
  </w:num>
  <w:num w:numId="32">
    <w:abstractNumId w:val="10"/>
  </w:num>
  <w:num w:numId="33">
    <w:abstractNumId w:val="22"/>
  </w:num>
  <w:num w:numId="34">
    <w:abstractNumId w:val="17"/>
  </w:num>
  <w:num w:numId="35">
    <w:abstractNumId w:val="15"/>
  </w:num>
  <w:num w:numId="36">
    <w:abstractNumId w:val="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8BE"/>
    <w:rsid w:val="000A0072"/>
    <w:rsid w:val="001B753B"/>
    <w:rsid w:val="0022086F"/>
    <w:rsid w:val="003B0F90"/>
    <w:rsid w:val="003D27DE"/>
    <w:rsid w:val="007D10EC"/>
    <w:rsid w:val="007E7A5C"/>
    <w:rsid w:val="00816400"/>
    <w:rsid w:val="0085624D"/>
    <w:rsid w:val="00875344"/>
    <w:rsid w:val="008A00F1"/>
    <w:rsid w:val="008F0CFE"/>
    <w:rsid w:val="009F25A6"/>
    <w:rsid w:val="00A03BC7"/>
    <w:rsid w:val="00BE7ACA"/>
    <w:rsid w:val="00C3242F"/>
    <w:rsid w:val="00D738BE"/>
    <w:rsid w:val="00DE0E5E"/>
    <w:rsid w:val="00DF162C"/>
    <w:rsid w:val="00E33302"/>
    <w:rsid w:val="00E764A5"/>
    <w:rsid w:val="00EA1772"/>
    <w:rsid w:val="00ED6BB7"/>
    <w:rsid w:val="00E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BE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D738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738B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738BE"/>
    <w:pPr>
      <w:ind w:left="720"/>
      <w:contextualSpacing/>
    </w:pPr>
  </w:style>
  <w:style w:type="paragraph" w:customStyle="1" w:styleId="Default">
    <w:name w:val="Default"/>
    <w:uiPriority w:val="99"/>
    <w:rsid w:val="00D738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73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D738B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H5VRHAXFEW3S-816-160</_dlc_DocId>
    <_dlc_DocIdUrl xmlns="b582dbf1-bcaa-4613-9a4c-8b7010640233">
      <Url>http://www.eduportal44.ru/Krasnoe/Zaharovskaya/zakon/_layouts/15/DocIdRedir.aspx?ID=H5VRHAXFEW3S-816-160</Url>
      <Description>H5VRHAXFEW3S-816-160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6ACD5-897D-4109-9176-E32301961048}"/>
</file>

<file path=customXml/itemProps2.xml><?xml version="1.0" encoding="utf-8"?>
<ds:datastoreItem xmlns:ds="http://schemas.openxmlformats.org/officeDocument/2006/customXml" ds:itemID="{0EB60B70-1662-48C9-889A-91CF4BB5EB8D}"/>
</file>

<file path=customXml/itemProps3.xml><?xml version="1.0" encoding="utf-8"?>
<ds:datastoreItem xmlns:ds="http://schemas.openxmlformats.org/officeDocument/2006/customXml" ds:itemID="{A11BAC3D-0E42-47F1-91C9-A68A66684A61}"/>
</file>

<file path=customXml/itemProps4.xml><?xml version="1.0" encoding="utf-8"?>
<ds:datastoreItem xmlns:ds="http://schemas.openxmlformats.org/officeDocument/2006/customXml" ds:itemID="{B2686E53-F1EA-494F-89B6-57128C97829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8</Pages>
  <Words>2998</Words>
  <Characters>17095</Characters>
  <Application>Microsoft Office Outlook</Application>
  <DocSecurity>0</DocSecurity>
  <Lines>0</Lines>
  <Paragraphs>0</Paragraphs>
  <ScaleCrop>false</ScaleCrop>
  <Company>Основная школа д. Захарово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WiZaRd</cp:lastModifiedBy>
  <cp:revision>4</cp:revision>
  <dcterms:created xsi:type="dcterms:W3CDTF">2016-01-25T14:36:00Z</dcterms:created>
  <dcterms:modified xsi:type="dcterms:W3CDTF">2016-01-31T16:53:00Z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601ba494-16c8-48d1-a1e5-a74535777124</vt:lpwstr>
  </property>
</Properties>
</file>