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учреждения</w:t>
      </w: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Красносельская</w:t>
      </w:r>
      <w:proofErr w:type="spellEnd"/>
      <w:r w:rsidRPr="00407FF4">
        <w:rPr>
          <w:rFonts w:ascii="Times New Roman" w:eastAsia="Calibri" w:hAnsi="Times New Roman" w:cs="Times New Roman"/>
          <w:sz w:val="24"/>
          <w:szCs w:val="24"/>
        </w:rPr>
        <w:t xml:space="preserve"> средняя школа» </w:t>
      </w: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FF4">
        <w:rPr>
          <w:rFonts w:ascii="Times New Roman" w:eastAsia="Calibri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  СОГЛАСОВАНО                                                              УТВЕРЖДАЮ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Зам. директора по УВР                                                    Директор школы  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_________________________                                            ____ В. А. Морозова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«____»______________ 20__ г.                             Приказ от   ________ № _____ 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  РАССМОТРЕНО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    на заседании ШМО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Протокол от «__»________ 20___г. №____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______________</w:t>
      </w: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941" w:rsidRPr="00407FF4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941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D60941" w:rsidRPr="001B00B0" w:rsidRDefault="001B00B0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 xml:space="preserve">по учебному предмету </w:t>
      </w:r>
      <w:r w:rsidRPr="001B00B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Pr="001B00B0">
        <w:rPr>
          <w:rFonts w:ascii="Times New Roman" w:eastAsia="Times New Roman" w:hAnsi="Times New Roman" w:cs="Times New Roman"/>
          <w:sz w:val="72"/>
          <w:szCs w:val="72"/>
          <w:lang w:eastAsia="ru-RU"/>
        </w:rPr>
        <w:t>Литературное чтение на родном (русском) языке</w:t>
      </w:r>
      <w:r w:rsidRPr="001B00B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D60941" w:rsidRPr="001B00B0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07FF4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Pr="00407FF4">
        <w:rPr>
          <w:rFonts w:ascii="Times New Roman" w:eastAsia="Calibri" w:hAnsi="Times New Roman" w:cs="Times New Roman"/>
          <w:sz w:val="40"/>
          <w:szCs w:val="40"/>
        </w:rPr>
        <w:t>УМК - Начальная школа ХХ</w:t>
      </w:r>
      <w:proofErr w:type="gramStart"/>
      <w:r w:rsidRPr="00407FF4">
        <w:rPr>
          <w:rFonts w:ascii="Times New Roman" w:eastAsia="Calibri" w:hAnsi="Times New Roman" w:cs="Times New Roman"/>
          <w:sz w:val="40"/>
          <w:szCs w:val="40"/>
          <w:lang w:val="en-US"/>
        </w:rPr>
        <w:t>I</w:t>
      </w:r>
      <w:proofErr w:type="gramEnd"/>
      <w:r w:rsidRPr="00407FF4">
        <w:rPr>
          <w:rFonts w:ascii="Times New Roman" w:eastAsia="Calibri" w:hAnsi="Times New Roman" w:cs="Times New Roman"/>
          <w:sz w:val="40"/>
          <w:szCs w:val="40"/>
        </w:rPr>
        <w:t xml:space="preserve"> века  </w:t>
      </w:r>
    </w:p>
    <w:p w:rsidR="00D60941" w:rsidRPr="00407FF4" w:rsidRDefault="00D60941" w:rsidP="00D60941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7FF4">
        <w:rPr>
          <w:rFonts w:ascii="Times New Roman" w:eastAsia="Calibri" w:hAnsi="Times New Roman" w:cs="Times New Roman"/>
          <w:sz w:val="32"/>
          <w:szCs w:val="32"/>
        </w:rPr>
        <w:t>Период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освоения программы – 2</w:t>
      </w:r>
      <w:r w:rsidRPr="00407FF4">
        <w:rPr>
          <w:rFonts w:ascii="Times New Roman" w:eastAsia="Calibri" w:hAnsi="Times New Roman" w:cs="Times New Roman"/>
          <w:sz w:val="32"/>
          <w:szCs w:val="32"/>
        </w:rPr>
        <w:t xml:space="preserve"> года</w:t>
      </w: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Ступень обучения (</w:t>
      </w:r>
      <w:r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3, 4 </w:t>
      </w:r>
      <w:r w:rsidRPr="00407FF4">
        <w:rPr>
          <w:rFonts w:ascii="Times New Roman" w:eastAsia="Calibri" w:hAnsi="Times New Roman" w:cs="Times New Roman"/>
          <w:sz w:val="32"/>
          <w:szCs w:val="32"/>
          <w:lang w:bidi="en-US"/>
        </w:rPr>
        <w:t>класс) - начальное общее образование</w:t>
      </w:r>
    </w:p>
    <w:p w:rsidR="00D60941" w:rsidRPr="00407FF4" w:rsidRDefault="00D60941" w:rsidP="00D6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D60941" w:rsidRPr="00407FF4" w:rsidRDefault="00D60941" w:rsidP="00D6094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1B00B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Default="00D60941" w:rsidP="00D6094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60941" w:rsidRP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C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proofErr w:type="gramStart"/>
      <w:r w:rsidRPr="00BC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расное-на-Волге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1B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9г.</w:t>
      </w:r>
    </w:p>
    <w:p w:rsidR="00D60941" w:rsidRDefault="00D60941" w:rsidP="00D60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41" w:rsidRDefault="00D60941" w:rsidP="00D6094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ОГЛАВЛЕНИЕ</w:t>
      </w:r>
    </w:p>
    <w:tbl>
      <w:tblPr>
        <w:tblStyle w:val="2"/>
        <w:tblpPr w:leftFromText="180" w:rightFromText="180" w:bottomFromText="200" w:vertAnchor="text" w:horzAnchor="margin" w:tblpY="120"/>
        <w:tblW w:w="0" w:type="auto"/>
        <w:tblLook w:val="04A0"/>
      </w:tblPr>
      <w:tblGrid>
        <w:gridCol w:w="675"/>
        <w:gridCol w:w="7370"/>
        <w:gridCol w:w="958"/>
      </w:tblGrid>
      <w:tr w:rsidR="00D60941" w:rsidTr="00D60941">
        <w:tc>
          <w:tcPr>
            <w:tcW w:w="675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ind w:hanging="142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1.</w:t>
            </w:r>
          </w:p>
        </w:tc>
        <w:tc>
          <w:tcPr>
            <w:tcW w:w="7370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Пояснительная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записка</w:t>
            </w:r>
            <w:proofErr w:type="spellEnd"/>
          </w:p>
        </w:tc>
        <w:tc>
          <w:tcPr>
            <w:tcW w:w="958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3</w:t>
            </w:r>
          </w:p>
        </w:tc>
      </w:tr>
      <w:tr w:rsidR="00D60941" w:rsidTr="00D60941">
        <w:tc>
          <w:tcPr>
            <w:tcW w:w="675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ind w:hanging="142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2.</w:t>
            </w:r>
          </w:p>
        </w:tc>
        <w:tc>
          <w:tcPr>
            <w:tcW w:w="7370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Планируемые результаты освоения учебного предмета </w:t>
            </w:r>
          </w:p>
        </w:tc>
        <w:tc>
          <w:tcPr>
            <w:tcW w:w="958" w:type="dxa"/>
            <w:hideMark/>
          </w:tcPr>
          <w:p w:rsidR="00D60941" w:rsidRPr="00E81CB2" w:rsidRDefault="00E81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</w:t>
            </w:r>
          </w:p>
        </w:tc>
      </w:tr>
      <w:tr w:rsidR="00D60941" w:rsidTr="00D60941">
        <w:tc>
          <w:tcPr>
            <w:tcW w:w="675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3.</w:t>
            </w:r>
          </w:p>
        </w:tc>
        <w:tc>
          <w:tcPr>
            <w:tcW w:w="7370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958" w:type="dxa"/>
            <w:hideMark/>
          </w:tcPr>
          <w:p w:rsidR="00D60941" w:rsidRDefault="00F154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D60941" w:rsidTr="00D60941">
        <w:tc>
          <w:tcPr>
            <w:tcW w:w="675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4.</w:t>
            </w:r>
          </w:p>
        </w:tc>
        <w:tc>
          <w:tcPr>
            <w:tcW w:w="7370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планирование</w:t>
            </w:r>
            <w:proofErr w:type="spellEnd"/>
          </w:p>
        </w:tc>
        <w:tc>
          <w:tcPr>
            <w:tcW w:w="958" w:type="dxa"/>
            <w:hideMark/>
          </w:tcPr>
          <w:p w:rsidR="00D60941" w:rsidRDefault="00D60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9</w:t>
            </w:r>
          </w:p>
        </w:tc>
      </w:tr>
    </w:tbl>
    <w:p w:rsidR="00D60941" w:rsidRDefault="00D60941" w:rsidP="00D609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D60941" w:rsidRDefault="00D60941" w:rsidP="00D6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60941">
          <w:footerReference w:type="default" r:id="rId7"/>
          <w:pgSz w:w="11906" w:h="16838"/>
          <w:pgMar w:top="1134" w:right="850" w:bottom="1134" w:left="1701" w:header="709" w:footer="709" w:gutter="0"/>
          <w:cols w:space="720"/>
        </w:sectPr>
      </w:pPr>
    </w:p>
    <w:p w:rsidR="00D60941" w:rsidRDefault="00D60941" w:rsidP="00D6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D60941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D60941" w:rsidRPr="00D60941" w:rsidRDefault="00D60941" w:rsidP="00D60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60941" w:rsidRPr="00D60941" w:rsidRDefault="00D60941" w:rsidP="00D609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  <w:r w:rsidRPr="00D6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 w:rsidRPr="00D6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60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на родном (русском) языке</w:t>
      </w:r>
      <w:r w:rsidRPr="00D6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предназначена для обучающихся 3, 4 классов МКОУ «</w:t>
      </w:r>
      <w:proofErr w:type="spellStart"/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СШ». </w:t>
      </w:r>
    </w:p>
    <w:p w:rsidR="00D60941" w:rsidRPr="00D60941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       Нормативную правовую основу настоящей примерной программы по учебному предмету </w:t>
      </w:r>
      <w:r w:rsidR="001B00B0" w:rsidRPr="00D6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00B0" w:rsidRPr="00D60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на родном (русском) языке</w:t>
      </w:r>
      <w:r w:rsidR="001B00B0" w:rsidRPr="00D6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B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941">
        <w:rPr>
          <w:rFonts w:ascii="Times New Roman" w:eastAsia="Calibri" w:hAnsi="Times New Roman" w:cs="Times New Roman"/>
          <w:sz w:val="28"/>
          <w:szCs w:val="28"/>
        </w:rPr>
        <w:t>составляют следующие документы:</w:t>
      </w:r>
    </w:p>
    <w:p w:rsidR="00D60941" w:rsidRPr="00D60941" w:rsidRDefault="00D60941" w:rsidP="00D60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D60941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D60941" w:rsidRPr="00D60941" w:rsidRDefault="00D60941" w:rsidP="00D60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60941" w:rsidRPr="00D60941" w:rsidRDefault="00D60941" w:rsidP="00D60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D60941">
        <w:rPr>
          <w:rFonts w:ascii="Times New Roman" w:eastAsia="Calibri" w:hAnsi="Times New Roman" w:cs="Times New Roman"/>
          <w:sz w:val="28"/>
          <w:szCs w:val="28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D6094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1576);</w:t>
      </w:r>
    </w:p>
    <w:p w:rsidR="00D60941" w:rsidRPr="00D60941" w:rsidRDefault="00D60941" w:rsidP="00D60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D60941">
        <w:rPr>
          <w:rFonts w:ascii="Times New Roman" w:eastAsia="Calibri" w:hAnsi="Times New Roman" w:cs="Times New Roman"/>
          <w:sz w:val="28"/>
          <w:szCs w:val="28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6094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:rsidR="00D60941" w:rsidRPr="00D60941" w:rsidRDefault="00D60941" w:rsidP="00D60941">
      <w:pPr>
        <w:numPr>
          <w:ilvl w:val="0"/>
          <w:numId w:val="4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  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60941" w:rsidRPr="00D60941" w:rsidRDefault="00D60941" w:rsidP="00D60941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основной образовательной программы начального общего образования МКОУ «</w:t>
      </w:r>
      <w:proofErr w:type="spellStart"/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 w:rsidRPr="00D6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</w:p>
    <w:p w:rsidR="00D60941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     Рабочая 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D6094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60941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 w:rsidR="00D60941" w:rsidRPr="00D60941" w:rsidRDefault="00D60941" w:rsidP="00D6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941" w:rsidRPr="00D60941" w:rsidRDefault="00D60941" w:rsidP="00D3456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941">
        <w:rPr>
          <w:rFonts w:ascii="Times New Roman" w:eastAsia="Calibri" w:hAnsi="Times New Roman" w:cs="Times New Roman"/>
          <w:sz w:val="28"/>
          <w:szCs w:val="28"/>
        </w:rPr>
        <w:lastRenderedPageBreak/>
        <w:t>Рабочая программа по предмету ориентирована на использование учебников:</w:t>
      </w:r>
    </w:p>
    <w:p w:rsidR="00D34564" w:rsidRDefault="001B00B0" w:rsidP="00D3456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Учебник: Литературное чтение. 3 класс: учебник для учащихся общеобразовательных учреждений: в 2 ч. автор-составитель: </w:t>
      </w:r>
      <w:proofErr w:type="spellStart"/>
      <w:r>
        <w:rPr>
          <w:rFonts w:ascii="Times New Roman" w:hAnsi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М.И.Оморо</w:t>
      </w:r>
      <w:r w:rsidR="00D34564">
        <w:rPr>
          <w:rFonts w:ascii="Times New Roman" w:hAnsi="Times New Roman"/>
          <w:sz w:val="28"/>
          <w:szCs w:val="28"/>
        </w:rPr>
        <w:t>кова</w:t>
      </w:r>
      <w:proofErr w:type="spellEnd"/>
      <w:r w:rsidR="00D34564">
        <w:rPr>
          <w:rFonts w:ascii="Times New Roman" w:hAnsi="Times New Roman"/>
          <w:sz w:val="28"/>
          <w:szCs w:val="28"/>
        </w:rPr>
        <w:t>. М.: «</w:t>
      </w:r>
      <w:proofErr w:type="spellStart"/>
      <w:r w:rsidR="00D34564">
        <w:rPr>
          <w:rFonts w:ascii="Times New Roman" w:hAnsi="Times New Roman"/>
          <w:sz w:val="28"/>
          <w:szCs w:val="28"/>
        </w:rPr>
        <w:t>Вентана</w:t>
      </w:r>
      <w:proofErr w:type="spellEnd"/>
      <w:r w:rsidR="00D34564">
        <w:rPr>
          <w:rFonts w:ascii="Times New Roman" w:hAnsi="Times New Roman"/>
          <w:sz w:val="28"/>
          <w:szCs w:val="28"/>
        </w:rPr>
        <w:t xml:space="preserve"> – Граф»</w:t>
      </w:r>
      <w:r>
        <w:rPr>
          <w:rFonts w:ascii="Times New Roman" w:hAnsi="Times New Roman"/>
          <w:sz w:val="28"/>
          <w:szCs w:val="28"/>
        </w:rPr>
        <w:t>.</w:t>
      </w:r>
    </w:p>
    <w:p w:rsidR="00D34564" w:rsidRDefault="00D34564" w:rsidP="00D3456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Учебник: Литературное чтение. 4 класс: учебник для учащихся общеобразовательных учреждений: в 2 ч. автор-составитель: </w:t>
      </w:r>
      <w:proofErr w:type="spellStart"/>
      <w:r>
        <w:rPr>
          <w:rFonts w:ascii="Times New Roman" w:hAnsi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М.И.Оморокова</w:t>
      </w:r>
      <w:proofErr w:type="spellEnd"/>
      <w:r>
        <w:rPr>
          <w:rFonts w:ascii="Times New Roman" w:hAnsi="Times New Roman"/>
          <w:sz w:val="28"/>
          <w:szCs w:val="28"/>
        </w:rPr>
        <w:t>. М.: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Граф».</w:t>
      </w:r>
    </w:p>
    <w:p w:rsidR="001B00B0" w:rsidRDefault="001B00B0" w:rsidP="001B00B0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45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B2E6C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31 декабря 2015 г. N 1576 утверждены изменения, которые вносятся в ФГОС НОО, утвержденный приказом Министерства образования и науки РФ от 16 октября 2009 г. № 373:  основные задачи реализации содержания предметной области –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Родной язык и литературное чтение на родном языке: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первоначальных представлений о единстве и многообразии языкового и культурного пространства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1B00B0" w:rsidRDefault="001B00B0" w:rsidP="00D34564">
      <w:pPr>
        <w:pStyle w:val="a4"/>
        <w:spacing w:after="0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Литературное чтение на родном языке:</w:t>
      </w:r>
    </w:p>
    <w:p w:rsidR="001B00B0" w:rsidRDefault="001B00B0" w:rsidP="001B00B0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B00B0" w:rsidRDefault="001B00B0" w:rsidP="001B00B0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B00B0" w:rsidRDefault="001B00B0" w:rsidP="001B00B0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B00B0" w:rsidRDefault="001B00B0" w:rsidP="001B00B0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B00B0" w:rsidRPr="00D60941" w:rsidRDefault="001B00B0" w:rsidP="00D34564">
      <w:pPr>
        <w:pStyle w:val="a4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Цели учебного предмета направлены </w:t>
      </w:r>
      <w:proofErr w:type="gramStart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воспитание гражданственности и патриотизма, любви к русскому (родному)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(родным)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- освоение знаний о русском (родном)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- применение полученных знаний и умений в собственной речевой практике.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компетенций.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начальной школы на разных ее этапах.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Языковая и лингвистическая (языковедческая) компетенции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(родного)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D60941" w:rsidRPr="00D60941" w:rsidRDefault="00D60941" w:rsidP="00D60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(родного) языка, владение </w:t>
      </w:r>
      <w:r w:rsidRPr="00D609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нормами русского речевого этикета, культурой межнационального общения.</w:t>
      </w:r>
    </w:p>
    <w:p w:rsidR="00D60941" w:rsidRDefault="00D34564" w:rsidP="00F154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в 3, </w:t>
      </w:r>
      <w:r w:rsidR="00D60941" w:rsidRPr="00D6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классах </w:t>
      </w:r>
      <w:r w:rsidR="00D60941" w:rsidRPr="00D60941">
        <w:rPr>
          <w:rFonts w:ascii="Times New Roman" w:eastAsia="Calibri" w:hAnsi="Times New Roman" w:cs="Times New Roman"/>
          <w:sz w:val="28"/>
          <w:szCs w:val="28"/>
        </w:rPr>
        <w:t xml:space="preserve">реализуется за счет </w:t>
      </w:r>
      <w:r w:rsidRPr="00407FF4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Pr="00147A20">
        <w:rPr>
          <w:rFonts w:ascii="Times New Roman" w:eastAsia="Calibri" w:hAnsi="Times New Roman" w:cs="Times New Roman"/>
          <w:sz w:val="28"/>
          <w:szCs w:val="28"/>
        </w:rPr>
        <w:t>части учебного плана, формируемой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A20">
        <w:rPr>
          <w:rFonts w:ascii="Times New Roman" w:eastAsia="Calibri" w:hAnsi="Times New Roman" w:cs="Times New Roman"/>
          <w:sz w:val="28"/>
          <w:szCs w:val="28"/>
        </w:rPr>
        <w:t xml:space="preserve">участниками образовательных отношений из расчета 0,5 часа в неделю,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всего 34 часа за период обучения: </w:t>
      </w:r>
      <w:r w:rsidRPr="00407FF4">
        <w:rPr>
          <w:rFonts w:ascii="Times New Roman" w:eastAsia="Calibri" w:hAnsi="Times New Roman" w:cs="Times New Roman"/>
          <w:sz w:val="28"/>
          <w:szCs w:val="28"/>
        </w:rPr>
        <w:t>3 класс – 17 часов, 4 класс – 17 часов.</w:t>
      </w:r>
    </w:p>
    <w:p w:rsidR="00F154DD" w:rsidRDefault="00F154DD" w:rsidP="00F154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4DD" w:rsidRPr="00F154DD" w:rsidRDefault="00F154DD" w:rsidP="00F154D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4DD">
        <w:rPr>
          <w:rFonts w:ascii="Times New Roman" w:eastAsia="Calibri" w:hAnsi="Times New Roman" w:cs="Times New Roman"/>
          <w:b/>
          <w:sz w:val="28"/>
          <w:szCs w:val="28"/>
        </w:rPr>
        <w:t>Планируемые резул</w:t>
      </w:r>
      <w:r>
        <w:rPr>
          <w:rFonts w:ascii="Times New Roman" w:eastAsia="Calibri" w:hAnsi="Times New Roman" w:cs="Times New Roman"/>
          <w:b/>
          <w:sz w:val="28"/>
          <w:szCs w:val="28"/>
        </w:rPr>
        <w:t>ьтаты освоения учебного предмет</w:t>
      </w:r>
    </w:p>
    <w:p w:rsidR="00F154DD" w:rsidRPr="00F154DD" w:rsidRDefault="00F154DD" w:rsidP="00F154DD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54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изучения литературно чтения на родном (русском) языке </w:t>
      </w:r>
      <w:r w:rsidRPr="00F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будут созданы условия для </w:t>
      </w:r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осознанию значимости чтения на родном языке для личного развития, формирования представлений о мире, национальной истории и</w:t>
      </w:r>
      <w:proofErr w:type="gramEnd"/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самоидентификации.</w:t>
      </w:r>
    </w:p>
    <w:p w:rsidR="00F154DD" w:rsidRPr="00F154DD" w:rsidRDefault="00F154DD" w:rsidP="00F154DD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</w:t>
      </w:r>
      <w:r w:rsidRPr="00F154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литературно чтения на родном (русском) языке позволит </w:t>
      </w:r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поисковое).</w:t>
      </w:r>
    </w:p>
    <w:p w:rsidR="00F154DD" w:rsidRPr="00F154DD" w:rsidRDefault="00F154DD" w:rsidP="00F154DD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54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Обучающиеся приобретут</w:t>
      </w:r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</w:r>
    </w:p>
    <w:p w:rsidR="00F154DD" w:rsidRPr="00F154DD" w:rsidRDefault="00F154DD" w:rsidP="00F15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 литературного чтения на родном языке будет способствовать достижению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понятий, осознанию коммуникативно-эстетических возможностей родного языка на основе изучения выдающихся произведений культуры своего народа, формированию умения самостоятельно</w:t>
      </w:r>
      <w:proofErr w:type="gramEnd"/>
      <w:r w:rsidRPr="00F15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выбирать интересующую литературу, пользоваться справочными источниками для понимания и получения дополнительной информации.</w:t>
      </w:r>
      <w:bookmarkStart w:id="1" w:name="_Toc277680302"/>
      <w:bookmarkStart w:id="2" w:name="_Toc277672615"/>
    </w:p>
    <w:bookmarkEnd w:id="1"/>
    <w:bookmarkEnd w:id="2"/>
    <w:p w:rsidR="00F154DD" w:rsidRPr="00F154DD" w:rsidRDefault="00F154DD" w:rsidP="00F154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F154DD" w:rsidRPr="00F154DD">
          <w:pgSz w:w="11906" w:h="16838"/>
          <w:pgMar w:top="1134" w:right="850" w:bottom="1134" w:left="1701" w:header="709" w:footer="709" w:gutter="0"/>
          <w:cols w:space="720"/>
        </w:sectPr>
      </w:pP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F154DD" w:rsidRPr="00F154DD" w:rsidRDefault="00F154DD" w:rsidP="00F1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4DD" w:rsidRPr="00F154DD" w:rsidRDefault="00F154DD" w:rsidP="00F154D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4DD">
        <w:rPr>
          <w:rFonts w:ascii="Times New Roman" w:eastAsia="Calibri" w:hAnsi="Times New Roman" w:cs="Times New Roman"/>
          <w:b/>
          <w:sz w:val="28"/>
          <w:szCs w:val="28"/>
        </w:rPr>
        <w:t xml:space="preserve">3 класс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3832"/>
      </w:tblGrid>
      <w:tr w:rsidR="00F154DD" w:rsidRPr="00F154DD" w:rsidTr="00546606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F154DD" w:rsidRPr="00F154DD" w:rsidTr="0054660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F154DD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Раздел 1</w:t>
            </w:r>
            <w:r w:rsidRPr="00E81CB2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. </w:t>
            </w:r>
            <w:r w:rsidR="00E81CB2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«</w:t>
            </w:r>
            <w:r w:rsidRPr="00E81CB2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Жизнь дана на добрые дела</w:t>
            </w:r>
            <w:r w:rsidR="00E81CB2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 xml:space="preserve">» </w:t>
            </w:r>
            <w:r w:rsidRPr="00F154DD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(17 часов)</w:t>
            </w:r>
          </w:p>
        </w:tc>
      </w:tr>
      <w:tr w:rsidR="00F154DD" w:rsidRPr="00F154DD" w:rsidTr="00546606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.1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 раздела. Работа с выставкой книг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1.2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Пословицы разных народов о человеке и его делах.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1.3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Даль. Пословицы и поговорки русского народа.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1.4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Носов. Огурцы. Смысл поступка. 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1.5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Носов. Огурцы. Характеристика героя.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1.6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рассказа по аналогии на тему «Что такое добро».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1.7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Прыжок. Поступок героя.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1.8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Прыжок. Пересказ.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1.9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 Ванька. Анализ рассказа.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1.10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 на книгу. Обсуждение отзыва в группе.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1.11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П.Пантелеев Честное слово. Образ героя.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1.12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идём в библиотеку. Рассказы о детях.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1.13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чтение. Н. Носов. Трудная задача.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1.14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чтение. Притчи.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1.15. </w:t>
            </w:r>
            <w:r w:rsidRPr="00E8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театр. В. Драгунский. «Где это видано, где это слыхано…». </w:t>
            </w:r>
            <w:proofErr w:type="spellStart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1.16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и большие секреты страны </w:t>
            </w:r>
            <w:proofErr w:type="spellStart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Литературии</w:t>
            </w:r>
            <w:proofErr w:type="spellEnd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Обобщение по разделу.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1.17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разделу «Жизнь дана на добрые дела».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Система нравственных ценностей: благородный поступок, честность, верность слову. Владимир Даль - собиратель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      </w:r>
          </w:p>
        </w:tc>
      </w:tr>
    </w:tbl>
    <w:p w:rsidR="00F154DD" w:rsidRPr="00F154DD" w:rsidRDefault="00F154DD" w:rsidP="00F154DD">
      <w:pPr>
        <w:spacing w:before="240"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154D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4 класс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662"/>
        <w:gridCol w:w="6"/>
      </w:tblGrid>
      <w:tr w:rsidR="00F154DD" w:rsidRPr="00F154DD" w:rsidTr="00546606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тема, кол-во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единицы</w:t>
            </w:r>
          </w:p>
        </w:tc>
      </w:tr>
      <w:tr w:rsidR="00F154DD" w:rsidRPr="00F154DD" w:rsidTr="00546606">
        <w:trPr>
          <w:trHeight w:val="37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F15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«О Родине, о подвигах, о славе» (13 ч.)</w:t>
            </w:r>
          </w:p>
        </w:tc>
      </w:tr>
      <w:tr w:rsidR="00F154DD" w:rsidRPr="00F154DD" w:rsidTr="00546606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1.1.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Родина любимая - что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мать родная (2 ч.)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 раздела. Основные</w:t>
            </w:r>
            <w:r w:rsidRPr="00F154DD">
              <w:rPr>
                <w:rFonts w:ascii="Times New Roman" w:eastAsia="Times New Roman" w:hAnsi="Times New Roman" w:cs="Times New Roman"/>
                <w:color w:val="1A171C"/>
                <w:sz w:val="28"/>
                <w:szCs w:val="28"/>
                <w:lang w:eastAsia="ru-RU"/>
              </w:rPr>
              <w:t xml:space="preserve"> </w:t>
            </w:r>
            <w:r w:rsidRPr="00F1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раздела: поступок, подвиг. Пословицы о Родине.</w:t>
            </w:r>
            <w:r w:rsidRPr="00F15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</w:t>
            </w:r>
            <w:r w:rsidRPr="00F15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произведений о Родине. Введение плана проведения музыкально - литературного вечера. </w:t>
            </w:r>
          </w:p>
        </w:tc>
      </w:tr>
      <w:tr w:rsidR="00F154DD" w:rsidRPr="00F154DD" w:rsidTr="00546606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1.2.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Славные сыны России (3 ч.)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произведений о Ледовом побоище, Куликовской </w:t>
            </w: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битве, Бородинском сражении. Со</w:t>
            </w:r>
            <w:r w:rsidRPr="00F15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ставление и проведение устного журнала «Славные сыны Росс</w:t>
            </w: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  <w:r w:rsidRPr="00F154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154DD" w:rsidRPr="00F154DD" w:rsidTr="00546606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1.3.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 (8 ч.)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Изучение произведений о Великой Отечественной войне. Составление летописи своего края в годы Великой Отечественной войны. Составление полезных советов, помогающих обрести счастье.</w:t>
            </w:r>
          </w:p>
        </w:tc>
      </w:tr>
      <w:tr w:rsidR="00F154DD" w:rsidRPr="00F154DD" w:rsidTr="00546606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Pr="00F154DD" w:rsidRDefault="00F154DD" w:rsidP="00546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F15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«Жить по совести, любя друг друга» (4 ч.)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4DD" w:rsidRPr="00F154DD" w:rsidTr="00546606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2.1.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1CB2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Юмористические рассказы для детей</w:t>
            </w:r>
          </w:p>
          <w:p w:rsidR="00F154DD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</w:t>
            </w:r>
            <w:r w:rsidR="00F154DD"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ч.)</w:t>
            </w:r>
          </w:p>
          <w:p w:rsidR="00E81CB2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1C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E81CB2" w:rsidRPr="00F154DD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C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</w:t>
            </w: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детской литературы.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ч.)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Творчество Н.Н.Носова. Выразительное чтение. Работа с текстом. Объяснение лексического значения слов, используя толковый словарь.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детской литературы. Справочные источники для получения дополнительной информации. Тематический и алфавитный каталоги. Составление краткой аннотации.</w:t>
            </w:r>
          </w:p>
        </w:tc>
      </w:tr>
    </w:tbl>
    <w:p w:rsidR="00F154DD" w:rsidRPr="00F154DD" w:rsidRDefault="00F154DD" w:rsidP="00F154D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4DD" w:rsidRPr="00F154DD" w:rsidRDefault="00F154DD" w:rsidP="00F1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54DD" w:rsidRPr="00F154DD">
          <w:pgSz w:w="11906" w:h="16838"/>
          <w:pgMar w:top="1134" w:right="709" w:bottom="1134" w:left="1560" w:header="709" w:footer="709" w:gutter="0"/>
          <w:cols w:space="720"/>
        </w:sectPr>
      </w:pP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F154DD" w:rsidRPr="00F154DD" w:rsidRDefault="00F154DD" w:rsidP="00F154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8"/>
        <w:gridCol w:w="6617"/>
      </w:tblGrid>
      <w:tr w:rsidR="00F154DD" w:rsidRPr="00F154DD" w:rsidTr="00546606">
        <w:trPr>
          <w:trHeight w:val="322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B2" w:rsidRDefault="00F154DD" w:rsidP="0054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F154DD" w:rsidRPr="00F154DD" w:rsidRDefault="00F154DD" w:rsidP="0054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</w:tr>
      <w:tr w:rsidR="00F154DD" w:rsidRPr="00F154DD" w:rsidTr="00546606">
        <w:trPr>
          <w:trHeight w:val="416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154DD" w:rsidRPr="00F154DD" w:rsidTr="00546606">
        <w:trPr>
          <w:trHeight w:val="512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F154DD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zh-CN"/>
              </w:rPr>
              <w:t>Жизнь дана на добрые дела (17 часов)</w:t>
            </w:r>
          </w:p>
          <w:p w:rsidR="00F154DD" w:rsidRPr="00F154DD" w:rsidRDefault="00F154DD" w:rsidP="00546606">
            <w:pPr>
              <w:spacing w:before="240" w:after="0" w:line="240" w:lineRule="auto"/>
              <w:contextualSpacing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 раздела. Работа с выставкой книг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разных народов о человеке и его делах.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Даль. Пословицы и поговорки русского народа.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Носов. Огурцы. Смысл поступка.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Носов. Огурцы. Характеристика героя.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рассказа по аналогии на тему «Что такое добро».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Прыжок. Поступок героя.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 Прыжок. Пересказ.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9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 Ванька. Анализ рассказа.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10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 на книгу. 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11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П.Пантелеев Честное слово. Образ героя.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12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идём в библиотеку. Рассказы о детях.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13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Носов. Трудная задача.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14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чтение. Притчи.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15.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театр. В. Драгунский. «Где это видано, где это слыхано…». </w:t>
            </w:r>
            <w:proofErr w:type="spellStart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16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и большие секреты страны </w:t>
            </w:r>
            <w:proofErr w:type="spellStart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Литературии</w:t>
            </w:r>
            <w:proofErr w:type="spellEnd"/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Обобщение</w:t>
            </w:r>
          </w:p>
        </w:tc>
      </w:tr>
      <w:tr w:rsidR="00F154DD" w:rsidRPr="00F154DD" w:rsidTr="00546606">
        <w:trPr>
          <w:trHeight w:val="145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17 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разделу «Жизнь дана на добрые дела»</w:t>
            </w:r>
          </w:p>
        </w:tc>
      </w:tr>
    </w:tbl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154DD" w:rsidRPr="00F154DD" w:rsidRDefault="00F154DD" w:rsidP="00F154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839"/>
      </w:tblGrid>
      <w:tr w:rsidR="00F154DD" w:rsidRPr="00F154DD" w:rsidTr="00546606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B2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темы, кол-во часов</w:t>
            </w:r>
          </w:p>
        </w:tc>
      </w:tr>
      <w:tr w:rsidR="00F154DD" w:rsidRPr="00F154DD" w:rsidTr="00546606">
        <w:trPr>
          <w:trHeight w:val="36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</w:t>
            </w:r>
            <w:r w:rsidR="00F154DD"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Родине, о подвигах, о славе (13 ч.)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 Родина любимая - что мать родная</w:t>
            </w:r>
          </w:p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ч.)</w:t>
            </w:r>
          </w:p>
        </w:tc>
      </w:tr>
      <w:tr w:rsidR="00F154DD" w:rsidRPr="00F154DD" w:rsidTr="00546606">
        <w:trPr>
          <w:trHeight w:val="14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 Славные сыны России (3 ч.)</w:t>
            </w:r>
          </w:p>
        </w:tc>
      </w:tr>
      <w:tr w:rsidR="00F154DD" w:rsidRPr="00F154DD" w:rsidTr="00546606">
        <w:trPr>
          <w:trHeight w:val="14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DD" w:rsidRPr="00F154DD" w:rsidRDefault="00F154DD" w:rsidP="005466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F154DD" w:rsidP="00546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  <w:r w:rsidR="00E8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Великая Отечественная война</w:t>
            </w:r>
            <w:r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ч.)</w:t>
            </w:r>
          </w:p>
        </w:tc>
      </w:tr>
      <w:tr w:rsidR="00F154DD" w:rsidRPr="00F154DD" w:rsidTr="00546606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Pr="00F154DD" w:rsidRDefault="00E81CB2" w:rsidP="005466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</w:t>
            </w:r>
            <w:r w:rsidR="00F154DD"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54DD"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Жить по совести, любя друг друга (4 ч.)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DD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</w:t>
            </w:r>
            <w:r w:rsidR="00F154DD" w:rsidRPr="00F1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54DD"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>Юмор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истические рассказы для детей (2</w:t>
            </w:r>
            <w:r w:rsidR="00F154DD" w:rsidRPr="00F15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ч.)</w:t>
            </w:r>
          </w:p>
          <w:p w:rsidR="00E81CB2" w:rsidRPr="00F154DD" w:rsidRDefault="00E81CB2" w:rsidP="005466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2.2 Многообразие детской литературы. (2 ч.)</w:t>
            </w:r>
          </w:p>
        </w:tc>
      </w:tr>
    </w:tbl>
    <w:p w:rsidR="00F154DD" w:rsidRPr="00F154DD" w:rsidRDefault="00F154DD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DD" w:rsidRPr="00F154DD" w:rsidRDefault="00F154DD" w:rsidP="00F15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941" w:rsidRPr="00F154DD" w:rsidRDefault="00D60941" w:rsidP="00D60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0941" w:rsidRPr="00F154DD">
          <w:pgSz w:w="11906" w:h="16838"/>
          <w:pgMar w:top="1134" w:right="850" w:bottom="1134" w:left="1701" w:header="709" w:footer="709" w:gutter="0"/>
          <w:cols w:space="720"/>
        </w:sectPr>
      </w:pPr>
    </w:p>
    <w:p w:rsidR="00076D67" w:rsidRPr="00F154DD" w:rsidRDefault="00076D67" w:rsidP="00F154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76D67" w:rsidRPr="00F154DD" w:rsidSect="00F154DD">
      <w:pgSz w:w="11906" w:h="16838"/>
      <w:pgMar w:top="1134" w:right="709" w:bottom="1134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DD" w:rsidRDefault="00F154DD" w:rsidP="00F154DD">
      <w:pPr>
        <w:spacing w:after="0" w:line="240" w:lineRule="auto"/>
      </w:pPr>
      <w:r>
        <w:separator/>
      </w:r>
    </w:p>
  </w:endnote>
  <w:endnote w:type="continuationSeparator" w:id="0">
    <w:p w:rsidR="00F154DD" w:rsidRDefault="00F154DD" w:rsidP="00F1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823"/>
      <w:docPartObj>
        <w:docPartGallery w:val="Page Numbers (Bottom of Page)"/>
        <w:docPartUnique/>
      </w:docPartObj>
    </w:sdtPr>
    <w:sdtContent>
      <w:p w:rsidR="00F154DD" w:rsidRDefault="00F154DD">
        <w:pPr>
          <w:pStyle w:val="a7"/>
          <w:jc w:val="right"/>
        </w:pPr>
        <w:fldSimple w:instr=" PAGE   \* MERGEFORMAT ">
          <w:r w:rsidR="00E81CB2">
            <w:rPr>
              <w:noProof/>
            </w:rPr>
            <w:t>1</w:t>
          </w:r>
        </w:fldSimple>
      </w:p>
    </w:sdtContent>
  </w:sdt>
  <w:p w:rsidR="00F154DD" w:rsidRDefault="00F15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DD" w:rsidRDefault="00F154DD" w:rsidP="00F154DD">
      <w:pPr>
        <w:spacing w:after="0" w:line="240" w:lineRule="auto"/>
      </w:pPr>
      <w:r>
        <w:separator/>
      </w:r>
    </w:p>
  </w:footnote>
  <w:footnote w:type="continuationSeparator" w:id="0">
    <w:p w:rsidR="00F154DD" w:rsidRDefault="00F154DD" w:rsidP="00F1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0A"/>
    <w:multiLevelType w:val="hybridMultilevel"/>
    <w:tmpl w:val="672ED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B0743"/>
    <w:multiLevelType w:val="hybridMultilevel"/>
    <w:tmpl w:val="AECC723A"/>
    <w:lvl w:ilvl="0" w:tplc="B7DE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D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4A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61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8B8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1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24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2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A6A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1812BF"/>
    <w:multiLevelType w:val="hybridMultilevel"/>
    <w:tmpl w:val="CEBA2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D00F0"/>
    <w:multiLevelType w:val="hybridMultilevel"/>
    <w:tmpl w:val="E592A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8C611C"/>
    <w:multiLevelType w:val="hybridMultilevel"/>
    <w:tmpl w:val="44BC38F8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D11EF078">
      <w:numFmt w:val="bullet"/>
      <w:lvlText w:val="•"/>
      <w:lvlJc w:val="left"/>
      <w:pPr>
        <w:ind w:left="2972" w:hanging="9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DE7"/>
    <w:rsid w:val="00076D67"/>
    <w:rsid w:val="001B00B0"/>
    <w:rsid w:val="0074702D"/>
    <w:rsid w:val="009A2687"/>
    <w:rsid w:val="00A75DE7"/>
    <w:rsid w:val="00BA1CF9"/>
    <w:rsid w:val="00C36D4C"/>
    <w:rsid w:val="00D34564"/>
    <w:rsid w:val="00D60941"/>
    <w:rsid w:val="00E81CB2"/>
    <w:rsid w:val="00F1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41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D609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0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1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4DD"/>
  </w:style>
  <w:style w:type="paragraph" w:styleId="a7">
    <w:name w:val="footer"/>
    <w:basedOn w:val="a"/>
    <w:link w:val="a8"/>
    <w:uiPriority w:val="99"/>
    <w:unhideWhenUsed/>
    <w:rsid w:val="00F15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H5VRHAXFEW3S-797-509</_dlc_DocId>
    <_dlc_DocIdUrl xmlns="b582dbf1-bcaa-4613-9a4c-8b7010640233">
      <Url>http://www.eduportal44.ru/Krasnoe/Sred/2/_layouts/15/DocIdRedir.aspx?ID=H5VRHAXFEW3S-797-509</Url>
      <Description>H5VRHAXFEW3S-797-509</Description>
    </_dlc_DocIdUrl>
  </documentManagement>
</p:properties>
</file>

<file path=customXml/itemProps1.xml><?xml version="1.0" encoding="utf-8"?>
<ds:datastoreItem xmlns:ds="http://schemas.openxmlformats.org/officeDocument/2006/customXml" ds:itemID="{4DAF6F9C-2307-4C7B-AB73-F62DB40BBFE7}"/>
</file>

<file path=customXml/itemProps2.xml><?xml version="1.0" encoding="utf-8"?>
<ds:datastoreItem xmlns:ds="http://schemas.openxmlformats.org/officeDocument/2006/customXml" ds:itemID="{8EE161BE-E343-46E9-A5EF-72AED77B2B10}"/>
</file>

<file path=customXml/itemProps3.xml><?xml version="1.0" encoding="utf-8"?>
<ds:datastoreItem xmlns:ds="http://schemas.openxmlformats.org/officeDocument/2006/customXml" ds:itemID="{6F731061-82DE-4681-8D3B-7633D32ED99F}"/>
</file>

<file path=customXml/itemProps4.xml><?xml version="1.0" encoding="utf-8"?>
<ds:datastoreItem xmlns:ds="http://schemas.openxmlformats.org/officeDocument/2006/customXml" ds:itemID="{4B98BCFE-BB54-4925-958C-97DBA56B4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GHOST</cp:lastModifiedBy>
  <cp:revision>3</cp:revision>
  <dcterms:created xsi:type="dcterms:W3CDTF">2019-08-28T13:47:00Z</dcterms:created>
  <dcterms:modified xsi:type="dcterms:W3CDTF">2019-08-28T15:41:00Z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5d4f3445-dff9-4154-a5bf-c1bd6167a182</vt:lpwstr>
  </property>
</Properties>
</file>