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DF" w:rsidRPr="005A5514" w:rsidRDefault="006A10DF" w:rsidP="005A5514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Приложение 1</w:t>
      </w:r>
    </w:p>
    <w:p w:rsidR="00F75E00" w:rsidRPr="005A5514" w:rsidRDefault="002F5851" w:rsidP="005A5514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Утверждена</w:t>
      </w:r>
    </w:p>
    <w:p w:rsidR="00D427E3" w:rsidRPr="005A5514" w:rsidRDefault="006A10DF" w:rsidP="005A5514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постановлением</w:t>
      </w:r>
      <w:r w:rsidR="00F75E00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427E3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="00F75E00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дминистрации</w:t>
      </w:r>
    </w:p>
    <w:p w:rsidR="00D427E3" w:rsidRPr="005A5514" w:rsidRDefault="00F75E00" w:rsidP="005A5514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427E3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муниципального района</w:t>
      </w:r>
    </w:p>
    <w:p w:rsidR="00F75E00" w:rsidRPr="005A5514" w:rsidRDefault="00F75E00" w:rsidP="005A5514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</w:t>
      </w:r>
      <w:r w:rsidR="00D427E3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11</w:t>
      </w:r>
      <w:r w:rsidR="00D427E3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апреля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201</w:t>
      </w:r>
      <w:r w:rsidR="00D427E3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г. №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70</w:t>
      </w:r>
      <w:r w:rsidR="00803164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D427E3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2F5851" w:rsidRPr="005A5514" w:rsidRDefault="00F75E00" w:rsidP="005A5514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F75E00" w:rsidRPr="005A5514" w:rsidRDefault="00F75E00" w:rsidP="005A5514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2F5851" w:rsidRPr="005A5514" w:rsidRDefault="002F5851" w:rsidP="005A55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/>
          <w:b/>
          <w:color w:val="0D0D0D" w:themeColor="text1" w:themeTint="F2"/>
          <w:spacing w:val="2"/>
          <w:sz w:val="28"/>
          <w:szCs w:val="28"/>
        </w:rPr>
        <w:t>Концепция</w:t>
      </w:r>
    </w:p>
    <w:p w:rsidR="00917318" w:rsidRPr="005A5514" w:rsidRDefault="002F5851" w:rsidP="005A551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b/>
          <w:color w:val="0D0D0D" w:themeColor="text1" w:themeTint="F2"/>
          <w:spacing w:val="-3"/>
          <w:sz w:val="28"/>
          <w:szCs w:val="28"/>
        </w:rPr>
      </w:pPr>
      <w:r w:rsidRPr="005A5514">
        <w:rPr>
          <w:rFonts w:ascii="Times New Roman" w:eastAsia="Times New Roman" w:hAnsi="Times New Roman"/>
          <w:b/>
          <w:color w:val="0D0D0D" w:themeColor="text1" w:themeTint="F2"/>
          <w:spacing w:val="2"/>
          <w:sz w:val="28"/>
          <w:szCs w:val="28"/>
        </w:rPr>
        <w:t xml:space="preserve">создания и функционирования Центра образования цифрового и гуманитарного профилей </w:t>
      </w:r>
      <w:r w:rsidRPr="005A551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«Точка роста»</w:t>
      </w:r>
      <w:r w:rsidRPr="005A5514">
        <w:rPr>
          <w:rFonts w:ascii="Times New Roman" w:eastAsia="Times New Roman" w:hAnsi="Times New Roman"/>
          <w:b/>
          <w:color w:val="0D0D0D" w:themeColor="text1" w:themeTint="F2"/>
          <w:spacing w:val="2"/>
          <w:sz w:val="28"/>
          <w:szCs w:val="28"/>
        </w:rPr>
        <w:t xml:space="preserve"> </w:t>
      </w:r>
      <w:r w:rsidR="006A10DF" w:rsidRPr="005A5514">
        <w:rPr>
          <w:rFonts w:ascii="Times New Roman" w:eastAsia="Times New Roman" w:hAnsi="Times New Roman"/>
          <w:b/>
          <w:color w:val="0D0D0D" w:themeColor="text1" w:themeTint="F2"/>
          <w:spacing w:val="2"/>
          <w:sz w:val="28"/>
          <w:szCs w:val="28"/>
        </w:rPr>
        <w:t>в</w:t>
      </w:r>
      <w:r w:rsidRPr="005A5514">
        <w:rPr>
          <w:rFonts w:ascii="Times New Roman" w:hAnsi="Times New Roman"/>
          <w:b/>
          <w:color w:val="0D0D0D" w:themeColor="text1" w:themeTint="F2"/>
          <w:spacing w:val="-3"/>
          <w:sz w:val="28"/>
          <w:szCs w:val="28"/>
        </w:rPr>
        <w:t xml:space="preserve"> Красносельско</w:t>
      </w:r>
      <w:r w:rsidR="006A10DF" w:rsidRPr="005A5514">
        <w:rPr>
          <w:rFonts w:ascii="Times New Roman" w:hAnsi="Times New Roman"/>
          <w:b/>
          <w:color w:val="0D0D0D" w:themeColor="text1" w:themeTint="F2"/>
          <w:spacing w:val="-3"/>
          <w:sz w:val="28"/>
          <w:szCs w:val="28"/>
        </w:rPr>
        <w:t>м</w:t>
      </w:r>
      <w:r w:rsidRPr="005A5514">
        <w:rPr>
          <w:rFonts w:ascii="Times New Roman" w:hAnsi="Times New Roman"/>
          <w:b/>
          <w:color w:val="0D0D0D" w:themeColor="text1" w:themeTint="F2"/>
          <w:spacing w:val="-3"/>
          <w:sz w:val="28"/>
          <w:szCs w:val="28"/>
        </w:rPr>
        <w:t xml:space="preserve"> муниципально</w:t>
      </w:r>
      <w:r w:rsidR="006A10DF" w:rsidRPr="005A5514">
        <w:rPr>
          <w:rFonts w:ascii="Times New Roman" w:hAnsi="Times New Roman"/>
          <w:b/>
          <w:color w:val="0D0D0D" w:themeColor="text1" w:themeTint="F2"/>
          <w:spacing w:val="-3"/>
          <w:sz w:val="28"/>
          <w:szCs w:val="28"/>
        </w:rPr>
        <w:t xml:space="preserve">м </w:t>
      </w:r>
      <w:r w:rsidRPr="005A5514">
        <w:rPr>
          <w:rFonts w:ascii="Times New Roman" w:hAnsi="Times New Roman"/>
          <w:b/>
          <w:color w:val="0D0D0D" w:themeColor="text1" w:themeTint="F2"/>
          <w:spacing w:val="-3"/>
          <w:sz w:val="28"/>
          <w:szCs w:val="28"/>
        </w:rPr>
        <w:t>район</w:t>
      </w:r>
      <w:r w:rsidR="006A10DF" w:rsidRPr="005A5514">
        <w:rPr>
          <w:rFonts w:ascii="Times New Roman" w:hAnsi="Times New Roman"/>
          <w:b/>
          <w:color w:val="0D0D0D" w:themeColor="text1" w:themeTint="F2"/>
          <w:spacing w:val="-3"/>
          <w:sz w:val="28"/>
          <w:szCs w:val="28"/>
        </w:rPr>
        <w:t>е</w:t>
      </w:r>
      <w:r w:rsidRPr="005A5514">
        <w:rPr>
          <w:rFonts w:ascii="Times New Roman" w:hAnsi="Times New Roman"/>
          <w:b/>
          <w:color w:val="0D0D0D" w:themeColor="text1" w:themeTint="F2"/>
          <w:spacing w:val="-3"/>
          <w:sz w:val="28"/>
          <w:szCs w:val="28"/>
        </w:rPr>
        <w:t xml:space="preserve"> </w:t>
      </w:r>
    </w:p>
    <w:p w:rsidR="00F75E00" w:rsidRPr="005A5514" w:rsidRDefault="00F75E00" w:rsidP="005A5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917318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5A5514" w:rsidRPr="005A5514" w:rsidRDefault="005A5514" w:rsidP="005A5514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1"/>
          <w:sz w:val="28"/>
          <w:szCs w:val="28"/>
        </w:rPr>
        <w:t>Реализация мероприятий по созданию Центра образования цифрового и гуманитарного профилей (далее - Центр) в Красносельском муниципальном районе Костромской области позволит решить задачу Указа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по внедрению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обучению, вовлеченности в образовательный процесс, а также обновлению содержания и методов обучения в предметных областях "Технология", "Информатика", "Основы безопасности жизнедеятельности",</w:t>
      </w:r>
      <w:r w:rsidR="00321193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1"/>
          <w:sz w:val="28"/>
          <w:szCs w:val="28"/>
        </w:rPr>
        <w:t>способствует формированию современных компетенций и навыков у детей</w:t>
      </w:r>
      <w:r w:rsidR="00321193">
        <w:rPr>
          <w:rFonts w:ascii="Times New Roman" w:eastAsia="Times New Roman" w:hAnsi="Times New Roman" w:cs="Times New Roman"/>
          <w:color w:val="0D0D0D" w:themeColor="text1" w:themeTint="F2"/>
          <w:spacing w:val="1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1"/>
          <w:sz w:val="28"/>
          <w:szCs w:val="28"/>
        </w:rPr>
        <w:t xml:space="preserve">по предметным областям, а также внеурочной деятельности. </w:t>
      </w:r>
    </w:p>
    <w:p w:rsidR="005A5514" w:rsidRPr="005A5514" w:rsidRDefault="005A5514" w:rsidP="005A55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Современное состояние социально-экономического развития страны предъявляет требования к системе образования с точки зрения сформированности определенных личностных качеств и ключевых компетенций выпускников. Особое внимание уделяется развитию личности, имеющей целостный характер с гармоничным сочетанием гуманитарных и технологических навыков. </w:t>
      </w:r>
    </w:p>
    <w:p w:rsidR="005A5514" w:rsidRPr="005A5514" w:rsidRDefault="005A5514" w:rsidP="005A5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Все эти требования к результатам образования заложены и реализуются в рамках федеральных государственных образовательных стандартов общего образования. </w:t>
      </w:r>
    </w:p>
    <w:p w:rsidR="005A5514" w:rsidRPr="005A5514" w:rsidRDefault="005A5514" w:rsidP="005A5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Красносельский муниципальный район Костромской области принадлежит к числу муниципальных образований, располагающих промышленными предприятиями ювелирного профиля, развитой сферой обслуживания, социальной, культурной, образовательной, оздоровительно-спортивной инфраструктурой, что является благоприятным условием для развития системы образования.</w:t>
      </w:r>
    </w:p>
    <w:p w:rsidR="005A5514" w:rsidRPr="005A5514" w:rsidRDefault="005A5514" w:rsidP="005A5514">
      <w:pPr>
        <w:pStyle w:val="a7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5A5514">
        <w:rPr>
          <w:color w:val="0D0D0D" w:themeColor="text1" w:themeTint="F2"/>
          <w:spacing w:val="1"/>
          <w:sz w:val="28"/>
          <w:szCs w:val="28"/>
        </w:rPr>
        <w:t xml:space="preserve">В  </w:t>
      </w:r>
      <w:r w:rsidRPr="005A5514">
        <w:rPr>
          <w:color w:val="0D0D0D" w:themeColor="text1" w:themeTint="F2"/>
          <w:sz w:val="28"/>
          <w:szCs w:val="28"/>
        </w:rPr>
        <w:t xml:space="preserve">муниципальной </w:t>
      </w:r>
      <w:r w:rsidRPr="005A5514">
        <w:rPr>
          <w:color w:val="0D0D0D" w:themeColor="text1" w:themeTint="F2"/>
          <w:spacing w:val="1"/>
          <w:sz w:val="28"/>
          <w:szCs w:val="28"/>
        </w:rPr>
        <w:t xml:space="preserve">системе общего образования </w:t>
      </w:r>
      <w:r w:rsidRPr="005A5514">
        <w:rPr>
          <w:color w:val="0D0D0D" w:themeColor="text1" w:themeTint="F2"/>
          <w:sz w:val="28"/>
          <w:szCs w:val="28"/>
        </w:rPr>
        <w:t>17 общеобразовательных организаций, в том числе 5 организаций предоставляющих услуги среднего общего образования (1 – в городской местности), 9 -</w:t>
      </w:r>
      <w:r w:rsidR="006466B4">
        <w:rPr>
          <w:color w:val="0D0D0D" w:themeColor="text1" w:themeTint="F2"/>
          <w:sz w:val="28"/>
          <w:szCs w:val="28"/>
        </w:rPr>
        <w:t xml:space="preserve"> </w:t>
      </w:r>
      <w:r w:rsidRPr="005A5514">
        <w:rPr>
          <w:color w:val="0D0D0D" w:themeColor="text1" w:themeTint="F2"/>
          <w:sz w:val="28"/>
          <w:szCs w:val="28"/>
        </w:rPr>
        <w:t>основного общего образования (1 – в городской местности), 3 -начального общего образования,</w:t>
      </w:r>
      <w:r w:rsidR="00321193">
        <w:rPr>
          <w:color w:val="0D0D0D" w:themeColor="text1" w:themeTint="F2"/>
          <w:sz w:val="28"/>
          <w:szCs w:val="28"/>
        </w:rPr>
        <w:t xml:space="preserve"> </w:t>
      </w:r>
      <w:r w:rsidRPr="005A5514">
        <w:rPr>
          <w:color w:val="0D0D0D" w:themeColor="text1" w:themeTint="F2"/>
          <w:spacing w:val="1"/>
          <w:sz w:val="28"/>
          <w:szCs w:val="28"/>
        </w:rPr>
        <w:t>с общим количеством  обучающихся 2115 человек</w:t>
      </w:r>
      <w:r w:rsidR="008D7CD5">
        <w:rPr>
          <w:color w:val="0D0D0D" w:themeColor="text1" w:themeTint="F2"/>
          <w:spacing w:val="1"/>
          <w:sz w:val="28"/>
          <w:szCs w:val="28"/>
        </w:rPr>
        <w:t xml:space="preserve"> </w:t>
      </w:r>
      <w:r w:rsidR="006466B4">
        <w:rPr>
          <w:color w:val="0D0D0D" w:themeColor="text1" w:themeTint="F2"/>
          <w:spacing w:val="1"/>
          <w:sz w:val="28"/>
          <w:szCs w:val="28"/>
        </w:rPr>
        <w:t>(</w:t>
      </w:r>
      <w:r w:rsidR="008D7CD5" w:rsidRPr="00EB58DF">
        <w:rPr>
          <w:color w:val="0D0D0D" w:themeColor="text1" w:themeTint="F2"/>
          <w:spacing w:val="1"/>
          <w:sz w:val="28"/>
          <w:szCs w:val="28"/>
        </w:rPr>
        <w:t>Приложение №</w:t>
      </w:r>
      <w:r w:rsidR="006466B4">
        <w:rPr>
          <w:color w:val="0D0D0D" w:themeColor="text1" w:themeTint="F2"/>
          <w:spacing w:val="1"/>
          <w:sz w:val="28"/>
          <w:szCs w:val="28"/>
        </w:rPr>
        <w:t xml:space="preserve"> </w:t>
      </w:r>
      <w:r w:rsidR="008D7CD5" w:rsidRPr="00EB58DF">
        <w:rPr>
          <w:color w:val="0D0D0D" w:themeColor="text1" w:themeTint="F2"/>
          <w:spacing w:val="1"/>
          <w:sz w:val="28"/>
          <w:szCs w:val="28"/>
        </w:rPr>
        <w:t>1</w:t>
      </w:r>
      <w:r w:rsidR="006466B4">
        <w:rPr>
          <w:color w:val="0D0D0D" w:themeColor="text1" w:themeTint="F2"/>
          <w:spacing w:val="1"/>
          <w:sz w:val="28"/>
          <w:szCs w:val="28"/>
        </w:rPr>
        <w:t>)</w:t>
      </w:r>
      <w:r w:rsidR="00EB58DF">
        <w:rPr>
          <w:color w:val="0D0D0D" w:themeColor="text1" w:themeTint="F2"/>
          <w:spacing w:val="1"/>
          <w:sz w:val="28"/>
          <w:szCs w:val="28"/>
        </w:rPr>
        <w:t>.</w:t>
      </w:r>
    </w:p>
    <w:p w:rsidR="005A5514" w:rsidRDefault="005A5514" w:rsidP="005A5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Однако сохраняется дифференциация образовательных организаций в обеспечении доступности и качества образовательных услуг. Наблюдается диспропорция между состоянием сети образовательных организаций, темпами и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тенденциями территориального развития. Отмечается большой территориальный разброс организаций.</w:t>
      </w:r>
    </w:p>
    <w:p w:rsidR="00321193" w:rsidRPr="005A5514" w:rsidRDefault="00321193" w:rsidP="005A5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Система образования муниципального района укомплектованы кадрами на 100%. Всего в образовательных организациях работает 175 педагогов, из них с высшей квалификационной  категорией 35%, с первой 52 %.  Несмотря на то, что педагоги совершенствуют  педагогическое мастерство через реализацию конкурсных систем 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курсовую подготовку, существует </w:t>
      </w:r>
      <w:bookmarkStart w:id="0" w:name="_GoBack"/>
      <w:bookmarkEnd w:id="0"/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необходимость обучения педагогов новым информационным и цифровым технологиям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6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</w:t>
      </w:r>
      <w:r w:rsidR="00A74131" w:rsidRPr="00EB58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Приложение №2</w:t>
      </w:r>
      <w:r w:rsidR="00646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5A5514" w:rsidRPr="005A5514" w:rsidRDefault="005A5514" w:rsidP="005A5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Не обеспечен равный доступ к качественному образованию с позиции вариативности и доступности инструментов для удовлетворения индивидуальных образовательных запросов обучающихся, что связанно с ограниченностью выбора творческих объединений в сельской местности. </w:t>
      </w:r>
    </w:p>
    <w:p w:rsidR="005A5514" w:rsidRPr="005A5514" w:rsidRDefault="005A5514" w:rsidP="005A5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pacing w:val="1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Кроме того, наблюдается неравномерность развития материально-технической базы общеобразовательных организаций, функционирующих в малых населенных пунктах.</w:t>
      </w:r>
      <w:r w:rsidR="003211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1"/>
          <w:sz w:val="28"/>
          <w:szCs w:val="28"/>
        </w:rPr>
        <w:t xml:space="preserve">В числе муниципальных общеобразовательных организаций - 9 школ с малочисленным контингентом, находящихся на удаленном расстоянии от районного центра. </w:t>
      </w:r>
    </w:p>
    <w:p w:rsidR="005A5514" w:rsidRPr="005A5514" w:rsidRDefault="005A5514" w:rsidP="005A55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На сегодняшний день парк компьютерной техники общеобразовательных организаций устарел, современное программное обеспечение невозможно установить на такую технику. Недостаточно  конструкторов и комплектов для лабораторных исследований, печатных плакатов, схем, цифровых пособий. Оборудование кабинетов по предметным областям «Информатика», «Технология», «Основы безопасности жизнедеятельности» не отвечает  требованиям стандарта к современному кабинету, что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затрудняет образовательный процесс,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снижает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качество формирования и развития технологических компетенций школьников, не дает им представления о современном уровне развития промышленности и экономики в целом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.</w:t>
      </w:r>
    </w:p>
    <w:p w:rsidR="005A5514" w:rsidRPr="005A5514" w:rsidRDefault="005A5514" w:rsidP="005A5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Ежегодно увеличивается число детей с ограниченными возможностями здоровья,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детей-инвалидов, детей, оставшихся без попечения родителей, а также находящихся в трудной жизненной ситуации.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Поэтому необходимо и важно обеспечить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их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успешную социализацию.</w:t>
      </w:r>
    </w:p>
    <w:p w:rsidR="005A5514" w:rsidRPr="005A5514" w:rsidRDefault="005A5514" w:rsidP="005A5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муниципальной системе образования еще недостаточно сформирована система целенаправленной работы с одаренными детьми и талантливой молодежью на уровне каждой образовательной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организации.</w:t>
      </w:r>
      <w:bookmarkStart w:id="1" w:name="__RefHeading___Toc494781102"/>
      <w:bookmarkEnd w:id="1"/>
    </w:p>
    <w:p w:rsidR="005A5514" w:rsidRPr="005A5514" w:rsidRDefault="005A5514" w:rsidP="005A5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Таким образом, в муниципальном районе  существует острая необходимость создания ресурсного образовательного центра объединяющего усилия всех заинтересованных структур.</w:t>
      </w:r>
    </w:p>
    <w:p w:rsidR="005A5514" w:rsidRPr="005A5514" w:rsidRDefault="005A5514" w:rsidP="005A5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1"/>
          <w:sz w:val="28"/>
          <w:szCs w:val="28"/>
        </w:rPr>
        <w:t xml:space="preserve">Создание Центра на территории муниципального района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будет способствовать формированию у обучающихся муниципалитета, навыков проектно-исследовательской деятельности, социального общения, коммуникативных компетенций, в том числе по предметным областям «Технология», «Информатика» и «Основы безопасности жизнедеятельности». </w:t>
      </w:r>
    </w:p>
    <w:p w:rsidR="005A5514" w:rsidRPr="005A5514" w:rsidRDefault="005A5514" w:rsidP="005A5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1"/>
          <w:sz w:val="28"/>
          <w:szCs w:val="28"/>
        </w:rPr>
        <w:t xml:space="preserve"> Функционирование Центра повлечет за собой создание условий для выявления талантливых детей, построения траектории развития каждого ребенка, в области науки, технологий, инноваций,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pacing w:val="1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1"/>
          <w:sz w:val="28"/>
          <w:szCs w:val="28"/>
        </w:rPr>
        <w:t>путем формирования современной системы научно-технического творчества, включая систему оценивания индивидуальных достижений.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</w:p>
    <w:p w:rsidR="005A5514" w:rsidRPr="005A5514" w:rsidRDefault="005A5514" w:rsidP="005A5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Кроме того, позволит создать альтернативные площадки для реализации внеурочной деятельности. Как следствие, дети, проживающие в муниципальном районе, в том числе в сельской местности, получат возможность более качественного овладения ключевыми компетенциями, смогут «попробовать» себя в разных социальных ролях, будут более активно вовлечены в образовательный процесс и воспитательную деятельность, что позволит повысить мотивацию к образовательной деятельности.</w:t>
      </w:r>
    </w:p>
    <w:p w:rsidR="005A5514" w:rsidRPr="005A5514" w:rsidRDefault="005A5514" w:rsidP="005A55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Центр может стать местом проведения стажировки для руководителей и педагогических работников муниципалитета  в рамках реализации практической части программ повышения квалификации и переподготовки педагогических кадров.</w:t>
      </w:r>
    </w:p>
    <w:p w:rsidR="005A5514" w:rsidRPr="005A5514" w:rsidRDefault="005A5514" w:rsidP="005A5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Центр создаётся как структурное подразделение муниципального казённого общеобразовательного учреждения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«Шолоховская средняя школа» Красносельского муниципального района Костромской области, выполняющего координирующую функцию на территории муниципального района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 модели распределенной сети с использованием имеющихся ресурсов.</w:t>
      </w:r>
      <w:r w:rsidR="00FF7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6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Центр имеет  </w:t>
      </w:r>
      <w:r w:rsidR="00FF7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штатное расписание </w:t>
      </w:r>
      <w:r w:rsidR="00646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</w:t>
      </w:r>
      <w:r w:rsidR="00FF7EF9" w:rsidRPr="00EB58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Приложение №3</w:t>
      </w:r>
      <w:r w:rsidR="006466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5A5514" w:rsidRPr="005A5514" w:rsidRDefault="005A5514" w:rsidP="005A5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составе Центра размещаются две функциональные зоны (в двух помещениях площадью:72 кв. м., 50 кв. м.)</w:t>
      </w:r>
      <w:r w:rsidR="00EB58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F7EF9" w:rsidRPr="00EB58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Приложение №</w:t>
      </w:r>
      <w:r w:rsidR="00FF7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</w:t>
      </w:r>
      <w:r w:rsidR="00FF7EF9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5A5514" w:rsidRPr="005A5514" w:rsidRDefault="005A5514" w:rsidP="005A55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  <w:t>1) первая зона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- зона формирования цифровых и гуманитарных компетенций, в том числе в рамках предметных областей «Технология», «Информатика», «Основы безопасности жизнедеятельности».</w:t>
      </w:r>
    </w:p>
    <w:p w:rsidR="005A5514" w:rsidRPr="005A5514" w:rsidRDefault="005A5514" w:rsidP="005A55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Проблемы оформления, оснащения, оборудования кабинета были актуальны всегда. И сейчас, в  век использования компьютерной техники и развития цифровых технологий эта проблема стала еще более острой.</w:t>
      </w:r>
    </w:p>
    <w:p w:rsidR="005A5514" w:rsidRPr="005A5514" w:rsidRDefault="005A5514" w:rsidP="005A55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1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1"/>
          <w:sz w:val="28"/>
          <w:szCs w:val="28"/>
        </w:rPr>
        <w:t xml:space="preserve">В рамках освоения предметной области "Технология" происходит приобретение базовых навыков работы с современным технологическим оборудованием, освоение современных технологий, знакомство с миром профессий, самоопределение и ориентация обучающихся на деятельность в различных социальных сферах, обеспечивается преемственность перехода обучающихся от общего образования к среднему профессиональному, высшему образованию,  трудовой деятельности. </w:t>
      </w:r>
    </w:p>
    <w:p w:rsidR="005A5514" w:rsidRPr="005A5514" w:rsidRDefault="005A5514" w:rsidP="005A55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Переоснащение кабинета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рамках предметной области «Технология»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позволит:</w:t>
      </w:r>
    </w:p>
    <w:p w:rsidR="005A5514" w:rsidRPr="005A5514" w:rsidRDefault="005A5514" w:rsidP="005A55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- получить обучающимися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образование, основанное на практико-ориентированном, деятельностном,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компетентностном подходах;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</w:p>
    <w:p w:rsidR="005A5514" w:rsidRPr="005A5514" w:rsidRDefault="005A5514" w:rsidP="005A55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- реализовать потенциал обучающихся в области создания учебно-исследовательских и творческих «продуктов»: проектов, программ, моделей.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</w:p>
    <w:p w:rsidR="005A5514" w:rsidRPr="005A5514" w:rsidRDefault="005A5514" w:rsidP="005A55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- обеспечить необходимые условия для подготовки обучающихся к состязаниям повышенного уровня: олимпиадам, конференциям, конкурсам, соревнованиям.</w:t>
      </w:r>
    </w:p>
    <w:p w:rsidR="005A5514" w:rsidRPr="005A5514" w:rsidRDefault="005A5514" w:rsidP="005A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  <w:t>- расширить информационное поле образовательной среды, являясь центром внеклассной и внеурочной деятельности по предмету.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</w:p>
    <w:p w:rsidR="005A5514" w:rsidRPr="005A5514" w:rsidRDefault="005A5514" w:rsidP="005A55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Учебный предмет «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Основы безопасности жизнедеятельности»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системы взаимосвязанных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lastRenderedPageBreak/>
        <w:t>навыков и умений, формирование компетенций, поддержанных изучением других учебных предметов.</w:t>
      </w:r>
    </w:p>
    <w:p w:rsidR="005A5514" w:rsidRPr="005A5514" w:rsidRDefault="005A5514" w:rsidP="005A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  <w:t xml:space="preserve">Обновленная школьная программа предполагает деятельностный подход к изучению предмета и наглядность, что, в первую очередь, относится к оснащению кабинетов. Наравне с учебными пособиями необходимо наличие тренажеров и материалов для отработки полезных навыков. </w:t>
      </w:r>
    </w:p>
    <w:p w:rsidR="005A5514" w:rsidRPr="005A5514" w:rsidRDefault="005A5514" w:rsidP="005A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  <w:t xml:space="preserve">Современное учебное оборудование для оснащения учебной зоны по предмету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«Основы безопасности жизнедеятельности»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прекрасно подходит для моделирования  ролевых игр при создании потенциально опасных ситуаций. Школьники могут проявить себя и применить знания по предмету, оказать медицинскую помощь и даже провести учебную спасательную операцию. </w:t>
      </w:r>
    </w:p>
    <w:p w:rsidR="005A5514" w:rsidRPr="005A5514" w:rsidRDefault="005A5514" w:rsidP="005A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  <w:t>В зоне предметной области «Основы безопасности жизнедеятельности» планируется организовать работу 36 часового модуля с медицинской направленностью, реализовать элективный курс оказания первой помощи при чрезвычайных ситуациях, дискуссии по правовым нормам, проведение военно-патриотических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мероприятий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в том числе для обучающихся малокомплектных сельских школ.</w:t>
      </w:r>
    </w:p>
    <w:p w:rsidR="005A5514" w:rsidRPr="005A5514" w:rsidRDefault="005A5514" w:rsidP="005A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  <w:t xml:space="preserve"> Для обеспечения правильного процесса обучения в зоне желательно применение следующих технических средств: проектора, интерактивной доски, компьютера.  Наличие интерактивных материалов на уроках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«Основы безопасности жизнедеятельности»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повысит  эффективность обучения в несколько раз.</w:t>
      </w:r>
    </w:p>
    <w:p w:rsidR="005A5514" w:rsidRPr="005A5514" w:rsidRDefault="005A5514" w:rsidP="005A55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Кроме того, правильно оснащенный кабинет способствует  формированию у учащихся высокого патриотического сознания, готовности к выполнению гражданского долга, развитию положительной мотивации к изучению предмета.</w:t>
      </w:r>
    </w:p>
    <w:p w:rsidR="005A5514" w:rsidRPr="005A5514" w:rsidRDefault="005A5514" w:rsidP="005A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  <w:t xml:space="preserve">Переоснащение кабинета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рамках предметной  области «Информатика»</w:t>
      </w:r>
    </w:p>
    <w:p w:rsidR="005A5514" w:rsidRPr="005A5514" w:rsidRDefault="005A5514" w:rsidP="005A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позволит обучающимся получать знания, как по информатике и информационным технологиям, так и по другим учебным предметам.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</w:p>
    <w:p w:rsidR="005A5514" w:rsidRPr="005A5514" w:rsidRDefault="005A5514" w:rsidP="005A55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Данная учебная зона станет центром внеклассной и внеурочной работы по формированию информационной культуры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учащихся, педагогов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муниципалитета и родителей,  сознательному использованию информационных технологий.</w:t>
      </w:r>
    </w:p>
    <w:p w:rsidR="005A5514" w:rsidRPr="005A5514" w:rsidRDefault="005A5514" w:rsidP="005A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  <w:t>Работу учебной зоны по предмету «Информатика» логично реализовать через работу кружков, факультативов, проведение школьных муниципальных олимпиад, викторин и др.  Планируется обучение 3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val="en-US"/>
        </w:rPr>
        <w:t>D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-моделированию ювелирных изделий, основам программирования, робототехнике, мультипликации обучающихся муниципального района.</w:t>
      </w:r>
    </w:p>
    <w:p w:rsidR="005A5514" w:rsidRPr="005A5514" w:rsidRDefault="005A5514" w:rsidP="005A55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Обучение по гуманитарному профилю призвано сориентировать обучающихся в области развития гуманитарных и смежных с ними наук, определиться с выбором своей дальнейшей образовательной траектории, в конечном счете, определиться с выбором профессии, своего места и роли в жизни.</w:t>
      </w:r>
    </w:p>
    <w:p w:rsidR="005A5514" w:rsidRPr="005A5514" w:rsidRDefault="005A5514" w:rsidP="005A5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  <w:t>2) вторая зона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- зона организации «гибкого пространства» (коворкинг, шахматная гостиная, медиазона).</w:t>
      </w:r>
    </w:p>
    <w:p w:rsidR="005A5514" w:rsidRPr="005A5514" w:rsidRDefault="005A5514" w:rsidP="005A551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В условиях реализации федерального государственного образовательного стандарта общего образования появилась необходимость организованного образовательного пространства для расширения образовательных возможностей учащихся  района в урочной и внеурочной деятельности. </w:t>
      </w:r>
    </w:p>
    <w:p w:rsidR="005A5514" w:rsidRPr="005A5514" w:rsidRDefault="005A5514" w:rsidP="005A55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Для обеспечения качественного образования и реализации внеурочной деятельности школе необходимы инфраструктурные изменения, которыми станут «коворкинг зоны» -  творческие лаборатории для развития интеллектуальных, творческих способностей учащихся, в том числе в инновационных внешних формах организация досуга: «библионочи», «тотальные диктанты», международные молодёжные обмены, компьютерные игры, квесты, интернет-конкурсы, виртуальные экскурсии, художественные, книжные ярмарки, цифровые выставки, флешмобы и другие формы.</w:t>
      </w:r>
    </w:p>
    <w:p w:rsidR="005A5514" w:rsidRPr="005A5514" w:rsidRDefault="005A5514" w:rsidP="005A5514">
      <w:pPr>
        <w:pStyle w:val="a7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5A5514">
        <w:rPr>
          <w:color w:val="0D0D0D" w:themeColor="text1" w:themeTint="F2"/>
          <w:sz w:val="28"/>
          <w:szCs w:val="28"/>
        </w:rPr>
        <w:tab/>
        <w:t xml:space="preserve">Разнообразие тематики предполагает предоставление участникам простора для действий на основе получения только основной информации как начального звена для последующего детального изучения смоделированной проблемной ситуации. </w:t>
      </w:r>
    </w:p>
    <w:p w:rsidR="005A5514" w:rsidRPr="005A5514" w:rsidRDefault="005A5514" w:rsidP="005A5514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5A5514">
        <w:rPr>
          <w:color w:val="0D0D0D" w:themeColor="text1" w:themeTint="F2"/>
          <w:sz w:val="28"/>
          <w:szCs w:val="28"/>
        </w:rPr>
        <w:t>Ориентация на выполнение интеллектуальных заданий, имеющих увлекательный смысл, оптимизацию поиска выбора вариантов конструктивных решений, связанных с событиями реальной жизни, требует проявления аналитических умений и навыков, а главное — желания работать в команде, находить решения в нестандартных ситуациях</w:t>
      </w:r>
      <w:r w:rsidRPr="005A5514">
        <w:rPr>
          <w:rFonts w:ascii="Arial" w:hAnsi="Arial" w:cs="Arial"/>
          <w:color w:val="0D0D0D" w:themeColor="text1" w:themeTint="F2"/>
          <w:sz w:val="22"/>
          <w:szCs w:val="22"/>
        </w:rPr>
        <w:t xml:space="preserve">. </w:t>
      </w:r>
    </w:p>
    <w:p w:rsidR="005A5514" w:rsidRPr="005A5514" w:rsidRDefault="005A5514" w:rsidP="005A5514">
      <w:pPr>
        <w:pStyle w:val="a7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5A5514">
        <w:rPr>
          <w:color w:val="0D0D0D" w:themeColor="text1" w:themeTint="F2"/>
          <w:sz w:val="28"/>
          <w:szCs w:val="28"/>
        </w:rPr>
        <w:t>Нацеленность на ознакомление с предметами социокультурной действительности, представленными в музейных и выставочных экспозициях, а также с явлениями природного ландшафта в заповедниках с помощью мультимедийной фотопанорамы обусловлена актуальными любительскими предпочтениями обучающихся. Возможность самостоятельного выбора тематики экскурсионного маршрута позволяет проявлять творческую инициативу в ходе поиска нужных информационных ресурсов в объёме, необходимом для решения культурно значимых задач. Открывая возможности для появления новых положительных эмоций, виртуальные экскурсии обогащают субъективный опыт личности в социально-культурной деятельности.</w:t>
      </w:r>
    </w:p>
    <w:p w:rsidR="005A5514" w:rsidRPr="005A5514" w:rsidRDefault="005A5514" w:rsidP="005A5514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D0D0D" w:themeColor="text1" w:themeTint="F2"/>
          <w:sz w:val="28"/>
          <w:szCs w:val="28"/>
        </w:rPr>
      </w:pPr>
      <w:r w:rsidRPr="005A5514">
        <w:rPr>
          <w:rStyle w:val="a8"/>
          <w:bCs/>
          <w:color w:val="0D0D0D" w:themeColor="text1" w:themeTint="F2"/>
          <w:sz w:val="28"/>
          <w:szCs w:val="28"/>
        </w:rPr>
        <w:tab/>
      </w:r>
      <w:r w:rsidRPr="005A5514">
        <w:rPr>
          <w:rStyle w:val="a8"/>
          <w:bCs/>
          <w:i w:val="0"/>
          <w:color w:val="0D0D0D" w:themeColor="text1" w:themeTint="F2"/>
          <w:sz w:val="28"/>
          <w:szCs w:val="28"/>
        </w:rPr>
        <w:t>Шахматы сегодня уже являются составной частью современной культуры</w:t>
      </w:r>
      <w:r w:rsidRPr="005A5514">
        <w:rPr>
          <w:i/>
          <w:color w:val="0D0D0D" w:themeColor="text1" w:themeTint="F2"/>
          <w:sz w:val="28"/>
          <w:szCs w:val="28"/>
        </w:rPr>
        <w:t>.</w:t>
      </w:r>
    </w:p>
    <w:p w:rsidR="005A5514" w:rsidRPr="005A5514" w:rsidRDefault="005A5514" w:rsidP="005A5514">
      <w:pPr>
        <w:pStyle w:val="a7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5A5514">
        <w:rPr>
          <w:color w:val="0D0D0D" w:themeColor="text1" w:themeTint="F2"/>
          <w:sz w:val="28"/>
          <w:szCs w:val="28"/>
        </w:rPr>
        <w:t>Изучение шахмат помогло бы развитию интеллектуальной и эмоциональной сферы мышления ребенка, формированию необходимых в наше время качеств: организованность, дисциплинированность, самокритичность.</w:t>
      </w:r>
    </w:p>
    <w:p w:rsidR="005A5514" w:rsidRPr="005A5514" w:rsidRDefault="005A5514" w:rsidP="005A551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5A5514">
        <w:rPr>
          <w:color w:val="0D0D0D" w:themeColor="text1" w:themeTint="F2"/>
          <w:sz w:val="28"/>
          <w:szCs w:val="28"/>
        </w:rPr>
        <w:t>Благодаря игре в шахматы, у детей улучшится логическое мышление, появится умение самостоятельно решать трудные задачи, на порядок увеличится работоспособность.</w:t>
      </w:r>
      <w:r w:rsidR="00A74131">
        <w:rPr>
          <w:color w:val="0D0D0D" w:themeColor="text1" w:themeTint="F2"/>
          <w:sz w:val="28"/>
          <w:szCs w:val="28"/>
        </w:rPr>
        <w:t xml:space="preserve"> </w:t>
      </w:r>
      <w:hyperlink r:id="rId7" w:tooltip="шахматная сказка" w:history="1">
        <w:r w:rsidRPr="00A74131">
          <w:rPr>
            <w:rStyle w:val="a3"/>
            <w:color w:val="0D0D0D" w:themeColor="text1" w:themeTint="F2"/>
            <w:sz w:val="28"/>
            <w:szCs w:val="28"/>
            <w:u w:val="none"/>
          </w:rPr>
          <w:t>Шахматы</w:t>
        </w:r>
      </w:hyperlink>
      <w:r w:rsidRPr="005A5514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5A5514">
        <w:rPr>
          <w:color w:val="0D0D0D" w:themeColor="text1" w:themeTint="F2"/>
          <w:sz w:val="28"/>
          <w:szCs w:val="28"/>
        </w:rPr>
        <w:t xml:space="preserve">помогут интеллектуальному, эстетическому развитию занимающихся. </w:t>
      </w:r>
    </w:p>
    <w:p w:rsidR="005A5514" w:rsidRPr="005A5514" w:rsidRDefault="005A5514" w:rsidP="005A55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A551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Для достижения ожидаемых результатов Центр  будут работать по графику в период реализации основных общеобразовательных программ начального общего, основного общего, среднего общего образования и в каникулярный период.</w:t>
      </w:r>
    </w:p>
    <w:p w:rsidR="00A74131" w:rsidRDefault="005A5514" w:rsidP="00A741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Создание Центра на территории Красносельского муниципального района Костромской области  обеспечит: </w:t>
      </w:r>
    </w:p>
    <w:p w:rsidR="005A5514" w:rsidRPr="005A5514" w:rsidRDefault="005A5514" w:rsidP="00A741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- развитие социального партнерства как потенциала расширения условий для предоставления доступного качественного образования для обучающихся образовательных организаций муниципального района;</w:t>
      </w:r>
    </w:p>
    <w:p w:rsidR="005A5514" w:rsidRPr="005A5514" w:rsidRDefault="005A5514" w:rsidP="005A55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-обновление материально-технической базы,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оснащение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ученико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мест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МКОУ «Шолоховская средняя школа»</w:t>
      </w:r>
      <w:r w:rsidR="00A7413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для формирования у обучающихся современных технологических и гуманитарных навыков;</w:t>
      </w:r>
    </w:p>
    <w:p w:rsidR="005A5514" w:rsidRPr="005A5514" w:rsidRDefault="005A5514" w:rsidP="005A5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lastRenderedPageBreak/>
        <w:t xml:space="preserve">-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модернизацию методик изучения предметных областей «Технология», «Основы безопасности жизнедеятельности», «Информатика» по мере обновления предметных концепций;</w:t>
      </w:r>
    </w:p>
    <w:p w:rsidR="005A5514" w:rsidRPr="005A5514" w:rsidRDefault="005A5514" w:rsidP="005A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  <w:t>- формирование развивающей и технологичной образовательной среды в образовательных организациях муниципального  района в контексте реализации федеральных государственных образовательных стандартов посредством интеграции урочной, внеурочной деятельности и сетевого взаимодействия;</w:t>
      </w:r>
    </w:p>
    <w:p w:rsidR="005A5514" w:rsidRPr="005A5514" w:rsidRDefault="005A5514" w:rsidP="005A5514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-  повышение профессиональных компетенций и творческого потенциала педагогических коллективов образовательных организаций;</w:t>
      </w:r>
    </w:p>
    <w:p w:rsidR="005A5514" w:rsidRPr="005A5514" w:rsidRDefault="005A5514" w:rsidP="005A5514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формирование кластера для системы повышения квалификации учителей предметных областей «Технология», «Информатика», «Основы безопасности жизнедеятельности»;</w:t>
      </w:r>
    </w:p>
    <w:p w:rsidR="005A5514" w:rsidRPr="005A5514" w:rsidRDefault="005A5514" w:rsidP="005A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  <w:t>-формирование у обучающихся муниципального района  современных компетенций, технологических и гуманитарных навыков в рамках реализации основных и дополнительных общеобразовательных программ;</w:t>
      </w:r>
    </w:p>
    <w:p w:rsidR="005A5514" w:rsidRPr="005A5514" w:rsidRDefault="005A5514" w:rsidP="005A55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A551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вовлечение в различные формы сопровождения и наставничества обучающихся, в том числе, имеющих ограниченные возможности здоровья, находящихся в трудной жизненной ситуации, стоящих на различных видах учета.</w:t>
      </w:r>
    </w:p>
    <w:p w:rsidR="005A5514" w:rsidRPr="005A5514" w:rsidRDefault="005A5514" w:rsidP="005A55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A551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-в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недрение модели вовлечения общественно-деловых объединений, представителей работодателей для организации профориентационной работы</w:t>
      </w:r>
      <w:r w:rsidRPr="005A551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;</w:t>
      </w:r>
    </w:p>
    <w:p w:rsidR="005A5514" w:rsidRPr="005A5514" w:rsidRDefault="005A5514" w:rsidP="005A55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A551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-реализацию комплекса мер по внедрению обновленных федеральных государственных образовательных стандартов общего образования.</w:t>
      </w:r>
    </w:p>
    <w:p w:rsidR="005A5514" w:rsidRPr="005A5514" w:rsidRDefault="005A5514" w:rsidP="005A5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Создание Центра  образования  цифрового и гуманитарного профилей в Красносельском муниципальном районе, как инструмента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для удовлетворения индивидуальных образовательных запросов обучающихся и их родителей (законных представителей),</w:t>
      </w:r>
      <w:r w:rsidRPr="005A551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обеспечит</w:t>
      </w:r>
      <w:r w:rsidR="00FF7EF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достижение показателей (индикаторов) результативности Центра (</w:t>
      </w:r>
      <w:r w:rsidR="00FF7EF9" w:rsidRPr="00EB58D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Приложение №</w:t>
      </w:r>
      <w:r w:rsidR="006466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F7EF9" w:rsidRPr="00EB58D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="00FF7EF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</w:t>
      </w:r>
      <w:r w:rsidR="006466B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FF7EF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5A551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равный доступ обучающихся  к качественному, современному  образованию.</w:t>
      </w:r>
    </w:p>
    <w:p w:rsidR="005A5514" w:rsidRPr="005A5514" w:rsidRDefault="005A5514" w:rsidP="005A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</w:p>
    <w:p w:rsidR="006A10DF" w:rsidRPr="005A5514" w:rsidRDefault="006A10DF" w:rsidP="005A5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6A10DF" w:rsidRPr="005A5514" w:rsidRDefault="006A10DF" w:rsidP="005A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</w:p>
    <w:p w:rsidR="00803164" w:rsidRPr="005A5514" w:rsidRDefault="00803164" w:rsidP="005A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</w:p>
    <w:p w:rsidR="00803164" w:rsidRPr="005A5514" w:rsidRDefault="00803164" w:rsidP="005A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</w:p>
    <w:p w:rsidR="00803164" w:rsidRPr="005A5514" w:rsidRDefault="00803164" w:rsidP="005A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</w:p>
    <w:p w:rsidR="00803164" w:rsidRPr="005A5514" w:rsidRDefault="00803164" w:rsidP="005A5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</w:p>
    <w:p w:rsidR="002F5851" w:rsidRPr="005A5514" w:rsidRDefault="002F5851" w:rsidP="005A5514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</w:p>
    <w:p w:rsidR="002F5851" w:rsidRPr="005A5514" w:rsidRDefault="002F5851" w:rsidP="005A5514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F519F" w:rsidRDefault="004F519F" w:rsidP="008D7CD5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D7CD5" w:rsidRDefault="008D7CD5" w:rsidP="008D7CD5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D7CD5" w:rsidRDefault="008D7CD5" w:rsidP="008D7CD5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D7CD5" w:rsidRDefault="008D7CD5" w:rsidP="008D7CD5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D7CD5" w:rsidRDefault="008D7CD5" w:rsidP="008D7CD5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D7CD5" w:rsidRDefault="008D7CD5" w:rsidP="008D7CD5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22D0C" w:rsidRDefault="00A22D0C" w:rsidP="008D7CD5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D7CD5" w:rsidRDefault="008D7CD5" w:rsidP="008D7CD5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D7CD5" w:rsidRDefault="008D7CD5" w:rsidP="008D7CD5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D7CD5" w:rsidRDefault="008D7CD5" w:rsidP="008D7CD5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D7CD5" w:rsidRDefault="008D7CD5" w:rsidP="008D7CD5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B58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Приложение № 1</w:t>
      </w:r>
    </w:p>
    <w:tbl>
      <w:tblPr>
        <w:tblStyle w:val="ab"/>
        <w:tblW w:w="4120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0"/>
      </w:tblGrid>
      <w:tr w:rsidR="00242A7E" w:rsidTr="00242A7E">
        <w:trPr>
          <w:trHeight w:val="1487"/>
        </w:trPr>
        <w:tc>
          <w:tcPr>
            <w:tcW w:w="4120" w:type="dxa"/>
          </w:tcPr>
          <w:p w:rsidR="00242A7E" w:rsidRPr="00242A7E" w:rsidRDefault="00242A7E" w:rsidP="00242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 Концепции</w:t>
            </w:r>
            <w:r w:rsidRPr="005A5514">
              <w:rPr>
                <w:rFonts w:ascii="Times New Roman" w:eastAsia="Times New Roman" w:hAnsi="Times New Roman"/>
                <w:b/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создания и функционирования</w:t>
            </w:r>
            <w:r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Центра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образования цифрового и</w:t>
            </w:r>
            <w:r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гуманитарного</w:t>
            </w:r>
            <w:r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профилей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«Точка роста»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в</w:t>
            </w:r>
            <w:r w:rsidRPr="005A5514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 Красносельском</w:t>
            </w:r>
            <w:r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>муниципальном районе</w:t>
            </w:r>
          </w:p>
        </w:tc>
      </w:tr>
    </w:tbl>
    <w:p w:rsidR="00A22D0C" w:rsidRDefault="00242A7E" w:rsidP="00A22D0C">
      <w:pPr>
        <w:pStyle w:val="a6"/>
        <w:tabs>
          <w:tab w:val="left" w:pos="818"/>
        </w:tabs>
        <w:spacing w:line="240" w:lineRule="auto"/>
        <w:ind w:left="0" w:right="-86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CD5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 «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11</w:t>
      </w:r>
      <w:r w:rsidR="008D7CD5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апреля </w:t>
      </w:r>
      <w:r w:rsidR="008D7CD5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20</w:t>
      </w:r>
      <w:r w:rsidR="00A22D0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19г.  </w:t>
      </w:r>
      <w:r w:rsidR="008D7CD5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№ 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70</w:t>
      </w:r>
    </w:p>
    <w:p w:rsidR="00A22D0C" w:rsidRDefault="00A22D0C" w:rsidP="008D7CD5">
      <w:pPr>
        <w:pStyle w:val="a6"/>
        <w:tabs>
          <w:tab w:val="left" w:pos="818"/>
        </w:tabs>
        <w:spacing w:line="240" w:lineRule="auto"/>
        <w:ind w:left="0" w:right="564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D7CD5" w:rsidRPr="005A5514" w:rsidRDefault="008D7CD5" w:rsidP="008D7CD5">
      <w:pPr>
        <w:pStyle w:val="a6"/>
        <w:tabs>
          <w:tab w:val="left" w:pos="818"/>
        </w:tabs>
        <w:spacing w:line="240" w:lineRule="auto"/>
        <w:ind w:left="0" w:right="564"/>
        <w:jc w:val="right"/>
        <w:rPr>
          <w:rFonts w:ascii="Times New Roman" w:hAnsi="Times New Roman" w:cs="Times New Roman"/>
          <w:color w:val="0D0D0D" w:themeColor="text1" w:themeTint="F2"/>
          <w:sz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</w:p>
    <w:p w:rsidR="008D7CD5" w:rsidRPr="005A5514" w:rsidRDefault="008D7CD5" w:rsidP="008D7CD5">
      <w:pPr>
        <w:pStyle w:val="a6"/>
        <w:tabs>
          <w:tab w:val="left" w:pos="818"/>
        </w:tabs>
        <w:spacing w:line="240" w:lineRule="auto"/>
        <w:ind w:left="0" w:right="56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5A5514">
        <w:rPr>
          <w:rFonts w:ascii="Times New Roman" w:hAnsi="Times New Roman" w:cs="Times New Roman"/>
          <w:color w:val="0D0D0D" w:themeColor="text1" w:themeTint="F2"/>
          <w:sz w:val="28"/>
        </w:rPr>
        <w:t>Характеристика и статистические данные по сети общеобразовательных организаций Красносельского муниципального района, контингенту обучающихся, кадровому составу всех общеобразовательных</w:t>
      </w:r>
      <w:r w:rsidRPr="005A5514">
        <w:rPr>
          <w:rFonts w:ascii="Times New Roman" w:hAnsi="Times New Roman" w:cs="Times New Roman"/>
          <w:color w:val="0D0D0D" w:themeColor="text1" w:themeTint="F2"/>
          <w:spacing w:val="-10"/>
          <w:sz w:val="28"/>
        </w:rPr>
        <w:t xml:space="preserve"> </w:t>
      </w:r>
      <w:r w:rsidRPr="005A5514">
        <w:rPr>
          <w:rFonts w:ascii="Times New Roman" w:hAnsi="Times New Roman" w:cs="Times New Roman"/>
          <w:color w:val="0D0D0D" w:themeColor="text1" w:themeTint="F2"/>
          <w:sz w:val="28"/>
        </w:rPr>
        <w:t>организаций.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994"/>
        <w:gridCol w:w="849"/>
        <w:gridCol w:w="851"/>
        <w:gridCol w:w="849"/>
        <w:gridCol w:w="990"/>
        <w:gridCol w:w="803"/>
        <w:gridCol w:w="802"/>
        <w:gridCol w:w="802"/>
        <w:gridCol w:w="990"/>
        <w:gridCol w:w="1131"/>
      </w:tblGrid>
      <w:tr w:rsidR="008D7CD5" w:rsidRPr="005A5514" w:rsidTr="00321193">
        <w:trPr>
          <w:trHeight w:val="561"/>
        </w:trPr>
        <w:tc>
          <w:tcPr>
            <w:tcW w:w="816" w:type="dxa"/>
            <w:vMerge w:val="restart"/>
          </w:tcPr>
          <w:p w:rsidR="008D7CD5" w:rsidRPr="005A5514" w:rsidRDefault="008D7CD5" w:rsidP="00321193">
            <w:pPr>
              <w:pStyle w:val="TableParagraph"/>
              <w:ind w:left="107"/>
              <w:jc w:val="both"/>
              <w:rPr>
                <w:color w:val="0D0D0D" w:themeColor="text1" w:themeTint="F2"/>
              </w:rPr>
            </w:pPr>
            <w:r w:rsidRPr="005A5514">
              <w:rPr>
                <w:color w:val="0D0D0D" w:themeColor="text1" w:themeTint="F2"/>
              </w:rPr>
              <w:t>№</w:t>
            </w:r>
          </w:p>
        </w:tc>
        <w:tc>
          <w:tcPr>
            <w:tcW w:w="994" w:type="dxa"/>
            <w:vMerge w:val="restart"/>
          </w:tcPr>
          <w:p w:rsidR="008D7CD5" w:rsidRPr="005A5514" w:rsidRDefault="008D7CD5" w:rsidP="00321193">
            <w:pPr>
              <w:pStyle w:val="TableParagraph"/>
              <w:ind w:left="107"/>
              <w:jc w:val="both"/>
              <w:rPr>
                <w:color w:val="0D0D0D" w:themeColor="text1" w:themeTint="F2"/>
              </w:rPr>
            </w:pPr>
            <w:r w:rsidRPr="005A5514">
              <w:rPr>
                <w:color w:val="0D0D0D" w:themeColor="text1" w:themeTint="F2"/>
              </w:rPr>
              <w:t>Школы</w:t>
            </w:r>
          </w:p>
        </w:tc>
        <w:tc>
          <w:tcPr>
            <w:tcW w:w="2549" w:type="dxa"/>
            <w:gridSpan w:val="3"/>
          </w:tcPr>
          <w:p w:rsidR="008D7CD5" w:rsidRPr="005A5514" w:rsidRDefault="008D7CD5" w:rsidP="00321193">
            <w:pPr>
              <w:pStyle w:val="TableParagraph"/>
              <w:ind w:left="676"/>
              <w:jc w:val="both"/>
              <w:rPr>
                <w:color w:val="0D0D0D" w:themeColor="text1" w:themeTint="F2"/>
              </w:rPr>
            </w:pPr>
            <w:r w:rsidRPr="005A5514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990" w:type="dxa"/>
            <w:vMerge w:val="restart"/>
          </w:tcPr>
          <w:p w:rsidR="008D7CD5" w:rsidRPr="005A5514" w:rsidRDefault="008D7CD5" w:rsidP="00321193">
            <w:pPr>
              <w:pStyle w:val="TableParagraph"/>
              <w:ind w:left="110" w:right="162"/>
              <w:jc w:val="both"/>
              <w:rPr>
                <w:color w:val="0D0D0D" w:themeColor="text1" w:themeTint="F2"/>
              </w:rPr>
            </w:pPr>
            <w:r w:rsidRPr="005A5514">
              <w:rPr>
                <w:color w:val="0D0D0D" w:themeColor="text1" w:themeTint="F2"/>
              </w:rPr>
              <w:t>Кол-во обучаю щихся</w:t>
            </w:r>
          </w:p>
        </w:tc>
        <w:tc>
          <w:tcPr>
            <w:tcW w:w="2407" w:type="dxa"/>
            <w:gridSpan w:val="3"/>
          </w:tcPr>
          <w:p w:rsidR="008D7CD5" w:rsidRPr="005A5514" w:rsidRDefault="008D7CD5" w:rsidP="00321193">
            <w:pPr>
              <w:pStyle w:val="TableParagraph"/>
              <w:ind w:left="608"/>
              <w:jc w:val="both"/>
              <w:rPr>
                <w:color w:val="0D0D0D" w:themeColor="text1" w:themeTint="F2"/>
              </w:rPr>
            </w:pPr>
            <w:r w:rsidRPr="005A5514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990" w:type="dxa"/>
            <w:vMerge w:val="restart"/>
          </w:tcPr>
          <w:p w:rsidR="008D7CD5" w:rsidRPr="005A5514" w:rsidRDefault="008D7CD5" w:rsidP="00321193">
            <w:pPr>
              <w:pStyle w:val="TableParagraph"/>
              <w:ind w:left="114" w:right="130"/>
              <w:jc w:val="both"/>
              <w:rPr>
                <w:color w:val="0D0D0D" w:themeColor="text1" w:themeTint="F2"/>
              </w:rPr>
            </w:pPr>
            <w:r w:rsidRPr="005A5514">
              <w:rPr>
                <w:color w:val="0D0D0D" w:themeColor="text1" w:themeTint="F2"/>
              </w:rPr>
              <w:t>Кол-во педагог ов</w:t>
            </w:r>
          </w:p>
        </w:tc>
        <w:tc>
          <w:tcPr>
            <w:tcW w:w="1131" w:type="dxa"/>
            <w:vMerge w:val="restart"/>
          </w:tcPr>
          <w:p w:rsidR="008D7CD5" w:rsidRPr="005A5514" w:rsidRDefault="008D7CD5" w:rsidP="00321193">
            <w:pPr>
              <w:pStyle w:val="TableParagraph"/>
              <w:tabs>
                <w:tab w:val="left" w:pos="689"/>
              </w:tabs>
              <w:ind w:left="118" w:right="82"/>
              <w:jc w:val="both"/>
              <w:rPr>
                <w:color w:val="0D0D0D" w:themeColor="text1" w:themeTint="F2"/>
                <w:lang w:val="ru-RU"/>
              </w:rPr>
            </w:pPr>
            <w:r w:rsidRPr="005A5514">
              <w:rPr>
                <w:color w:val="0D0D0D" w:themeColor="text1" w:themeTint="F2"/>
                <w:lang w:val="ru-RU"/>
              </w:rPr>
              <w:t>В</w:t>
            </w:r>
            <w:r w:rsidRPr="005A5514">
              <w:rPr>
                <w:color w:val="0D0D0D" w:themeColor="text1" w:themeTint="F2"/>
                <w:lang w:val="ru-RU"/>
              </w:rPr>
              <w:tab/>
              <w:t>том числе:</w:t>
            </w:r>
          </w:p>
          <w:p w:rsidR="008D7CD5" w:rsidRPr="005A5514" w:rsidRDefault="008D7CD5" w:rsidP="00321193">
            <w:pPr>
              <w:pStyle w:val="TableParagraph"/>
              <w:ind w:left="118"/>
              <w:jc w:val="both"/>
              <w:rPr>
                <w:color w:val="0D0D0D" w:themeColor="text1" w:themeTint="F2"/>
                <w:lang w:val="ru-RU"/>
              </w:rPr>
            </w:pPr>
            <w:r w:rsidRPr="005A5514">
              <w:rPr>
                <w:color w:val="0D0D0D" w:themeColor="text1" w:themeTint="F2"/>
                <w:lang w:val="ru-RU"/>
              </w:rPr>
              <w:t>с высшей кв.</w:t>
            </w:r>
          </w:p>
          <w:p w:rsidR="008D7CD5" w:rsidRPr="005A5514" w:rsidRDefault="008D7CD5" w:rsidP="00321193">
            <w:pPr>
              <w:pStyle w:val="TableParagraph"/>
              <w:ind w:left="118" w:right="156"/>
              <w:jc w:val="both"/>
              <w:rPr>
                <w:color w:val="0D0D0D" w:themeColor="text1" w:themeTint="F2"/>
              </w:rPr>
            </w:pPr>
            <w:r w:rsidRPr="005A5514">
              <w:rPr>
                <w:color w:val="0D0D0D" w:themeColor="text1" w:themeTint="F2"/>
              </w:rPr>
              <w:t>категори ей</w:t>
            </w:r>
          </w:p>
        </w:tc>
      </w:tr>
      <w:tr w:rsidR="008D7CD5" w:rsidRPr="005A5514" w:rsidTr="00321193">
        <w:trPr>
          <w:trHeight w:val="945"/>
        </w:trPr>
        <w:tc>
          <w:tcPr>
            <w:tcW w:w="816" w:type="dxa"/>
            <w:vMerge/>
            <w:tcBorders>
              <w:top w:val="nil"/>
            </w:tcBorders>
          </w:tcPr>
          <w:p w:rsidR="008D7CD5" w:rsidRPr="005A5514" w:rsidRDefault="008D7CD5" w:rsidP="00321193">
            <w:pPr>
              <w:jc w:val="both"/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D7CD5" w:rsidRPr="005A5514" w:rsidRDefault="008D7CD5" w:rsidP="00321193">
            <w:pPr>
              <w:jc w:val="both"/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49" w:type="dxa"/>
          </w:tcPr>
          <w:p w:rsidR="008D7CD5" w:rsidRPr="005A5514" w:rsidRDefault="008D7CD5" w:rsidP="00321193">
            <w:pPr>
              <w:pStyle w:val="TableParagraph"/>
              <w:ind w:left="107"/>
              <w:jc w:val="both"/>
              <w:rPr>
                <w:color w:val="0D0D0D" w:themeColor="text1" w:themeTint="F2"/>
              </w:rPr>
            </w:pPr>
            <w:r w:rsidRPr="005A5514">
              <w:rPr>
                <w:color w:val="0D0D0D" w:themeColor="text1" w:themeTint="F2"/>
              </w:rPr>
              <w:t>НОО</w:t>
            </w:r>
          </w:p>
        </w:tc>
        <w:tc>
          <w:tcPr>
            <w:tcW w:w="851" w:type="dxa"/>
          </w:tcPr>
          <w:p w:rsidR="008D7CD5" w:rsidRPr="005A5514" w:rsidRDefault="008D7CD5" w:rsidP="00321193">
            <w:pPr>
              <w:pStyle w:val="TableParagraph"/>
              <w:ind w:left="108"/>
              <w:jc w:val="both"/>
              <w:rPr>
                <w:color w:val="0D0D0D" w:themeColor="text1" w:themeTint="F2"/>
              </w:rPr>
            </w:pPr>
            <w:r w:rsidRPr="005A5514">
              <w:rPr>
                <w:color w:val="0D0D0D" w:themeColor="text1" w:themeTint="F2"/>
              </w:rPr>
              <w:t>ООО</w:t>
            </w:r>
          </w:p>
        </w:tc>
        <w:tc>
          <w:tcPr>
            <w:tcW w:w="849" w:type="dxa"/>
          </w:tcPr>
          <w:p w:rsidR="008D7CD5" w:rsidRPr="005A5514" w:rsidRDefault="008D7CD5" w:rsidP="00321193">
            <w:pPr>
              <w:pStyle w:val="TableParagraph"/>
              <w:ind w:left="107"/>
              <w:jc w:val="both"/>
              <w:rPr>
                <w:color w:val="0D0D0D" w:themeColor="text1" w:themeTint="F2"/>
              </w:rPr>
            </w:pPr>
            <w:r w:rsidRPr="005A5514">
              <w:rPr>
                <w:color w:val="0D0D0D" w:themeColor="text1" w:themeTint="F2"/>
              </w:rPr>
              <w:t>СОО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8D7CD5" w:rsidRPr="005A5514" w:rsidRDefault="008D7CD5" w:rsidP="00321193">
            <w:pPr>
              <w:jc w:val="both"/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03" w:type="dxa"/>
          </w:tcPr>
          <w:p w:rsidR="008D7CD5" w:rsidRPr="005A5514" w:rsidRDefault="008D7CD5" w:rsidP="00321193">
            <w:pPr>
              <w:pStyle w:val="TableParagraph"/>
              <w:ind w:left="111"/>
              <w:jc w:val="both"/>
              <w:rPr>
                <w:color w:val="0D0D0D" w:themeColor="text1" w:themeTint="F2"/>
              </w:rPr>
            </w:pPr>
            <w:r w:rsidRPr="005A5514">
              <w:rPr>
                <w:color w:val="0D0D0D" w:themeColor="text1" w:themeTint="F2"/>
              </w:rPr>
              <w:t>НОО</w:t>
            </w:r>
          </w:p>
        </w:tc>
        <w:tc>
          <w:tcPr>
            <w:tcW w:w="802" w:type="dxa"/>
          </w:tcPr>
          <w:p w:rsidR="008D7CD5" w:rsidRPr="005A5514" w:rsidRDefault="008D7CD5" w:rsidP="00321193">
            <w:pPr>
              <w:pStyle w:val="TableParagraph"/>
              <w:ind w:left="113"/>
              <w:jc w:val="both"/>
              <w:rPr>
                <w:color w:val="0D0D0D" w:themeColor="text1" w:themeTint="F2"/>
              </w:rPr>
            </w:pPr>
            <w:r w:rsidRPr="005A5514">
              <w:rPr>
                <w:color w:val="0D0D0D" w:themeColor="text1" w:themeTint="F2"/>
              </w:rPr>
              <w:t>ООО</w:t>
            </w:r>
          </w:p>
        </w:tc>
        <w:tc>
          <w:tcPr>
            <w:tcW w:w="802" w:type="dxa"/>
          </w:tcPr>
          <w:p w:rsidR="008D7CD5" w:rsidRPr="005A5514" w:rsidRDefault="008D7CD5" w:rsidP="00321193">
            <w:pPr>
              <w:pStyle w:val="TableParagraph"/>
              <w:ind w:left="112"/>
              <w:jc w:val="both"/>
              <w:rPr>
                <w:color w:val="0D0D0D" w:themeColor="text1" w:themeTint="F2"/>
              </w:rPr>
            </w:pPr>
            <w:r w:rsidRPr="005A5514">
              <w:rPr>
                <w:color w:val="0D0D0D" w:themeColor="text1" w:themeTint="F2"/>
              </w:rPr>
              <w:t>СОО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8D7CD5" w:rsidRPr="005A5514" w:rsidRDefault="008D7CD5" w:rsidP="00321193">
            <w:pPr>
              <w:jc w:val="both"/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8D7CD5" w:rsidRPr="005A5514" w:rsidRDefault="008D7CD5" w:rsidP="00321193">
            <w:pPr>
              <w:jc w:val="both"/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8D7CD5" w:rsidRPr="005A5514" w:rsidTr="00321193">
        <w:trPr>
          <w:trHeight w:val="249"/>
        </w:trPr>
        <w:tc>
          <w:tcPr>
            <w:tcW w:w="816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4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49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49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0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3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2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2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0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1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D7CD5" w:rsidRPr="005A5514" w:rsidTr="00321193">
        <w:trPr>
          <w:trHeight w:val="251"/>
        </w:trPr>
        <w:tc>
          <w:tcPr>
            <w:tcW w:w="816" w:type="dxa"/>
          </w:tcPr>
          <w:p w:rsidR="008D7CD5" w:rsidRPr="005A5514" w:rsidRDefault="008D7CD5" w:rsidP="00321193">
            <w:pPr>
              <w:pStyle w:val="TableParagraph"/>
              <w:ind w:left="107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  <w:r w:rsidRPr="005A5514">
              <w:rPr>
                <w:b/>
                <w:color w:val="0D0D0D" w:themeColor="text1" w:themeTint="F2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A5514">
              <w:rPr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849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A5514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A5514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A5514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A5514">
              <w:rPr>
                <w:color w:val="0D0D0D" w:themeColor="text1" w:themeTint="F2"/>
                <w:sz w:val="24"/>
                <w:szCs w:val="24"/>
              </w:rPr>
              <w:t>2115</w:t>
            </w:r>
          </w:p>
        </w:tc>
        <w:tc>
          <w:tcPr>
            <w:tcW w:w="803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5A5514">
              <w:rPr>
                <w:color w:val="0D0D0D" w:themeColor="text1" w:themeTint="F2"/>
                <w:sz w:val="24"/>
                <w:szCs w:val="24"/>
                <w:lang w:val="ru-RU"/>
              </w:rPr>
              <w:t>929</w:t>
            </w:r>
          </w:p>
        </w:tc>
        <w:tc>
          <w:tcPr>
            <w:tcW w:w="802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5A5514">
              <w:rPr>
                <w:color w:val="0D0D0D" w:themeColor="text1" w:themeTint="F2"/>
                <w:sz w:val="24"/>
                <w:szCs w:val="24"/>
                <w:lang w:val="ru-RU"/>
              </w:rPr>
              <w:t>1035</w:t>
            </w:r>
          </w:p>
        </w:tc>
        <w:tc>
          <w:tcPr>
            <w:tcW w:w="802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5A5514">
              <w:rPr>
                <w:color w:val="0D0D0D" w:themeColor="text1" w:themeTint="F2"/>
                <w:sz w:val="24"/>
                <w:szCs w:val="24"/>
                <w:lang w:val="ru-RU"/>
              </w:rPr>
              <w:t>151</w:t>
            </w:r>
          </w:p>
        </w:tc>
        <w:tc>
          <w:tcPr>
            <w:tcW w:w="990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A5514">
              <w:rPr>
                <w:color w:val="0D0D0D" w:themeColor="text1" w:themeTint="F2"/>
                <w:sz w:val="24"/>
                <w:szCs w:val="24"/>
              </w:rPr>
              <w:t>175</w:t>
            </w:r>
          </w:p>
        </w:tc>
        <w:tc>
          <w:tcPr>
            <w:tcW w:w="1131" w:type="dxa"/>
          </w:tcPr>
          <w:p w:rsidR="008D7CD5" w:rsidRPr="005A5514" w:rsidRDefault="008D7CD5" w:rsidP="00321193">
            <w:pPr>
              <w:pStyle w:val="TableParagraph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A5514">
              <w:rPr>
                <w:color w:val="0D0D0D" w:themeColor="text1" w:themeTint="F2"/>
                <w:sz w:val="24"/>
                <w:szCs w:val="24"/>
              </w:rPr>
              <w:t>52</w:t>
            </w:r>
          </w:p>
        </w:tc>
      </w:tr>
    </w:tbl>
    <w:p w:rsidR="008D7CD5" w:rsidRDefault="008D7CD5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A74131" w:rsidRDefault="00A74131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A74131" w:rsidRDefault="00A74131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A22D0C" w:rsidRDefault="00A22D0C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A22D0C" w:rsidRDefault="00A22D0C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A22D0C" w:rsidRDefault="00A22D0C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A22D0C" w:rsidRDefault="00A22D0C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A22D0C" w:rsidRDefault="00A22D0C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A22D0C" w:rsidRDefault="00A22D0C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A22D0C" w:rsidRDefault="00A22D0C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A22D0C" w:rsidRDefault="00A22D0C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A22D0C" w:rsidRDefault="00A22D0C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A22D0C" w:rsidRDefault="00A22D0C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A22D0C" w:rsidRDefault="00A22D0C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A22D0C" w:rsidRDefault="00A22D0C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A22D0C" w:rsidRDefault="00A22D0C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A22D0C" w:rsidRDefault="00A22D0C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242A7E" w:rsidRDefault="00242A7E" w:rsidP="008D7CD5">
      <w:pPr>
        <w:spacing w:line="240" w:lineRule="auto"/>
        <w:jc w:val="both"/>
        <w:rPr>
          <w:color w:val="0D0D0D" w:themeColor="text1" w:themeTint="F2"/>
          <w:sz w:val="24"/>
        </w:rPr>
      </w:pPr>
    </w:p>
    <w:p w:rsidR="00A74131" w:rsidRPr="005A5514" w:rsidRDefault="00A74131" w:rsidP="00A74131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B58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Приложение № 2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2A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</w:p>
    <w:tbl>
      <w:tblPr>
        <w:tblStyle w:val="ab"/>
        <w:tblW w:w="4147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7"/>
      </w:tblGrid>
      <w:tr w:rsidR="00242A7E" w:rsidTr="00242A7E">
        <w:trPr>
          <w:trHeight w:val="1527"/>
        </w:trPr>
        <w:tc>
          <w:tcPr>
            <w:tcW w:w="4147" w:type="dxa"/>
          </w:tcPr>
          <w:p w:rsidR="00242A7E" w:rsidRPr="00242A7E" w:rsidRDefault="00242A7E" w:rsidP="00242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 Концепции</w:t>
            </w:r>
            <w:r w:rsidRPr="005A5514">
              <w:rPr>
                <w:rFonts w:ascii="Times New Roman" w:eastAsia="Times New Roman" w:hAnsi="Times New Roman"/>
                <w:b/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создания и функционирования</w:t>
            </w:r>
            <w:r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Центра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образования цифрового и</w:t>
            </w:r>
            <w:r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гуманитарного</w:t>
            </w:r>
            <w:r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профилей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«Точка роста»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в</w:t>
            </w:r>
            <w:r w:rsidRPr="005A5514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 Красносельском</w:t>
            </w:r>
            <w:r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>муниципальном районе</w:t>
            </w:r>
          </w:p>
        </w:tc>
      </w:tr>
    </w:tbl>
    <w:p w:rsidR="007F40D7" w:rsidRDefault="007F40D7" w:rsidP="007F40D7">
      <w:pPr>
        <w:pStyle w:val="a6"/>
        <w:tabs>
          <w:tab w:val="left" w:pos="818"/>
        </w:tabs>
        <w:spacing w:line="240" w:lineRule="auto"/>
        <w:ind w:left="0" w:right="-86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11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апреля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19г. 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70</w:t>
      </w:r>
    </w:p>
    <w:p w:rsidR="00A74131" w:rsidRDefault="00A74131" w:rsidP="00A22D0C">
      <w:pPr>
        <w:pStyle w:val="a6"/>
        <w:tabs>
          <w:tab w:val="left" w:pos="873"/>
        </w:tabs>
        <w:spacing w:after="6"/>
        <w:ind w:left="0" w:right="-86"/>
        <w:jc w:val="right"/>
        <w:rPr>
          <w:b/>
          <w:sz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</w:t>
      </w:r>
    </w:p>
    <w:p w:rsidR="00A74131" w:rsidRDefault="00A74131" w:rsidP="00A74131">
      <w:pPr>
        <w:pStyle w:val="a6"/>
        <w:tabs>
          <w:tab w:val="left" w:pos="873"/>
        </w:tabs>
        <w:spacing w:after="6"/>
        <w:ind w:left="0" w:right="566"/>
        <w:jc w:val="center"/>
        <w:rPr>
          <w:rFonts w:ascii="Times New Roman" w:hAnsi="Times New Roman" w:cs="Times New Roman"/>
          <w:sz w:val="28"/>
        </w:rPr>
      </w:pPr>
    </w:p>
    <w:p w:rsidR="00A74131" w:rsidRPr="00A74131" w:rsidRDefault="00A74131" w:rsidP="00A74131">
      <w:pPr>
        <w:pStyle w:val="a6"/>
        <w:tabs>
          <w:tab w:val="left" w:pos="873"/>
        </w:tabs>
        <w:spacing w:after="0" w:line="240" w:lineRule="auto"/>
        <w:ind w:left="0" w:right="566"/>
        <w:jc w:val="center"/>
        <w:rPr>
          <w:rFonts w:ascii="Times New Roman" w:hAnsi="Times New Roman" w:cs="Times New Roman"/>
          <w:sz w:val="28"/>
        </w:rPr>
      </w:pPr>
      <w:r w:rsidRPr="00A74131">
        <w:rPr>
          <w:rFonts w:ascii="Times New Roman" w:hAnsi="Times New Roman" w:cs="Times New Roman"/>
          <w:sz w:val="28"/>
        </w:rPr>
        <w:t>Информация о повышении квалификации педагогических работников предметных областей «Технология», «Информатика», «ОБЖ» всех общеобразовательных</w:t>
      </w:r>
      <w:r w:rsidRPr="00A74131">
        <w:rPr>
          <w:rFonts w:ascii="Times New Roman" w:hAnsi="Times New Roman" w:cs="Times New Roman"/>
          <w:spacing w:val="-4"/>
          <w:sz w:val="28"/>
        </w:rPr>
        <w:t xml:space="preserve"> </w:t>
      </w:r>
      <w:r w:rsidRPr="00A74131">
        <w:rPr>
          <w:rFonts w:ascii="Times New Roman" w:hAnsi="Times New Roman" w:cs="Times New Roman"/>
          <w:sz w:val="28"/>
        </w:rPr>
        <w:t>организаций.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281"/>
        <w:gridCol w:w="1524"/>
        <w:gridCol w:w="1557"/>
        <w:gridCol w:w="1170"/>
        <w:gridCol w:w="1559"/>
        <w:gridCol w:w="992"/>
        <w:gridCol w:w="1406"/>
      </w:tblGrid>
      <w:tr w:rsidR="00A74131" w:rsidTr="00A22D0C">
        <w:trPr>
          <w:trHeight w:val="2248"/>
        </w:trPr>
        <w:tc>
          <w:tcPr>
            <w:tcW w:w="706" w:type="dxa"/>
          </w:tcPr>
          <w:p w:rsidR="00A74131" w:rsidRPr="002B2DDF" w:rsidRDefault="00A74131" w:rsidP="006466B4">
            <w:pPr>
              <w:pStyle w:val="TableParagraph"/>
              <w:spacing w:line="247" w:lineRule="exact"/>
              <w:rPr>
                <w:lang w:val="ru-RU"/>
              </w:rPr>
            </w:pPr>
            <w:r w:rsidRPr="002B2DDF">
              <w:rPr>
                <w:lang w:val="ru-RU"/>
              </w:rPr>
              <w:t>№</w:t>
            </w:r>
          </w:p>
        </w:tc>
        <w:tc>
          <w:tcPr>
            <w:tcW w:w="1281" w:type="dxa"/>
          </w:tcPr>
          <w:p w:rsidR="00A74131" w:rsidRPr="002B2DDF" w:rsidRDefault="00A74131" w:rsidP="006466B4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2B2DDF">
              <w:rPr>
                <w:lang w:val="ru-RU"/>
              </w:rPr>
              <w:t>Школа</w:t>
            </w:r>
          </w:p>
        </w:tc>
        <w:tc>
          <w:tcPr>
            <w:tcW w:w="1524" w:type="dxa"/>
          </w:tcPr>
          <w:p w:rsidR="00A74131" w:rsidRPr="002B2DDF" w:rsidRDefault="00A74131" w:rsidP="006466B4">
            <w:pPr>
              <w:pStyle w:val="TableParagraph"/>
              <w:spacing w:line="242" w:lineRule="auto"/>
              <w:ind w:left="106" w:right="403"/>
              <w:rPr>
                <w:lang w:val="ru-RU"/>
              </w:rPr>
            </w:pPr>
            <w:r w:rsidRPr="002B2DDF">
              <w:rPr>
                <w:lang w:val="ru-RU"/>
              </w:rPr>
              <w:t>Кол-во уч. пр. обл.</w:t>
            </w:r>
          </w:p>
          <w:p w:rsidR="00A74131" w:rsidRPr="002B2DDF" w:rsidRDefault="00A74131" w:rsidP="006466B4">
            <w:pPr>
              <w:pStyle w:val="TableParagraph"/>
              <w:spacing w:line="248" w:lineRule="exact"/>
              <w:ind w:left="106"/>
              <w:rPr>
                <w:lang w:val="ru-RU"/>
              </w:rPr>
            </w:pPr>
            <w:r w:rsidRPr="002B2DDF">
              <w:rPr>
                <w:lang w:val="ru-RU"/>
              </w:rPr>
              <w:t>«Технология»</w:t>
            </w:r>
          </w:p>
        </w:tc>
        <w:tc>
          <w:tcPr>
            <w:tcW w:w="1557" w:type="dxa"/>
          </w:tcPr>
          <w:p w:rsidR="00A74131" w:rsidRPr="002B2DDF" w:rsidRDefault="00A74131" w:rsidP="006466B4">
            <w:pPr>
              <w:pStyle w:val="TableParagraph"/>
              <w:ind w:left="106" w:right="184"/>
              <w:rPr>
                <w:lang w:val="ru-RU"/>
              </w:rPr>
            </w:pPr>
            <w:r w:rsidRPr="002B2DDF">
              <w:rPr>
                <w:lang w:val="ru-RU"/>
              </w:rPr>
              <w:t>В том числе: повысили квалификаци ю в течение</w:t>
            </w:r>
          </w:p>
          <w:p w:rsidR="00A74131" w:rsidRPr="002B2DDF" w:rsidRDefault="00A74131" w:rsidP="006466B4">
            <w:pPr>
              <w:pStyle w:val="TableParagraph"/>
              <w:ind w:left="106" w:right="82"/>
              <w:rPr>
                <w:lang w:val="ru-RU"/>
              </w:rPr>
            </w:pPr>
            <w:r w:rsidRPr="002B2DDF">
              <w:rPr>
                <w:lang w:val="ru-RU"/>
              </w:rPr>
              <w:t>3-х последних лет (2016-</w:t>
            </w:r>
          </w:p>
          <w:p w:rsidR="00A74131" w:rsidRPr="002B2DDF" w:rsidRDefault="00A74131" w:rsidP="006466B4">
            <w:pPr>
              <w:pStyle w:val="TableParagraph"/>
              <w:ind w:left="106"/>
              <w:rPr>
                <w:lang w:val="ru-RU"/>
              </w:rPr>
            </w:pPr>
            <w:r w:rsidRPr="002B2DDF">
              <w:rPr>
                <w:lang w:val="ru-RU"/>
              </w:rPr>
              <w:t>2018 г.г.)</w:t>
            </w:r>
          </w:p>
        </w:tc>
        <w:tc>
          <w:tcPr>
            <w:tcW w:w="1170" w:type="dxa"/>
          </w:tcPr>
          <w:p w:rsidR="00A74131" w:rsidRPr="002B2DDF" w:rsidRDefault="00A74131" w:rsidP="006466B4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2B2DDF">
              <w:rPr>
                <w:lang w:val="ru-RU"/>
              </w:rPr>
              <w:t>Кол-во уч. пр. обл.</w:t>
            </w:r>
          </w:p>
          <w:p w:rsidR="00A74131" w:rsidRDefault="00A74131" w:rsidP="006466B4">
            <w:pPr>
              <w:pStyle w:val="TableParagraph"/>
              <w:ind w:left="110" w:right="154"/>
            </w:pPr>
            <w:r>
              <w:t>«Информа тика»</w:t>
            </w:r>
          </w:p>
        </w:tc>
        <w:tc>
          <w:tcPr>
            <w:tcW w:w="1559" w:type="dxa"/>
          </w:tcPr>
          <w:p w:rsidR="00A74131" w:rsidRPr="002B2DDF" w:rsidRDefault="00A74131" w:rsidP="006466B4">
            <w:pPr>
              <w:pStyle w:val="TableParagraph"/>
              <w:ind w:left="111" w:right="144"/>
              <w:rPr>
                <w:lang w:val="ru-RU"/>
              </w:rPr>
            </w:pPr>
            <w:r w:rsidRPr="002B2DDF">
              <w:rPr>
                <w:lang w:val="ru-RU"/>
              </w:rPr>
              <w:t xml:space="preserve">В том числе: повысили </w:t>
            </w:r>
            <w:r w:rsidRPr="002B2DDF">
              <w:rPr>
                <w:spacing w:val="-1"/>
                <w:lang w:val="ru-RU"/>
              </w:rPr>
              <w:t xml:space="preserve">квалифика </w:t>
            </w:r>
            <w:r>
              <w:rPr>
                <w:lang w:val="ru-RU"/>
              </w:rPr>
              <w:t xml:space="preserve">цию в течение 3 </w:t>
            </w:r>
            <w:r w:rsidRPr="002B2DDF">
              <w:rPr>
                <w:lang w:val="ru-RU"/>
              </w:rPr>
              <w:t>последних лет</w:t>
            </w:r>
            <w:r w:rsidRPr="002B2DDF">
              <w:rPr>
                <w:spacing w:val="53"/>
                <w:lang w:val="ru-RU"/>
              </w:rPr>
              <w:t xml:space="preserve"> </w:t>
            </w:r>
            <w:r w:rsidRPr="002B2DDF">
              <w:rPr>
                <w:lang w:val="ru-RU"/>
              </w:rPr>
              <w:t>(2016-</w:t>
            </w:r>
          </w:p>
          <w:p w:rsidR="00A74131" w:rsidRDefault="00A74131" w:rsidP="006466B4">
            <w:pPr>
              <w:pStyle w:val="TableParagraph"/>
              <w:spacing w:line="238" w:lineRule="exact"/>
              <w:ind w:left="111"/>
            </w:pPr>
            <w:r>
              <w:t>2018 г.г.)</w:t>
            </w:r>
          </w:p>
        </w:tc>
        <w:tc>
          <w:tcPr>
            <w:tcW w:w="992" w:type="dxa"/>
          </w:tcPr>
          <w:p w:rsidR="00A74131" w:rsidRPr="002B2DDF" w:rsidRDefault="00A74131" w:rsidP="006466B4">
            <w:pPr>
              <w:pStyle w:val="TableParagraph"/>
              <w:spacing w:line="242" w:lineRule="auto"/>
              <w:ind w:left="109" w:right="163"/>
              <w:rPr>
                <w:lang w:val="ru-RU"/>
              </w:rPr>
            </w:pPr>
            <w:r w:rsidRPr="002B2DDF">
              <w:rPr>
                <w:lang w:val="ru-RU"/>
              </w:rPr>
              <w:t>Кол-во</w:t>
            </w:r>
            <w:r w:rsidRPr="002B2DDF">
              <w:rPr>
                <w:spacing w:val="-6"/>
                <w:lang w:val="ru-RU"/>
              </w:rPr>
              <w:t xml:space="preserve"> </w:t>
            </w:r>
            <w:r w:rsidRPr="002B2DDF">
              <w:rPr>
                <w:lang w:val="ru-RU"/>
              </w:rPr>
              <w:t>уч. пр. обл.</w:t>
            </w:r>
          </w:p>
          <w:p w:rsidR="00A74131" w:rsidRDefault="00A74131" w:rsidP="006466B4">
            <w:pPr>
              <w:pStyle w:val="TableParagraph"/>
              <w:spacing w:line="248" w:lineRule="exact"/>
              <w:ind w:left="109"/>
            </w:pPr>
            <w:r>
              <w:t>«ОБЖ»</w:t>
            </w:r>
          </w:p>
        </w:tc>
        <w:tc>
          <w:tcPr>
            <w:tcW w:w="1406" w:type="dxa"/>
          </w:tcPr>
          <w:p w:rsidR="00A74131" w:rsidRPr="002B2DDF" w:rsidRDefault="00A74131" w:rsidP="006466B4">
            <w:pPr>
              <w:pStyle w:val="TableParagraph"/>
              <w:ind w:left="110" w:right="140"/>
              <w:rPr>
                <w:lang w:val="ru-RU"/>
              </w:rPr>
            </w:pPr>
            <w:r w:rsidRPr="002B2DDF">
              <w:rPr>
                <w:lang w:val="ru-RU"/>
              </w:rPr>
              <w:t xml:space="preserve">В том числе: повысили </w:t>
            </w:r>
            <w:r>
              <w:rPr>
                <w:lang w:val="ru-RU"/>
              </w:rPr>
              <w:t>квалифика цию в течение 3-</w:t>
            </w:r>
            <w:r w:rsidRPr="002B2DDF">
              <w:rPr>
                <w:lang w:val="ru-RU"/>
              </w:rPr>
              <w:t>последних лет (2016-</w:t>
            </w:r>
          </w:p>
          <w:p w:rsidR="00A74131" w:rsidRDefault="00A74131" w:rsidP="006466B4">
            <w:pPr>
              <w:pStyle w:val="TableParagraph"/>
              <w:spacing w:line="238" w:lineRule="exact"/>
              <w:ind w:left="110"/>
            </w:pPr>
            <w:r>
              <w:t>2018 г.г.)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81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МКОУ «Красносельская средняя школа»</w:t>
            </w:r>
          </w:p>
        </w:tc>
        <w:tc>
          <w:tcPr>
            <w:tcW w:w="1524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57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70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06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3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81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МКОУ «Красносельская основная  школа»</w:t>
            </w:r>
          </w:p>
        </w:tc>
        <w:tc>
          <w:tcPr>
            <w:tcW w:w="1524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57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0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06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81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МКОУ «Антоновская средняя школа»</w:t>
            </w:r>
          </w:p>
        </w:tc>
        <w:tc>
          <w:tcPr>
            <w:tcW w:w="1524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57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70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06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81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МКОУ «Иконниковская средняя школа»</w:t>
            </w:r>
          </w:p>
        </w:tc>
        <w:tc>
          <w:tcPr>
            <w:tcW w:w="1524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7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0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06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2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81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МКОУ «Сидоровская средняя школа»</w:t>
            </w:r>
          </w:p>
        </w:tc>
        <w:tc>
          <w:tcPr>
            <w:tcW w:w="1524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7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0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06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81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МКОУ «Шолоховская средняя школа»</w:t>
            </w:r>
          </w:p>
        </w:tc>
        <w:tc>
          <w:tcPr>
            <w:tcW w:w="1524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57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0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06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81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МКОУ «Дреневская основная  школа»</w:t>
            </w:r>
          </w:p>
        </w:tc>
        <w:tc>
          <w:tcPr>
            <w:tcW w:w="1524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7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0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06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81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МКОУ «Гридинская основная  школа»</w:t>
            </w:r>
          </w:p>
        </w:tc>
        <w:tc>
          <w:tcPr>
            <w:tcW w:w="1524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7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0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06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81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МКОУ «Григорковская основная  школа»</w:t>
            </w:r>
          </w:p>
        </w:tc>
        <w:tc>
          <w:tcPr>
            <w:tcW w:w="1524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57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70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06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81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МКОУ «Сопыревская основная  школа»</w:t>
            </w:r>
          </w:p>
        </w:tc>
        <w:tc>
          <w:tcPr>
            <w:tcW w:w="1524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7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0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06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81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МКОУ «Захаровская основная  школа»</w:t>
            </w:r>
          </w:p>
        </w:tc>
        <w:tc>
          <w:tcPr>
            <w:tcW w:w="1524" w:type="dxa"/>
          </w:tcPr>
          <w:p w:rsidR="00A74131" w:rsidRPr="00FF0B8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7" w:type="dxa"/>
          </w:tcPr>
          <w:p w:rsidR="00A74131" w:rsidRPr="00FF0B8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0" w:type="dxa"/>
          </w:tcPr>
          <w:p w:rsidR="00A74131" w:rsidRPr="00FF0B8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A74131" w:rsidRPr="00FF0B8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06" w:type="dxa"/>
          </w:tcPr>
          <w:p w:rsidR="00A74131" w:rsidRPr="00FF0B8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12</w:t>
            </w:r>
          </w:p>
        </w:tc>
        <w:tc>
          <w:tcPr>
            <w:tcW w:w="1281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МКОУ «Никифоровская основная  школа»</w:t>
            </w:r>
          </w:p>
        </w:tc>
        <w:tc>
          <w:tcPr>
            <w:tcW w:w="1524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7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0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06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81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МКОУ «Подольская основная  школа»</w:t>
            </w:r>
          </w:p>
        </w:tc>
        <w:tc>
          <w:tcPr>
            <w:tcW w:w="1524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7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0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06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1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81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МКОУ «Светочегорская основная  школа»</w:t>
            </w:r>
          </w:p>
        </w:tc>
        <w:tc>
          <w:tcPr>
            <w:tcW w:w="1524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57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70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06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81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МКОУ «Здемировская начальная  школа»</w:t>
            </w:r>
          </w:p>
        </w:tc>
        <w:tc>
          <w:tcPr>
            <w:tcW w:w="1524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7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70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06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81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МКОУ «Чапаевская начальная  школа»</w:t>
            </w:r>
          </w:p>
        </w:tc>
        <w:tc>
          <w:tcPr>
            <w:tcW w:w="1524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7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70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06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81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МКОУ «Харитоновская начальная  школа»</w:t>
            </w:r>
          </w:p>
        </w:tc>
        <w:tc>
          <w:tcPr>
            <w:tcW w:w="1524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7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70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06" w:type="dxa"/>
          </w:tcPr>
          <w:p w:rsidR="00A74131" w:rsidRPr="00E00D06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0D06">
              <w:rPr>
                <w:sz w:val="20"/>
                <w:szCs w:val="20"/>
                <w:lang w:val="ru-RU"/>
              </w:rPr>
              <w:t>0</w:t>
            </w:r>
          </w:p>
        </w:tc>
      </w:tr>
      <w:tr w:rsidR="00A74131" w:rsidTr="00A22D0C">
        <w:trPr>
          <w:trHeight w:val="253"/>
        </w:trPr>
        <w:tc>
          <w:tcPr>
            <w:tcW w:w="706" w:type="dxa"/>
          </w:tcPr>
          <w:p w:rsidR="00A74131" w:rsidRDefault="00A74131" w:rsidP="006466B4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</w:tcPr>
          <w:p w:rsidR="00A74131" w:rsidRPr="00BE6098" w:rsidRDefault="00A74131" w:rsidP="006466B4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ИТОГО</w:t>
            </w:r>
          </w:p>
        </w:tc>
        <w:tc>
          <w:tcPr>
            <w:tcW w:w="1524" w:type="dxa"/>
          </w:tcPr>
          <w:p w:rsidR="00A74131" w:rsidRPr="00BE6098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557" w:type="dxa"/>
          </w:tcPr>
          <w:p w:rsidR="00A74131" w:rsidRPr="00BE6098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170" w:type="dxa"/>
          </w:tcPr>
          <w:p w:rsidR="00A74131" w:rsidRPr="00BE6098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559" w:type="dxa"/>
          </w:tcPr>
          <w:p w:rsidR="00A74131" w:rsidRPr="00BE6098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992" w:type="dxa"/>
          </w:tcPr>
          <w:p w:rsidR="00A74131" w:rsidRPr="00BE6098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406" w:type="dxa"/>
          </w:tcPr>
          <w:p w:rsidR="00A74131" w:rsidRPr="00BE6098" w:rsidRDefault="00A74131" w:rsidP="006466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</w:tbl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242A7E" w:rsidRDefault="00242A7E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p w:rsidR="00A22D0C" w:rsidRDefault="00A22D0C" w:rsidP="00A22D0C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B58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Приложение № 3</w:t>
      </w:r>
    </w:p>
    <w:tbl>
      <w:tblPr>
        <w:tblStyle w:val="ab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3"/>
      </w:tblGrid>
      <w:tr w:rsidR="00242A7E" w:rsidTr="00242A7E">
        <w:tc>
          <w:tcPr>
            <w:tcW w:w="4133" w:type="dxa"/>
          </w:tcPr>
          <w:p w:rsidR="00242A7E" w:rsidRPr="00242A7E" w:rsidRDefault="00242A7E" w:rsidP="00242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 Концепции</w:t>
            </w:r>
            <w:r w:rsidRPr="005A5514">
              <w:rPr>
                <w:rFonts w:ascii="Times New Roman" w:eastAsia="Times New Roman" w:hAnsi="Times New Roman"/>
                <w:b/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создания и функционирования</w:t>
            </w:r>
            <w:r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Центра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образования цифрового и</w:t>
            </w:r>
            <w:r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гуманитарного</w:t>
            </w:r>
            <w:r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профилей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«Точка роста»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в</w:t>
            </w:r>
            <w:r w:rsidRPr="005A5514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 Красносельском</w:t>
            </w:r>
            <w:r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>муниципальном районе</w:t>
            </w:r>
          </w:p>
        </w:tc>
      </w:tr>
    </w:tbl>
    <w:p w:rsidR="007F40D7" w:rsidRDefault="007F40D7" w:rsidP="007F40D7">
      <w:pPr>
        <w:pStyle w:val="a6"/>
        <w:tabs>
          <w:tab w:val="left" w:pos="818"/>
        </w:tabs>
        <w:spacing w:line="240" w:lineRule="auto"/>
        <w:ind w:left="0" w:right="-86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11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апреля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19г. 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70</w:t>
      </w:r>
    </w:p>
    <w:p w:rsidR="007F40D7" w:rsidRDefault="007F40D7" w:rsidP="007F40D7">
      <w:pPr>
        <w:pStyle w:val="a6"/>
        <w:tabs>
          <w:tab w:val="left" w:pos="818"/>
        </w:tabs>
        <w:spacing w:line="240" w:lineRule="auto"/>
        <w:ind w:left="0" w:right="564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22D0C" w:rsidRPr="005A5514" w:rsidRDefault="00A22D0C" w:rsidP="00A22D0C">
      <w:pPr>
        <w:spacing w:line="240" w:lineRule="auto"/>
        <w:jc w:val="right"/>
        <w:rPr>
          <w:color w:val="0D0D0D" w:themeColor="text1" w:themeTint="F2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</w:t>
      </w:r>
    </w:p>
    <w:p w:rsidR="00A22D0C" w:rsidRPr="005A5514" w:rsidRDefault="00A22D0C" w:rsidP="00A22D0C">
      <w:pPr>
        <w:pStyle w:val="Heading1"/>
        <w:tabs>
          <w:tab w:val="left" w:pos="2552"/>
        </w:tabs>
        <w:ind w:left="2551"/>
        <w:jc w:val="both"/>
        <w:rPr>
          <w:color w:val="0D0D0D" w:themeColor="text1" w:themeTint="F2"/>
        </w:rPr>
      </w:pPr>
      <w:r w:rsidRPr="005A5514">
        <w:rPr>
          <w:color w:val="0D0D0D" w:themeColor="text1" w:themeTint="F2"/>
        </w:rPr>
        <w:t>Штатное  расписание</w:t>
      </w:r>
      <w:r w:rsidRPr="005A5514">
        <w:rPr>
          <w:color w:val="0D0D0D" w:themeColor="text1" w:themeTint="F2"/>
          <w:spacing w:val="-5"/>
        </w:rPr>
        <w:t xml:space="preserve"> </w:t>
      </w:r>
      <w:r w:rsidRPr="005A5514">
        <w:rPr>
          <w:color w:val="0D0D0D" w:themeColor="text1" w:themeTint="F2"/>
        </w:rPr>
        <w:t>Центра</w:t>
      </w:r>
    </w:p>
    <w:p w:rsidR="00A22D0C" w:rsidRPr="005A5514" w:rsidRDefault="00A22D0C" w:rsidP="00A22D0C">
      <w:pPr>
        <w:pStyle w:val="a9"/>
        <w:ind w:left="482"/>
        <w:jc w:val="both"/>
        <w:rPr>
          <w:color w:val="0D0D0D" w:themeColor="text1" w:themeTint="F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3"/>
        <w:gridCol w:w="4880"/>
        <w:gridCol w:w="2119"/>
      </w:tblGrid>
      <w:tr w:rsidR="00A22D0C" w:rsidRPr="005A5514" w:rsidTr="006466B4">
        <w:trPr>
          <w:trHeight w:val="795"/>
        </w:trPr>
        <w:tc>
          <w:tcPr>
            <w:tcW w:w="2573" w:type="dxa"/>
          </w:tcPr>
          <w:p w:rsidR="00A22D0C" w:rsidRPr="005A5514" w:rsidRDefault="00A22D0C" w:rsidP="006466B4">
            <w:pPr>
              <w:pStyle w:val="TableParagraph"/>
              <w:ind w:left="107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5A5514">
              <w:rPr>
                <w:b/>
                <w:color w:val="0D0D0D" w:themeColor="text1" w:themeTint="F2"/>
                <w:sz w:val="28"/>
                <w:szCs w:val="28"/>
              </w:rPr>
              <w:t>Категория</w:t>
            </w:r>
          </w:p>
        </w:tc>
        <w:tc>
          <w:tcPr>
            <w:tcW w:w="4880" w:type="dxa"/>
          </w:tcPr>
          <w:p w:rsidR="00A22D0C" w:rsidRPr="005A5514" w:rsidRDefault="00A22D0C" w:rsidP="006466B4">
            <w:pPr>
              <w:pStyle w:val="TableParagraph"/>
              <w:ind w:left="108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5A5514">
              <w:rPr>
                <w:b/>
                <w:color w:val="0D0D0D" w:themeColor="text1" w:themeTint="F2"/>
                <w:sz w:val="28"/>
                <w:szCs w:val="28"/>
              </w:rPr>
              <w:t>Позиция (содержание деятельности)</w:t>
            </w:r>
          </w:p>
        </w:tc>
        <w:tc>
          <w:tcPr>
            <w:tcW w:w="2119" w:type="dxa"/>
          </w:tcPr>
          <w:p w:rsidR="00A22D0C" w:rsidRPr="005A5514" w:rsidRDefault="00A22D0C" w:rsidP="006466B4">
            <w:pPr>
              <w:pStyle w:val="TableParagraph"/>
              <w:spacing w:before="2"/>
              <w:ind w:left="108" w:right="135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5A5514">
              <w:rPr>
                <w:b/>
                <w:color w:val="0D0D0D" w:themeColor="text1" w:themeTint="F2"/>
                <w:sz w:val="28"/>
                <w:szCs w:val="28"/>
              </w:rPr>
              <w:t>Количество штатных единиц</w:t>
            </w:r>
          </w:p>
        </w:tc>
      </w:tr>
      <w:tr w:rsidR="00A22D0C" w:rsidRPr="005A5514" w:rsidTr="006466B4">
        <w:trPr>
          <w:trHeight w:val="551"/>
        </w:trPr>
        <w:tc>
          <w:tcPr>
            <w:tcW w:w="2573" w:type="dxa"/>
          </w:tcPr>
          <w:p w:rsidR="00A22D0C" w:rsidRPr="005A5514" w:rsidRDefault="00A22D0C" w:rsidP="006466B4">
            <w:pPr>
              <w:pStyle w:val="TableParagraph"/>
              <w:ind w:left="107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A5514">
              <w:rPr>
                <w:color w:val="0D0D0D" w:themeColor="text1" w:themeTint="F2"/>
                <w:sz w:val="28"/>
                <w:szCs w:val="28"/>
              </w:rPr>
              <w:t>Управленческий</w:t>
            </w:r>
          </w:p>
          <w:p w:rsidR="00A22D0C" w:rsidRPr="005A5514" w:rsidRDefault="00A22D0C" w:rsidP="006466B4">
            <w:pPr>
              <w:pStyle w:val="TableParagraph"/>
              <w:ind w:left="107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A5514">
              <w:rPr>
                <w:color w:val="0D0D0D" w:themeColor="text1" w:themeTint="F2"/>
                <w:sz w:val="28"/>
                <w:szCs w:val="28"/>
              </w:rPr>
              <w:t>персонал</w:t>
            </w:r>
          </w:p>
        </w:tc>
        <w:tc>
          <w:tcPr>
            <w:tcW w:w="4880" w:type="dxa"/>
          </w:tcPr>
          <w:p w:rsidR="00A22D0C" w:rsidRPr="005A5514" w:rsidRDefault="00A22D0C" w:rsidP="006466B4">
            <w:pPr>
              <w:pStyle w:val="TableParagraph"/>
              <w:ind w:left="10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A5514">
              <w:rPr>
                <w:color w:val="0D0D0D" w:themeColor="text1" w:themeTint="F2"/>
                <w:sz w:val="28"/>
                <w:szCs w:val="28"/>
              </w:rPr>
              <w:t>Руководитель</w:t>
            </w:r>
          </w:p>
        </w:tc>
        <w:tc>
          <w:tcPr>
            <w:tcW w:w="2119" w:type="dxa"/>
          </w:tcPr>
          <w:p w:rsidR="00A22D0C" w:rsidRPr="005A5514" w:rsidRDefault="00A22D0C" w:rsidP="006466B4">
            <w:pPr>
              <w:pStyle w:val="TableParagraph"/>
              <w:ind w:left="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A5514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22D0C" w:rsidRPr="005A5514" w:rsidTr="006466B4">
        <w:trPr>
          <w:trHeight w:val="275"/>
        </w:trPr>
        <w:tc>
          <w:tcPr>
            <w:tcW w:w="2573" w:type="dxa"/>
            <w:vMerge w:val="restart"/>
          </w:tcPr>
          <w:p w:rsidR="00A22D0C" w:rsidRPr="005A5514" w:rsidRDefault="00A22D0C" w:rsidP="006466B4">
            <w:pPr>
              <w:pStyle w:val="TableParagraph"/>
              <w:tabs>
                <w:tab w:val="left" w:pos="1529"/>
              </w:tabs>
              <w:ind w:left="107" w:right="95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A5514">
              <w:rPr>
                <w:color w:val="0D0D0D" w:themeColor="text1" w:themeTint="F2"/>
                <w:sz w:val="28"/>
                <w:szCs w:val="28"/>
              </w:rPr>
              <w:t>Основной</w:t>
            </w:r>
            <w:r w:rsidRPr="005A5514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  <w:r w:rsidRPr="005A5514">
              <w:rPr>
                <w:color w:val="0D0D0D" w:themeColor="text1" w:themeTint="F2"/>
                <w:sz w:val="28"/>
                <w:szCs w:val="28"/>
              </w:rPr>
              <w:t>персонал (учебная</w:t>
            </w:r>
            <w:r w:rsidRPr="005A5514">
              <w:rPr>
                <w:color w:val="0D0D0D" w:themeColor="text1" w:themeTint="F2"/>
                <w:spacing w:val="-1"/>
                <w:sz w:val="28"/>
                <w:szCs w:val="28"/>
              </w:rPr>
              <w:t xml:space="preserve"> </w:t>
            </w:r>
            <w:r w:rsidRPr="005A5514">
              <w:rPr>
                <w:color w:val="0D0D0D" w:themeColor="text1" w:themeTint="F2"/>
                <w:sz w:val="28"/>
                <w:szCs w:val="28"/>
              </w:rPr>
              <w:t>часть)</w:t>
            </w:r>
          </w:p>
        </w:tc>
        <w:tc>
          <w:tcPr>
            <w:tcW w:w="4880" w:type="dxa"/>
          </w:tcPr>
          <w:p w:rsidR="00A22D0C" w:rsidRPr="005A5514" w:rsidRDefault="00A22D0C" w:rsidP="006466B4">
            <w:pPr>
              <w:pStyle w:val="TableParagraph"/>
              <w:ind w:left="10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5A5514">
              <w:rPr>
                <w:color w:val="0D0D0D" w:themeColor="text1" w:themeTint="F2"/>
                <w:sz w:val="28"/>
                <w:szCs w:val="28"/>
              </w:rPr>
              <w:t>Педагог дополнительного образования</w:t>
            </w:r>
          </w:p>
          <w:p w:rsidR="00A22D0C" w:rsidRPr="005A5514" w:rsidRDefault="00A22D0C" w:rsidP="006466B4">
            <w:pPr>
              <w:pStyle w:val="TableParagraph"/>
              <w:ind w:left="10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</w:tcPr>
          <w:p w:rsidR="00A22D0C" w:rsidRPr="005A5514" w:rsidRDefault="00A22D0C" w:rsidP="006466B4">
            <w:pPr>
              <w:pStyle w:val="TableParagraph"/>
              <w:ind w:left="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A5514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22D0C" w:rsidRPr="005A5514" w:rsidTr="006466B4">
        <w:trPr>
          <w:trHeight w:val="275"/>
        </w:trPr>
        <w:tc>
          <w:tcPr>
            <w:tcW w:w="2573" w:type="dxa"/>
            <w:vMerge/>
            <w:tcBorders>
              <w:top w:val="nil"/>
            </w:tcBorders>
          </w:tcPr>
          <w:p w:rsidR="00A22D0C" w:rsidRPr="005A5514" w:rsidRDefault="00A22D0C" w:rsidP="006466B4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880" w:type="dxa"/>
          </w:tcPr>
          <w:p w:rsidR="00A22D0C" w:rsidRPr="005A5514" w:rsidRDefault="00A22D0C" w:rsidP="006466B4">
            <w:pPr>
              <w:pStyle w:val="TableParagraph"/>
              <w:ind w:left="35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5A5514">
              <w:rPr>
                <w:color w:val="0D0D0D" w:themeColor="text1" w:themeTint="F2"/>
                <w:sz w:val="28"/>
                <w:szCs w:val="28"/>
              </w:rPr>
              <w:t xml:space="preserve"> Педагог по шахматам</w:t>
            </w:r>
          </w:p>
          <w:p w:rsidR="00A22D0C" w:rsidRPr="005A5514" w:rsidRDefault="00A22D0C" w:rsidP="006466B4">
            <w:pPr>
              <w:pStyle w:val="TableParagraph"/>
              <w:ind w:left="35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</w:tcPr>
          <w:p w:rsidR="00A22D0C" w:rsidRPr="005A5514" w:rsidRDefault="00A22D0C" w:rsidP="006466B4">
            <w:pPr>
              <w:pStyle w:val="TableParagraph"/>
              <w:ind w:left="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A5514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22D0C" w:rsidRPr="005A5514" w:rsidTr="006466B4">
        <w:trPr>
          <w:trHeight w:val="422"/>
        </w:trPr>
        <w:tc>
          <w:tcPr>
            <w:tcW w:w="2573" w:type="dxa"/>
            <w:vMerge/>
            <w:tcBorders>
              <w:top w:val="nil"/>
            </w:tcBorders>
          </w:tcPr>
          <w:p w:rsidR="00A22D0C" w:rsidRPr="005A5514" w:rsidRDefault="00A22D0C" w:rsidP="006466B4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880" w:type="dxa"/>
          </w:tcPr>
          <w:p w:rsidR="00A22D0C" w:rsidRPr="005A5514" w:rsidRDefault="00A22D0C" w:rsidP="006466B4">
            <w:pPr>
              <w:pStyle w:val="TableParagraph"/>
              <w:ind w:left="10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5A5514">
              <w:rPr>
                <w:color w:val="0D0D0D" w:themeColor="text1" w:themeTint="F2"/>
                <w:sz w:val="28"/>
                <w:szCs w:val="28"/>
              </w:rPr>
              <w:t>Педагог-организатор</w:t>
            </w:r>
          </w:p>
          <w:p w:rsidR="00A22D0C" w:rsidRPr="005A5514" w:rsidRDefault="00A22D0C" w:rsidP="006466B4">
            <w:pPr>
              <w:pStyle w:val="TableParagraph"/>
              <w:ind w:left="10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</w:tcPr>
          <w:p w:rsidR="00A22D0C" w:rsidRPr="005A5514" w:rsidRDefault="00A22D0C" w:rsidP="006466B4">
            <w:pPr>
              <w:pStyle w:val="TableParagraph"/>
              <w:ind w:left="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A5514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22D0C" w:rsidRPr="005A5514" w:rsidTr="006466B4">
        <w:trPr>
          <w:trHeight w:val="275"/>
        </w:trPr>
        <w:tc>
          <w:tcPr>
            <w:tcW w:w="2573" w:type="dxa"/>
            <w:vMerge/>
            <w:tcBorders>
              <w:top w:val="nil"/>
            </w:tcBorders>
          </w:tcPr>
          <w:p w:rsidR="00A22D0C" w:rsidRPr="005A5514" w:rsidRDefault="00A22D0C" w:rsidP="006466B4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880" w:type="dxa"/>
          </w:tcPr>
          <w:p w:rsidR="00A22D0C" w:rsidRPr="005A5514" w:rsidRDefault="00A22D0C" w:rsidP="006466B4">
            <w:pPr>
              <w:pStyle w:val="TableParagraph"/>
              <w:ind w:left="10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5A5514">
              <w:rPr>
                <w:color w:val="0D0D0D" w:themeColor="text1" w:themeTint="F2"/>
                <w:sz w:val="28"/>
                <w:szCs w:val="28"/>
                <w:lang w:val="ru-RU"/>
              </w:rPr>
              <w:t>Педагог по предмету «Физическая культура и основы безопасности жизнедеятельности»</w:t>
            </w:r>
          </w:p>
        </w:tc>
        <w:tc>
          <w:tcPr>
            <w:tcW w:w="2119" w:type="dxa"/>
          </w:tcPr>
          <w:p w:rsidR="00A22D0C" w:rsidRPr="005A5514" w:rsidRDefault="00A22D0C" w:rsidP="006466B4">
            <w:pPr>
              <w:pStyle w:val="TableParagraph"/>
              <w:ind w:left="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A5514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22D0C" w:rsidRPr="005A5514" w:rsidTr="006466B4">
        <w:trPr>
          <w:trHeight w:val="275"/>
        </w:trPr>
        <w:tc>
          <w:tcPr>
            <w:tcW w:w="2573" w:type="dxa"/>
            <w:vMerge/>
            <w:tcBorders>
              <w:top w:val="nil"/>
            </w:tcBorders>
          </w:tcPr>
          <w:p w:rsidR="00A22D0C" w:rsidRPr="005A5514" w:rsidRDefault="00A22D0C" w:rsidP="006466B4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880" w:type="dxa"/>
          </w:tcPr>
          <w:p w:rsidR="00A22D0C" w:rsidRPr="005A5514" w:rsidRDefault="00A22D0C" w:rsidP="006466B4">
            <w:pPr>
              <w:pStyle w:val="TableParagraph"/>
              <w:ind w:left="10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5A5514">
              <w:rPr>
                <w:color w:val="0D0D0D" w:themeColor="text1" w:themeTint="F2"/>
                <w:sz w:val="28"/>
                <w:szCs w:val="28"/>
              </w:rPr>
              <w:t>Педагог по предмету «Технология»</w:t>
            </w:r>
          </w:p>
          <w:p w:rsidR="00A22D0C" w:rsidRPr="005A5514" w:rsidRDefault="00A22D0C" w:rsidP="006466B4">
            <w:pPr>
              <w:pStyle w:val="TableParagraph"/>
              <w:ind w:left="10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</w:tcPr>
          <w:p w:rsidR="00A22D0C" w:rsidRPr="005A5514" w:rsidRDefault="00A22D0C" w:rsidP="006466B4">
            <w:pPr>
              <w:pStyle w:val="TableParagraph"/>
              <w:ind w:left="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A5514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22D0C" w:rsidRPr="005A5514" w:rsidTr="006466B4">
        <w:trPr>
          <w:trHeight w:val="277"/>
        </w:trPr>
        <w:tc>
          <w:tcPr>
            <w:tcW w:w="2573" w:type="dxa"/>
            <w:vMerge/>
            <w:tcBorders>
              <w:top w:val="nil"/>
            </w:tcBorders>
          </w:tcPr>
          <w:p w:rsidR="00A22D0C" w:rsidRPr="005A5514" w:rsidRDefault="00A22D0C" w:rsidP="006466B4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880" w:type="dxa"/>
          </w:tcPr>
          <w:p w:rsidR="00A22D0C" w:rsidRPr="005A5514" w:rsidRDefault="00A22D0C" w:rsidP="006466B4">
            <w:pPr>
              <w:pStyle w:val="TableParagraph"/>
              <w:ind w:left="108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5A5514">
              <w:rPr>
                <w:color w:val="0D0D0D" w:themeColor="text1" w:themeTint="F2"/>
                <w:sz w:val="28"/>
                <w:szCs w:val="28"/>
                <w:lang w:val="ru-RU"/>
              </w:rPr>
              <w:t>Педагог по предмету «Математика и информатика»</w:t>
            </w:r>
          </w:p>
        </w:tc>
        <w:tc>
          <w:tcPr>
            <w:tcW w:w="2119" w:type="dxa"/>
          </w:tcPr>
          <w:p w:rsidR="00A22D0C" w:rsidRPr="005A5514" w:rsidRDefault="00A22D0C" w:rsidP="006466B4">
            <w:pPr>
              <w:pStyle w:val="TableParagraph"/>
              <w:ind w:left="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A5514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</w:tr>
    </w:tbl>
    <w:p w:rsidR="00A22D0C" w:rsidRPr="005A5514" w:rsidRDefault="00A22D0C" w:rsidP="00A22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A22D0C" w:rsidRDefault="00A22D0C" w:rsidP="00A22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A22D0C" w:rsidRDefault="00A22D0C" w:rsidP="00A22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A22D0C" w:rsidRDefault="00A22D0C" w:rsidP="00A22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A22D0C" w:rsidRDefault="00A22D0C" w:rsidP="00A22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A22D0C" w:rsidRDefault="00A22D0C" w:rsidP="00A22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A22D0C" w:rsidRDefault="00A22D0C" w:rsidP="00A22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A22D0C" w:rsidRDefault="00A22D0C" w:rsidP="00A22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A22D0C" w:rsidRDefault="00A22D0C" w:rsidP="00A22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A22D0C" w:rsidRDefault="00A22D0C" w:rsidP="00A22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A22D0C" w:rsidRDefault="00A22D0C" w:rsidP="00A22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A22D0C" w:rsidRDefault="00A22D0C" w:rsidP="00A22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A74131" w:rsidRPr="005A5514" w:rsidRDefault="00A74131" w:rsidP="008D7CD5">
      <w:pPr>
        <w:spacing w:line="240" w:lineRule="auto"/>
        <w:jc w:val="both"/>
        <w:rPr>
          <w:color w:val="0D0D0D" w:themeColor="text1" w:themeTint="F2"/>
          <w:sz w:val="24"/>
        </w:rPr>
        <w:sectPr w:rsidR="00A74131" w:rsidRPr="005A5514" w:rsidSect="00A22D0C">
          <w:pgSz w:w="11910" w:h="16840"/>
          <w:pgMar w:top="851" w:right="711" w:bottom="709" w:left="1220" w:header="720" w:footer="720" w:gutter="0"/>
          <w:cols w:space="720"/>
        </w:sectPr>
      </w:pPr>
    </w:p>
    <w:p w:rsidR="00242A7E" w:rsidRDefault="004F519F" w:rsidP="008D7CD5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B58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Приложение</w:t>
      </w:r>
      <w:r w:rsidR="006A10DF" w:rsidRPr="00EB58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№</w:t>
      </w:r>
      <w:r w:rsidRPr="00EB58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F7EF9" w:rsidRPr="00EB58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</w:t>
      </w:r>
    </w:p>
    <w:tbl>
      <w:tblPr>
        <w:tblStyle w:val="ab"/>
        <w:tblW w:w="4120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0"/>
      </w:tblGrid>
      <w:tr w:rsidR="00242A7E" w:rsidTr="00242A7E">
        <w:trPr>
          <w:trHeight w:val="1487"/>
        </w:trPr>
        <w:tc>
          <w:tcPr>
            <w:tcW w:w="4120" w:type="dxa"/>
          </w:tcPr>
          <w:p w:rsidR="00242A7E" w:rsidRPr="00242A7E" w:rsidRDefault="00242A7E" w:rsidP="00242A7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 Концепции</w:t>
            </w:r>
            <w:r w:rsidRPr="005A5514">
              <w:rPr>
                <w:rFonts w:ascii="Times New Roman" w:eastAsia="Times New Roman" w:hAnsi="Times New Roman"/>
                <w:b/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создания и функционирования</w:t>
            </w:r>
            <w:r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Центра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образования цифрового и</w:t>
            </w:r>
            <w:r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гуманитарного</w:t>
            </w:r>
            <w:r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профилей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«Точка роста»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в</w:t>
            </w:r>
            <w:r w:rsidRPr="005A5514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 Красносельском</w:t>
            </w:r>
            <w:r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>муниципальном районе</w:t>
            </w:r>
          </w:p>
        </w:tc>
      </w:tr>
    </w:tbl>
    <w:p w:rsidR="007F40D7" w:rsidRDefault="007F40D7" w:rsidP="007F40D7">
      <w:pPr>
        <w:pStyle w:val="a6"/>
        <w:tabs>
          <w:tab w:val="left" w:pos="818"/>
        </w:tabs>
        <w:spacing w:line="240" w:lineRule="auto"/>
        <w:ind w:left="0" w:right="-86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11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апреля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19г. 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70</w:t>
      </w:r>
    </w:p>
    <w:p w:rsidR="007F40D7" w:rsidRDefault="007F40D7" w:rsidP="007F40D7">
      <w:pPr>
        <w:pStyle w:val="a6"/>
        <w:tabs>
          <w:tab w:val="left" w:pos="818"/>
        </w:tabs>
        <w:spacing w:line="240" w:lineRule="auto"/>
        <w:ind w:left="0" w:right="564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F519F" w:rsidRPr="005A5514" w:rsidRDefault="002F5851" w:rsidP="008D7CD5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4F519F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F519F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</w:p>
    <w:p w:rsidR="004F519F" w:rsidRDefault="004F519F" w:rsidP="005A551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D0D0D" w:themeColor="text1" w:themeTint="F2"/>
          <w:sz w:val="16"/>
          <w:szCs w:val="16"/>
        </w:rPr>
      </w:pPr>
    </w:p>
    <w:p w:rsidR="00A22D0C" w:rsidRDefault="00A22D0C" w:rsidP="005A551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D0D0D" w:themeColor="text1" w:themeTint="F2"/>
          <w:sz w:val="16"/>
          <w:szCs w:val="16"/>
        </w:rPr>
      </w:pPr>
    </w:p>
    <w:p w:rsidR="00A22D0C" w:rsidRPr="005A5514" w:rsidRDefault="00A22D0C" w:rsidP="005A551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D0D0D" w:themeColor="text1" w:themeTint="F2"/>
          <w:sz w:val="16"/>
          <w:szCs w:val="16"/>
        </w:rPr>
      </w:pPr>
    </w:p>
    <w:p w:rsidR="00F75E00" w:rsidRPr="005A5514" w:rsidRDefault="00803164" w:rsidP="00A2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Площадка центра</w:t>
      </w:r>
      <w:r w:rsidR="00F75E00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цифрового и гуманитарного профилей в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Красносельском муниципальном районе Костромской </w:t>
      </w:r>
      <w:r w:rsidR="00F75E00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области</w:t>
      </w:r>
    </w:p>
    <w:p w:rsidR="00F75E00" w:rsidRPr="005A5514" w:rsidRDefault="00F75E00" w:rsidP="005A5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</w:p>
    <w:tbl>
      <w:tblPr>
        <w:tblW w:w="5086" w:type="pct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9"/>
        <w:gridCol w:w="1507"/>
        <w:gridCol w:w="1942"/>
        <w:gridCol w:w="1818"/>
        <w:gridCol w:w="858"/>
        <w:gridCol w:w="1572"/>
        <w:gridCol w:w="1287"/>
        <w:gridCol w:w="1165"/>
      </w:tblGrid>
      <w:tr w:rsidR="008555D7" w:rsidRPr="005A5514" w:rsidTr="00D020A6"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E00" w:rsidRPr="005A5514" w:rsidRDefault="00F75E00" w:rsidP="005A551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  <w:p w:rsidR="00F75E00" w:rsidRPr="005A5514" w:rsidRDefault="00F75E00" w:rsidP="005A551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п/п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E00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Территория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E00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E00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Адрес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E00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Общая площадь</w:t>
            </w:r>
          </w:p>
          <w:p w:rsidR="00F75E00" w:rsidRPr="005A5514" w:rsidRDefault="00F75E00" w:rsidP="005A5514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(кв.м)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E00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Функциональные зоны с указанием</w:t>
            </w:r>
          </w:p>
          <w:p w:rsidR="00F75E00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их площади</w:t>
            </w:r>
          </w:p>
          <w:p w:rsidR="00F75E00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(кв.м)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5D7" w:rsidRPr="005A5514" w:rsidRDefault="008555D7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Численность детей,</w:t>
            </w:r>
          </w:p>
          <w:p w:rsidR="008555D7" w:rsidRPr="005A5514" w:rsidRDefault="008555D7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проживающих на территории города, сельского поселения</w:t>
            </w:r>
          </w:p>
          <w:p w:rsidR="00F75E00" w:rsidRPr="005A5514" w:rsidRDefault="008555D7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(0-18Лет)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5D7" w:rsidRPr="005A5514" w:rsidRDefault="008555D7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Численность детей,</w:t>
            </w:r>
          </w:p>
          <w:p w:rsidR="008555D7" w:rsidRPr="005A5514" w:rsidRDefault="008555D7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обучающихся в</w:t>
            </w:r>
          </w:p>
          <w:p w:rsidR="00F75E00" w:rsidRPr="005A5514" w:rsidRDefault="008555D7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организации</w:t>
            </w:r>
          </w:p>
        </w:tc>
      </w:tr>
      <w:tr w:rsidR="008555D7" w:rsidRPr="005A5514" w:rsidTr="00D020A6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00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00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00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00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00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00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00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00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</w:tr>
      <w:tr w:rsidR="008555D7" w:rsidRPr="005A5514" w:rsidTr="00D020A6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00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00" w:rsidRPr="005A5514" w:rsidRDefault="008555D7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Костромская область/ </w:t>
            </w:r>
            <w:r w:rsidR="004F519F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Красносельский муниципальный район/ Шолоховское сельское поселение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00" w:rsidRPr="005A5514" w:rsidRDefault="004F519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Муниципальное казенное общеобразовательное учреждение Шолоховская средняя школа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5D7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  <w:r w:rsidR="004F519F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157951, Костромская область, Красносельский район, д.Шолохово, ул. Центральная, д.1, </w:t>
            </w:r>
          </w:p>
          <w:p w:rsidR="008555D7" w:rsidRPr="005A5514" w:rsidRDefault="008555D7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75E00" w:rsidRPr="005A5514" w:rsidRDefault="004F519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Костромская область , Красносельский район, д.Шолохово, ул. Мкрн Льнозавода, д.1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00" w:rsidRPr="005A5514" w:rsidRDefault="004F519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2587 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19F" w:rsidRPr="005A5514" w:rsidRDefault="004F519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Зона формирования цифровых и гуманитарных компетенций: 72м2</w:t>
            </w:r>
          </w:p>
          <w:p w:rsidR="00F75E00" w:rsidRPr="005A5514" w:rsidRDefault="004F519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Зона коворкинга, шахматная гостиная, медиазона: 50м2</w:t>
            </w:r>
            <w:r w:rsidR="00F75E00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F75E00" w:rsidRPr="005A5514" w:rsidRDefault="00F75E0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00" w:rsidRPr="005A5514" w:rsidRDefault="008555D7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E00" w:rsidRPr="005A5514" w:rsidRDefault="008555D7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358</w:t>
            </w:r>
          </w:p>
        </w:tc>
      </w:tr>
    </w:tbl>
    <w:p w:rsidR="004F519F" w:rsidRDefault="004F519F" w:rsidP="005A551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D0D0D" w:themeColor="text1" w:themeTint="F2"/>
          <w:sz w:val="16"/>
          <w:szCs w:val="16"/>
          <w:shd w:val="clear" w:color="auto" w:fill="FFFFFF"/>
        </w:rPr>
      </w:pPr>
    </w:p>
    <w:p w:rsidR="00A22D0C" w:rsidRDefault="00A22D0C" w:rsidP="005A551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D0D0D" w:themeColor="text1" w:themeTint="F2"/>
          <w:sz w:val="16"/>
          <w:szCs w:val="16"/>
          <w:shd w:val="clear" w:color="auto" w:fill="FFFFFF"/>
        </w:rPr>
      </w:pPr>
    </w:p>
    <w:p w:rsidR="00A22D0C" w:rsidRDefault="00A22D0C" w:rsidP="005A551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D0D0D" w:themeColor="text1" w:themeTint="F2"/>
          <w:sz w:val="16"/>
          <w:szCs w:val="16"/>
          <w:shd w:val="clear" w:color="auto" w:fill="FFFFFF"/>
        </w:rPr>
      </w:pPr>
    </w:p>
    <w:p w:rsidR="00A22D0C" w:rsidRDefault="00A22D0C" w:rsidP="005A551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D0D0D" w:themeColor="text1" w:themeTint="F2"/>
          <w:sz w:val="16"/>
          <w:szCs w:val="16"/>
          <w:shd w:val="clear" w:color="auto" w:fill="FFFFFF"/>
        </w:rPr>
      </w:pPr>
    </w:p>
    <w:p w:rsidR="00A22D0C" w:rsidRDefault="00A22D0C" w:rsidP="005A551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D0D0D" w:themeColor="text1" w:themeTint="F2"/>
          <w:sz w:val="16"/>
          <w:szCs w:val="16"/>
          <w:shd w:val="clear" w:color="auto" w:fill="FFFFFF"/>
        </w:rPr>
      </w:pPr>
    </w:p>
    <w:p w:rsidR="00A22D0C" w:rsidRDefault="00A22D0C" w:rsidP="005A551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D0D0D" w:themeColor="text1" w:themeTint="F2"/>
          <w:sz w:val="16"/>
          <w:szCs w:val="16"/>
          <w:shd w:val="clear" w:color="auto" w:fill="FFFFFF"/>
        </w:rPr>
      </w:pPr>
    </w:p>
    <w:p w:rsidR="00A22D0C" w:rsidRDefault="00A22D0C" w:rsidP="005A551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D0D0D" w:themeColor="text1" w:themeTint="F2"/>
          <w:sz w:val="16"/>
          <w:szCs w:val="16"/>
          <w:shd w:val="clear" w:color="auto" w:fill="FFFFFF"/>
        </w:rPr>
      </w:pPr>
    </w:p>
    <w:p w:rsidR="00242A7E" w:rsidRDefault="00242A7E" w:rsidP="008D7CD5">
      <w:pPr>
        <w:shd w:val="clear" w:color="auto" w:fill="FFFFFF"/>
        <w:spacing w:after="0" w:line="240" w:lineRule="auto"/>
        <w:ind w:left="4111"/>
        <w:jc w:val="right"/>
        <w:rPr>
          <w:rFonts w:ascii="Tahoma" w:eastAsia="Times New Roman" w:hAnsi="Tahoma" w:cs="Tahoma"/>
          <w:color w:val="0D0D0D" w:themeColor="text1" w:themeTint="F2"/>
          <w:sz w:val="16"/>
          <w:szCs w:val="16"/>
          <w:shd w:val="clear" w:color="auto" w:fill="FFFFFF"/>
        </w:rPr>
      </w:pPr>
    </w:p>
    <w:p w:rsidR="00B71930" w:rsidRDefault="00B71930" w:rsidP="008D7CD5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6A10DF" w:rsidRPr="005A5514" w:rsidRDefault="006A10DF" w:rsidP="008D7CD5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B58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Приложение № </w:t>
      </w:r>
      <w:r w:rsidR="00FF7EF9" w:rsidRPr="00EB58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tbl>
      <w:tblPr>
        <w:tblStyle w:val="ab"/>
        <w:tblW w:w="4120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0"/>
      </w:tblGrid>
      <w:tr w:rsidR="00242A7E" w:rsidTr="00242A7E">
        <w:trPr>
          <w:trHeight w:val="1487"/>
        </w:trPr>
        <w:tc>
          <w:tcPr>
            <w:tcW w:w="4120" w:type="dxa"/>
          </w:tcPr>
          <w:p w:rsidR="00242A7E" w:rsidRPr="00242A7E" w:rsidRDefault="00242A7E" w:rsidP="00B719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 Концепции</w:t>
            </w:r>
            <w:r w:rsidRPr="005A5514">
              <w:rPr>
                <w:rFonts w:ascii="Times New Roman" w:eastAsia="Times New Roman" w:hAnsi="Times New Roman"/>
                <w:b/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создания и функционирования</w:t>
            </w:r>
            <w:r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Центра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образования цифрового и</w:t>
            </w:r>
            <w:r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гуманитарного</w:t>
            </w:r>
            <w:r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профилей 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«Точка роста»</w:t>
            </w:r>
            <w:r w:rsidRPr="005A5514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в</w:t>
            </w:r>
            <w:r w:rsidRPr="005A5514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 Красносельском</w:t>
            </w:r>
            <w:r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 </w:t>
            </w:r>
            <w:r w:rsidRPr="005A5514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>муниципальном районе</w:t>
            </w:r>
          </w:p>
        </w:tc>
      </w:tr>
    </w:tbl>
    <w:p w:rsidR="00FE3B89" w:rsidRPr="00A22D0C" w:rsidRDefault="00A22D0C" w:rsidP="00B71930">
      <w:pPr>
        <w:pStyle w:val="a6"/>
        <w:tabs>
          <w:tab w:val="left" w:pos="818"/>
        </w:tabs>
        <w:spacing w:line="240" w:lineRule="auto"/>
        <w:ind w:left="0" w:right="-86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F40D7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 «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11</w:t>
      </w:r>
      <w:r w:rsidR="007F40D7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апреля </w:t>
      </w:r>
      <w:r w:rsidR="007F40D7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20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19г.  </w:t>
      </w:r>
      <w:r w:rsidR="007F40D7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№ 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70</w:t>
      </w:r>
      <w:r w:rsidR="006A10DF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</w:p>
    <w:p w:rsidR="000C7596" w:rsidRDefault="002F5851" w:rsidP="000C759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</w:t>
      </w:r>
      <w:r w:rsidR="00FE3B89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еречень </w:t>
      </w:r>
    </w:p>
    <w:p w:rsidR="00FE3B89" w:rsidRPr="005A5514" w:rsidRDefault="002F5851" w:rsidP="000C759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индикаторов </w:t>
      </w:r>
      <w:r w:rsidR="00FE3B89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показателей результативности Центра</w:t>
      </w:r>
    </w:p>
    <w:tbl>
      <w:tblPr>
        <w:tblW w:w="10173" w:type="dxa"/>
        <w:tblLayout w:type="fixed"/>
        <w:tblLook w:val="0400"/>
      </w:tblPr>
      <w:tblGrid>
        <w:gridCol w:w="562"/>
        <w:gridCol w:w="5037"/>
        <w:gridCol w:w="1767"/>
        <w:gridCol w:w="993"/>
        <w:gridCol w:w="880"/>
        <w:gridCol w:w="934"/>
      </w:tblGrid>
      <w:tr w:rsidR="00FE3B89" w:rsidRPr="005A5514" w:rsidTr="002F5851">
        <w:trPr>
          <w:trHeight w:val="57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№</w:t>
            </w:r>
          </w:p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п/п</w:t>
            </w:r>
          </w:p>
        </w:tc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Наименование индикатора/показателя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 xml:space="preserve">Минимальное значение, начиная </w:t>
            </w:r>
          </w:p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с 2019 года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Значение субъекта Российской Федерации</w:t>
            </w:r>
          </w:p>
        </w:tc>
      </w:tr>
      <w:tr w:rsidR="00FE3B89" w:rsidRPr="005A5514" w:rsidTr="002F5851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2019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2020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highlight w:val="white"/>
              </w:rPr>
              <w:t>2021</w:t>
            </w:r>
          </w:p>
        </w:tc>
      </w:tr>
      <w:tr w:rsidR="00FE3B89" w:rsidRPr="005A5514" w:rsidTr="002F5851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∑X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vertAlign w:val="subscript"/>
              </w:rPr>
              <w:t>i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318</w:t>
            </w:r>
          </w:p>
        </w:tc>
      </w:tr>
      <w:tr w:rsidR="00FE3B89" w:rsidRPr="005A5514" w:rsidTr="002F5851">
        <w:trPr>
          <w:trHeight w:val="7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Центров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∑Y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vertAlign w:val="subscript"/>
              </w:rPr>
              <w:t>i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="002F5851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="002F5851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="002F5851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</w:tr>
      <w:tr w:rsidR="00FE3B89" w:rsidRPr="005A5514" w:rsidTr="002F5851">
        <w:trPr>
          <w:trHeight w:val="5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Численность детей, обучающихся по предметной области «Математика и информатика» на базе Центров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∑Z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vertAlign w:val="subscript"/>
              </w:rPr>
              <w:t>i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="002F5851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="002F5851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="002F5851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</w:tr>
      <w:tr w:rsidR="00FE3B89" w:rsidRPr="005A5514" w:rsidTr="002F5851">
        <w:trPr>
          <w:trHeight w:val="4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Численность детей, охваченных дополнительными общеразвивающими программами на базе Центра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0,7* P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vertAlign w:val="subscript"/>
              </w:rPr>
              <w:t>i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250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250</w:t>
            </w:r>
          </w:p>
        </w:tc>
      </w:tr>
      <w:tr w:rsidR="00FE3B89" w:rsidRPr="005A5514" w:rsidTr="002F5851">
        <w:trPr>
          <w:trHeight w:val="5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Численность детей, занимающихся шахматами на постоянной основе, на базе Центров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20*I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</w:tr>
      <w:tr w:rsidR="00FE3B89" w:rsidRPr="005A5514" w:rsidTr="002F5851">
        <w:trPr>
          <w:trHeight w:val="7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Численность человек, ежемесячно использующих инфраструктуру Центров  для дистанционного образования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100*I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FE3B89" w:rsidRPr="005A5514" w:rsidTr="002F5851">
        <w:trPr>
          <w:trHeight w:val="7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100*I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FE3B89" w:rsidRPr="005A5514" w:rsidTr="002F5851">
        <w:trPr>
          <w:trHeight w:val="5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5*I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FE3B89" w:rsidRPr="005A5514" w:rsidTr="002F5851">
        <w:trPr>
          <w:trHeight w:val="8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Повышение квалификации педагогов по предмету «Технология», </w:t>
            </w:r>
          </w:p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ежегодно (процентов)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14,4%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42,8%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42,8%</w:t>
            </w:r>
          </w:p>
        </w:tc>
      </w:tr>
      <w:tr w:rsidR="00FE3B89" w:rsidRPr="005A5514" w:rsidTr="002F5851">
        <w:trPr>
          <w:trHeight w:val="7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Повышение квалификации иных сотрудников Центров 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highlight w:val="lightGray"/>
              </w:rPr>
              <w:t>«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highlight w:val="lightGray"/>
                <w:shd w:val="clear" w:color="auto" w:fill="FFFFFF" w:themeFill="background1"/>
              </w:rPr>
              <w:t>Точкароста"роста»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ежегодно (процентов)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21,9%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37,5%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3B89" w:rsidRPr="005A5514" w:rsidRDefault="00FE3B89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40,6%</w:t>
            </w:r>
          </w:p>
        </w:tc>
      </w:tr>
    </w:tbl>
    <w:p w:rsidR="008D7CD5" w:rsidRPr="005A5514" w:rsidRDefault="008D7CD5" w:rsidP="005A5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  <w:sectPr w:rsidR="008D7CD5" w:rsidRPr="005A5514" w:rsidSect="002F5851">
          <w:pgSz w:w="11906" w:h="16838"/>
          <w:pgMar w:top="1134" w:right="707" w:bottom="851" w:left="1134" w:header="708" w:footer="708" w:gutter="0"/>
          <w:cols w:space="720"/>
        </w:sectPr>
      </w:pPr>
    </w:p>
    <w:p w:rsidR="008555D7" w:rsidRPr="005A5514" w:rsidRDefault="008555D7" w:rsidP="00A22D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 xml:space="preserve">Приложение </w:t>
      </w:r>
      <w:r w:rsidR="00B57D48" w:rsidRPr="005A551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2</w:t>
      </w:r>
    </w:p>
    <w:p w:rsidR="006A10DF" w:rsidRPr="005A5514" w:rsidRDefault="006A10DF" w:rsidP="00A22D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Утвержден</w:t>
      </w:r>
    </w:p>
    <w:p w:rsidR="00B57D48" w:rsidRPr="005A5514" w:rsidRDefault="006A10DF" w:rsidP="00A525B4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постановлением</w:t>
      </w:r>
      <w:r w:rsidR="00B57D48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администрации </w:t>
      </w:r>
    </w:p>
    <w:p w:rsidR="008555D7" w:rsidRPr="005A5514" w:rsidRDefault="00B57D48" w:rsidP="00A525B4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муниципального района</w:t>
      </w:r>
    </w:p>
    <w:p w:rsidR="007F40D7" w:rsidRDefault="008555D7" w:rsidP="007F40D7">
      <w:pPr>
        <w:pStyle w:val="a6"/>
        <w:tabs>
          <w:tab w:val="left" w:pos="818"/>
        </w:tabs>
        <w:spacing w:line="240" w:lineRule="auto"/>
        <w:ind w:left="0" w:right="-86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F40D7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 «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11</w:t>
      </w:r>
      <w:r w:rsidR="007F40D7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апреля </w:t>
      </w:r>
      <w:r w:rsidR="007F40D7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20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19г.  </w:t>
      </w:r>
      <w:r w:rsidR="007F40D7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№ 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70</w:t>
      </w:r>
    </w:p>
    <w:p w:rsidR="007F40D7" w:rsidRDefault="007F40D7" w:rsidP="007F40D7">
      <w:pPr>
        <w:pStyle w:val="a6"/>
        <w:tabs>
          <w:tab w:val="left" w:pos="818"/>
        </w:tabs>
        <w:spacing w:line="240" w:lineRule="auto"/>
        <w:ind w:left="0" w:right="564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555D7" w:rsidRPr="005A5514" w:rsidRDefault="008555D7" w:rsidP="00A525B4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F75E00" w:rsidRDefault="00F75E00" w:rsidP="005A551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D0D0D" w:themeColor="text1" w:themeTint="F2"/>
          <w:sz w:val="16"/>
          <w:szCs w:val="16"/>
        </w:rPr>
      </w:pPr>
      <w:r w:rsidRPr="005A5514">
        <w:rPr>
          <w:rFonts w:ascii="Tahoma" w:eastAsia="Times New Roman" w:hAnsi="Tahoma" w:cs="Tahoma"/>
          <w:color w:val="0D0D0D" w:themeColor="text1" w:themeTint="F2"/>
          <w:sz w:val="16"/>
          <w:szCs w:val="16"/>
        </w:rPr>
        <w:t> </w:t>
      </w:r>
    </w:p>
    <w:p w:rsidR="00A525B4" w:rsidRPr="005A5514" w:rsidRDefault="00A525B4" w:rsidP="005A5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A525B4" w:rsidRDefault="00B57D48" w:rsidP="00A52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Комплекс мер</w:t>
      </w:r>
      <w:r w:rsidR="00F75E00" w:rsidRPr="005A55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(«дорожная карта»)</w:t>
      </w:r>
    </w:p>
    <w:p w:rsidR="00F75E00" w:rsidRPr="005A5514" w:rsidRDefault="00F75E00" w:rsidP="00A52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по созданию и </w:t>
      </w:r>
      <w:r w:rsidR="00DD26E0" w:rsidRPr="005A551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функционированию</w:t>
      </w:r>
      <w:r w:rsidR="00DD26E0" w:rsidRPr="005A55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Ц</w:t>
      </w:r>
      <w:r w:rsidRPr="005A55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ентр</w:t>
      </w:r>
      <w:r w:rsidR="00D020A6" w:rsidRPr="005A55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а </w:t>
      </w:r>
      <w:r w:rsidRPr="005A55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образования цифрового и гуманитарного профилей </w:t>
      </w:r>
      <w:r w:rsidR="00DD26E0" w:rsidRPr="005A551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«Точка роста»</w:t>
      </w:r>
      <w:r w:rsidR="00B57D48" w:rsidRPr="005A551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в Красносельском муниципальном районе </w:t>
      </w:r>
      <w:r w:rsidR="00A525B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Костромской области </w:t>
      </w:r>
      <w:r w:rsidRPr="005A55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 2019 году</w:t>
      </w:r>
      <w:r w:rsidR="003F5D22" w:rsidRPr="005A55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</w:p>
    <w:p w:rsidR="00DD26E0" w:rsidRPr="005A5514" w:rsidRDefault="00F75E00" w:rsidP="005A5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A5514">
        <w:rPr>
          <w:rFonts w:ascii="Tahoma" w:eastAsia="Times New Roman" w:hAnsi="Tahoma" w:cs="Tahoma"/>
          <w:color w:val="0D0D0D" w:themeColor="text1" w:themeTint="F2"/>
          <w:sz w:val="16"/>
          <w:szCs w:val="16"/>
        </w:rPr>
        <w:t> </w:t>
      </w:r>
    </w:p>
    <w:tbl>
      <w:tblPr>
        <w:tblW w:w="10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/>
      </w:tblPr>
      <w:tblGrid>
        <w:gridCol w:w="709"/>
        <w:gridCol w:w="5325"/>
        <w:gridCol w:w="2835"/>
        <w:gridCol w:w="1276"/>
      </w:tblGrid>
      <w:tr w:rsidR="00DD26E0" w:rsidRPr="005A5514" w:rsidTr="0048064A">
        <w:trPr>
          <w:trHeight w:val="98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6E0" w:rsidRPr="005A5514" w:rsidRDefault="00DD26E0" w:rsidP="005A5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№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6E0" w:rsidRPr="005A5514" w:rsidRDefault="00DD26E0" w:rsidP="005A5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6E0" w:rsidRPr="005A5514" w:rsidRDefault="00DD26E0" w:rsidP="005A5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6E0" w:rsidRPr="005A5514" w:rsidRDefault="00DD26E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Срок</w:t>
            </w:r>
          </w:p>
          <w:p w:rsidR="00DD26E0" w:rsidRPr="005A5514" w:rsidRDefault="00DD26E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реализации мероприя</w:t>
            </w:r>
            <w:r w:rsidR="0048064A" w:rsidRPr="005A551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тий</w:t>
            </w:r>
          </w:p>
        </w:tc>
      </w:tr>
      <w:tr w:rsidR="00DD26E0" w:rsidRPr="005A5514" w:rsidTr="0048064A">
        <w:trPr>
          <w:trHeight w:val="56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6E0" w:rsidRPr="005A5514" w:rsidRDefault="00DD26E0" w:rsidP="005A5514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6E0" w:rsidRPr="005A5514" w:rsidRDefault="00DD26E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Согласование перечня образовательных организаций, в которых будет обновлена материально-техническая база и создан</w:t>
            </w:r>
            <w:r w:rsidR="00E35533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</w:t>
            </w:r>
            <w:r w:rsidR="00E35533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ентр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</w:t>
            </w:r>
          </w:p>
          <w:p w:rsidR="00DD26E0" w:rsidRPr="005A5514" w:rsidRDefault="00DD26E0" w:rsidP="005A5514">
            <w:pPr>
              <w:numPr>
                <w:ilvl w:val="3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перечня образовательных организаций</w:t>
            </w:r>
          </w:p>
          <w:p w:rsidR="00DD26E0" w:rsidRPr="005A5514" w:rsidRDefault="00DD26E0" w:rsidP="005A5514">
            <w:pPr>
              <w:numPr>
                <w:ilvl w:val="3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Согласование перечня с ведомственным проектн</w:t>
            </w:r>
            <w:r w:rsidR="00E35533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ым офисом национального проекта 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«Образование»</w:t>
            </w:r>
          </w:p>
          <w:p w:rsidR="00DD26E0" w:rsidRPr="005A5514" w:rsidRDefault="00DD26E0" w:rsidP="005A5514">
            <w:pPr>
              <w:numPr>
                <w:ilvl w:val="3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Заключение  Соглашения о реализации мероприятий</w:t>
            </w:r>
          </w:p>
          <w:p w:rsidR="00E35533" w:rsidRPr="005A5514" w:rsidRDefault="00DD26E0" w:rsidP="005A5514">
            <w:pPr>
              <w:numPr>
                <w:ilvl w:val="3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Определение координатора создания и функционирования Центра в муниципальном районе </w:t>
            </w:r>
          </w:p>
          <w:p w:rsidR="00DD26E0" w:rsidRPr="005A5514" w:rsidRDefault="00DD26E0" w:rsidP="005A5514">
            <w:pPr>
              <w:numPr>
                <w:ilvl w:val="3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Утверждение Положения о деятельности Центров на территории </w:t>
            </w:r>
            <w:r w:rsidR="00E35533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муниципального района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6E0" w:rsidRPr="005A5514" w:rsidRDefault="00DD26E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</w:t>
            </w:r>
            <w:r w:rsidR="0048064A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Заявка на участие в национальном проекте «Современная школа», анализ и 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согласовани</w:t>
            </w:r>
            <w:r w:rsidR="0048064A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8064A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 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</w:t>
            </w:r>
            <w:r w:rsidR="0048064A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ой 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</w:t>
            </w:r>
            <w:r w:rsidR="0048064A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ей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в которых будет обновлена материально-техническая база.</w:t>
            </w:r>
          </w:p>
          <w:p w:rsidR="00DD26E0" w:rsidRPr="005A5514" w:rsidRDefault="00E364FB" w:rsidP="005A55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Нормативно-правовой акт </w:t>
            </w:r>
            <w:r w:rsidR="00DD26E0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 создании Центр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="00DD26E0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муниципальн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ом</w:t>
            </w:r>
            <w:r w:rsidR="00DD26E0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районе</w:t>
            </w:r>
            <w:r w:rsidR="00DD26E0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6E0" w:rsidRPr="005A5514" w:rsidRDefault="00DD26E0" w:rsidP="005A5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D26E0" w:rsidRPr="005A5514" w:rsidRDefault="00DD26E0" w:rsidP="005A5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DD26E0" w:rsidRPr="005A5514" w:rsidTr="0048064A">
        <w:trPr>
          <w:trHeight w:val="56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6E0" w:rsidRPr="005A5514" w:rsidRDefault="00DD26E0" w:rsidP="005A5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6E0" w:rsidRPr="005A5514" w:rsidRDefault="00DD26E0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Утверждение медиаплана информационного сопровождения создания и функционирования Центр</w:t>
            </w:r>
            <w:r w:rsidR="00E35533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6E0" w:rsidRPr="005A5514" w:rsidRDefault="00A525B4" w:rsidP="005A5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Приказ отдела образования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6E0" w:rsidRPr="005A5514" w:rsidRDefault="00DD26E0" w:rsidP="005A5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1B06A3" w:rsidRPr="005A5514" w:rsidTr="0048064A">
        <w:trPr>
          <w:trHeight w:val="60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6A3" w:rsidRPr="005A5514" w:rsidRDefault="001B06A3" w:rsidP="005A5514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Согласование и утверждение типового дизайн-проекта Центра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6A3" w:rsidRPr="005A5514" w:rsidRDefault="001B06A3" w:rsidP="005A5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Нормативно-правовой акт  </w:t>
            </w:r>
            <w:r w:rsidR="00A525B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отдела образования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Март-апрель</w:t>
            </w:r>
          </w:p>
        </w:tc>
      </w:tr>
      <w:tr w:rsidR="001B06A3" w:rsidRPr="005A5514" w:rsidTr="0048064A">
        <w:trPr>
          <w:trHeight w:val="54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6A3" w:rsidRPr="005A5514" w:rsidRDefault="001B06A3" w:rsidP="005A5514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Согласование типового проекта зонирования Центра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Письмо и акт </w:t>
            </w:r>
            <w:r w:rsidR="00A525B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отдела образования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Март-апрель</w:t>
            </w:r>
          </w:p>
        </w:tc>
      </w:tr>
      <w:tr w:rsidR="001B06A3" w:rsidRPr="005A5514" w:rsidTr="0048064A">
        <w:trPr>
          <w:trHeight w:val="63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6A3" w:rsidRPr="005A5514" w:rsidRDefault="001B06A3" w:rsidP="005A5514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Согласование перечня оборудования Центра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6A3" w:rsidRPr="005A5514" w:rsidRDefault="00A525B4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Письмо и акт отдела образования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Март-апрель</w:t>
            </w:r>
          </w:p>
        </w:tc>
      </w:tr>
      <w:tr w:rsidR="001B06A3" w:rsidRPr="005A5514" w:rsidTr="0048064A">
        <w:trPr>
          <w:trHeight w:val="8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6A3" w:rsidRPr="005A5514" w:rsidRDefault="001B06A3" w:rsidP="005A5514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Согласование объема финансового обеспечения (калькуляции операционных расходов) на функционирование Центра по статьям расходов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Письмо </w:t>
            </w:r>
            <w:r w:rsidR="00A525B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отдела образования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</w:tr>
      <w:tr w:rsidR="001B06A3" w:rsidRPr="005A5514" w:rsidTr="0048064A">
        <w:trPr>
          <w:trHeight w:val="8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6A3" w:rsidRPr="005A5514" w:rsidRDefault="001B06A3" w:rsidP="005A5514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Повышение квалификации (профмастерства) сотрудников и педагогов Центра, обучение новым технологиям преподавания предметной области «Технология», «Математика и информатика», «Физическая культура и основы безопасности жизнедеятельности», в том числе:</w:t>
            </w:r>
          </w:p>
          <w:p w:rsidR="001B06A3" w:rsidRPr="005A5514" w:rsidRDefault="001B06A3" w:rsidP="005A5514">
            <w:pPr>
              <w:numPr>
                <w:ilvl w:val="3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Анализ и подбор кадрового состава Центра</w:t>
            </w:r>
          </w:p>
          <w:p w:rsidR="001B06A3" w:rsidRPr="005A5514" w:rsidRDefault="001B06A3" w:rsidP="005A5514">
            <w:pPr>
              <w:numPr>
                <w:ilvl w:val="3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участия педагогов и сотрудников в повышении квалификации на он-лайн платформе (в дистанционной форме), проводимым ведомственным проектным офисом национального проекта «Образование»</w:t>
            </w:r>
          </w:p>
          <w:p w:rsidR="001B06A3" w:rsidRPr="005A5514" w:rsidRDefault="001B06A3" w:rsidP="005A5514">
            <w:pPr>
              <w:numPr>
                <w:ilvl w:val="3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Мониторинг </w:t>
            </w:r>
            <w:r w:rsidR="00A525B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отдела образования</w:t>
            </w:r>
          </w:p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Письмо о кадровом составе </w:t>
            </w:r>
            <w:r w:rsidR="00A525B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образовательной организации</w:t>
            </w:r>
          </w:p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Свидетельство о повышении квалификации </w:t>
            </w:r>
            <w:r w:rsidR="00A525B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педагогов образовательной органиизации</w:t>
            </w:r>
          </w:p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Отчет по программам переподготовки кадров </w:t>
            </w:r>
          </w:p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Март-Июнь</w:t>
            </w:r>
          </w:p>
        </w:tc>
      </w:tr>
      <w:tr w:rsidR="001B06A3" w:rsidRPr="005A5514" w:rsidTr="0048064A">
        <w:trPr>
          <w:trHeight w:val="61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6A3" w:rsidRPr="005A5514" w:rsidRDefault="001B06A3" w:rsidP="005A5514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Закупка, доставка и наладка оборудования:</w:t>
            </w:r>
          </w:p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подготовка технического задания согласно перечню оборудования;</w:t>
            </w:r>
          </w:p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объявление конкурсных закупочных процедур;</w:t>
            </w:r>
          </w:p>
          <w:p w:rsidR="001B06A3" w:rsidRPr="005A5514" w:rsidRDefault="001B06A3" w:rsidP="00A5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проведение </w:t>
            </w:r>
            <w:r w:rsidR="00A525B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ремонтных работ по приведению 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площадки образовательной организации в соответствие с фирменным стилем «Точка роста»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6A3" w:rsidRPr="005A5514" w:rsidRDefault="001B06A3" w:rsidP="00A5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Муниципальные контракты (договора)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6A3" w:rsidRPr="005A5514" w:rsidRDefault="001B06A3" w:rsidP="005A5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Май-Август</w:t>
            </w:r>
          </w:p>
        </w:tc>
      </w:tr>
      <w:tr w:rsidR="001B06A3" w:rsidRPr="005A5514" w:rsidTr="0048064A">
        <w:trPr>
          <w:trHeight w:val="47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6A3" w:rsidRPr="005A5514" w:rsidRDefault="001B06A3" w:rsidP="005A5514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6A3" w:rsidRPr="005A5514" w:rsidRDefault="001B06A3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набора детей, обучающихся по программам Центра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6A3" w:rsidRPr="005A5514" w:rsidRDefault="00A525B4" w:rsidP="005A5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="001B06A3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кты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образовательной организации</w:t>
            </w:r>
            <w:r w:rsidR="001B06A3"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 зачислении обучающихся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6A3" w:rsidRPr="005A5514" w:rsidRDefault="001B06A3" w:rsidP="005A5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  <w:tr w:rsidR="001B06A3" w:rsidRPr="005A5514" w:rsidTr="0048064A">
        <w:trPr>
          <w:trHeight w:val="64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6A3" w:rsidRPr="005A5514" w:rsidRDefault="001B06A3" w:rsidP="005A5514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6A3" w:rsidRPr="005A5514" w:rsidRDefault="001B06A3" w:rsidP="005A5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Открытие Центра в единый день открытий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6A3" w:rsidRPr="005A5514" w:rsidRDefault="001B06A3" w:rsidP="005A5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6A3" w:rsidRPr="005A5514" w:rsidRDefault="001B06A3" w:rsidP="005A5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</w:tbl>
    <w:p w:rsidR="00D113EE" w:rsidRPr="005A5514" w:rsidRDefault="00D113EE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C2A43" w:rsidRPr="005A5514" w:rsidRDefault="00CC2A43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BE524F" w:rsidRPr="005A5514" w:rsidRDefault="00BE524F" w:rsidP="005A5514">
      <w:pPr>
        <w:pStyle w:val="1"/>
        <w:spacing w:before="0" w:beforeAutospacing="0" w:after="0" w:afterAutospacing="0"/>
        <w:jc w:val="both"/>
        <w:rPr>
          <w:b w:val="0"/>
          <w:color w:val="0D0D0D" w:themeColor="text1" w:themeTint="F2"/>
          <w:sz w:val="28"/>
          <w:szCs w:val="28"/>
        </w:rPr>
      </w:pPr>
    </w:p>
    <w:p w:rsidR="0093626C" w:rsidRPr="005A5514" w:rsidRDefault="0093626C" w:rsidP="007F40D7">
      <w:pPr>
        <w:pStyle w:val="1"/>
        <w:spacing w:before="0" w:beforeAutospacing="0" w:after="0"/>
        <w:jc w:val="center"/>
        <w:rPr>
          <w:color w:val="0D0D0D" w:themeColor="text1" w:themeTint="F2"/>
          <w:sz w:val="28"/>
          <w:szCs w:val="28"/>
        </w:rPr>
      </w:pPr>
      <w:r w:rsidRPr="005A5514">
        <w:rPr>
          <w:color w:val="0D0D0D" w:themeColor="text1" w:themeTint="F2"/>
          <w:sz w:val="28"/>
          <w:szCs w:val="28"/>
        </w:rPr>
        <w:lastRenderedPageBreak/>
        <w:t xml:space="preserve">Положение о Центре образования </w:t>
      </w:r>
      <w:r w:rsidRPr="005A5514">
        <w:rPr>
          <w:color w:val="0D0D0D" w:themeColor="text1" w:themeTint="F2"/>
          <w:sz w:val="28"/>
          <w:szCs w:val="28"/>
        </w:rPr>
        <w:br/>
        <w:t>цифрового и гуманитарного профилей «Точка роста»</w:t>
      </w:r>
    </w:p>
    <w:p w:rsidR="0093626C" w:rsidRPr="005A5514" w:rsidRDefault="0093626C" w:rsidP="005A5514">
      <w:pPr>
        <w:pStyle w:val="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bookmarkStart w:id="2" w:name="1fob9te" w:colFirst="0" w:colLast="0"/>
      <w:bookmarkEnd w:id="2"/>
      <w:r w:rsidRPr="005A5514">
        <w:rPr>
          <w:color w:val="0D0D0D" w:themeColor="text1" w:themeTint="F2"/>
          <w:sz w:val="28"/>
          <w:szCs w:val="28"/>
        </w:rPr>
        <w:t>1. Общие положения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3" w:name="3znysh7" w:colFirst="0" w:colLast="0"/>
      <w:bookmarkEnd w:id="3"/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1.1. Центр образования цифрового и гуманитарного профилей «Точка роста» (далее 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4" w:name="2et92p0" w:colFirst="0" w:colLast="0"/>
      <w:bookmarkEnd w:id="4"/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1.2. Центр является структурным подразделением образовательной организации</w:t>
      </w:r>
      <w:r w:rsidR="00B07F05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МКОУ «Шолоховская средняя школа»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07F05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Красносельского муниципального района Костромской области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(далее  —  Учреждение) и не является отдельным юридическим лицом.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5" w:name="tyjcwt" w:colFirst="0" w:colLast="0"/>
      <w:bookmarkEnd w:id="5"/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1.3. В своей деятельности Центр руководствуется Федеральным законом от 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  <w:r w:rsidR="00EE7F29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департамента образования и науки Костромской области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программой развития Центра на текущий год, планами работы, утвержденными учредителем и настоящим Положением.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6" w:name="3dy6vkm" w:colFirst="0" w:colLast="0"/>
      <w:bookmarkEnd w:id="6"/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1.4. Центр в своей деятельности подчиняется директору Учреждения.</w:t>
      </w:r>
    </w:p>
    <w:p w:rsidR="0093626C" w:rsidRPr="005A5514" w:rsidRDefault="0093626C" w:rsidP="005A5514">
      <w:pPr>
        <w:pStyle w:val="1"/>
        <w:spacing w:before="0" w:beforeAutospacing="0" w:after="0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bookmarkStart w:id="7" w:name="1t3h5sf" w:colFirst="0" w:colLast="0"/>
      <w:bookmarkEnd w:id="7"/>
      <w:r w:rsidRPr="005A5514">
        <w:rPr>
          <w:color w:val="0D0D0D" w:themeColor="text1" w:themeTint="F2"/>
          <w:sz w:val="28"/>
          <w:szCs w:val="28"/>
        </w:rPr>
        <w:t>2. Цели, задачи, функции деятельности Центра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8" w:name="4d34og8" w:colFirst="0" w:colLast="0"/>
      <w:bookmarkEnd w:id="8"/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2.1. Основными целями Центра являются:</w:t>
      </w:r>
    </w:p>
    <w:p w:rsidR="0093626C" w:rsidRPr="005A5514" w:rsidRDefault="0093626C" w:rsidP="005A55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создание условий для внедрения на 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 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и основы безопасности жизнедеятельности».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2.2. Задачи Центра: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2.2.2.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9" w:name="2s8eyo1" w:colFirst="0" w:colLast="0"/>
      <w:bookmarkEnd w:id="9"/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10" w:name="17dp8vu" w:colFirst="0" w:colLast="0"/>
      <w:bookmarkEnd w:id="10"/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2.2.7. информационное сопровождение деятельности Центра, развитие медиаграмотности у обучающихся;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11" w:name="3rdcrjn" w:colFirst="0" w:colLast="0"/>
      <w:bookmarkEnd w:id="11"/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</w:t>
      </w:r>
      <w:r w:rsidR="00B07F05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всероссийского уровня;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2.2.10. развитие шахматного образования;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12" w:name="26in1rg" w:colFirst="0" w:colLast="0"/>
      <w:bookmarkEnd w:id="12"/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3" w:name="lnxbz9" w:colFirst="0" w:colLast="0"/>
      <w:bookmarkEnd w:id="13"/>
      <w:r w:rsidR="00EE7F29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2.4. Центр сотрудничает с: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использует дистанционные формы реал</w:t>
      </w:r>
      <w:r w:rsidR="00EE7F29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изации образовательных программ.</w:t>
      </w:r>
    </w:p>
    <w:p w:rsidR="0093626C" w:rsidRPr="005A5514" w:rsidRDefault="0093626C" w:rsidP="005A5514">
      <w:pPr>
        <w:pStyle w:val="1"/>
        <w:spacing w:before="0" w:beforeAutospacing="0" w:after="0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bookmarkStart w:id="14" w:name="35nkun2" w:colFirst="0" w:colLast="0"/>
      <w:bookmarkEnd w:id="14"/>
      <w:r w:rsidRPr="005A5514">
        <w:rPr>
          <w:color w:val="0D0D0D" w:themeColor="text1" w:themeTint="F2"/>
          <w:sz w:val="28"/>
          <w:szCs w:val="28"/>
        </w:rPr>
        <w:t>3. Порядок управления Центром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15" w:name="1ksv4uv" w:colFirst="0" w:colLast="0"/>
      <w:bookmarkEnd w:id="15"/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образовательной организации в соответствии со штатным расписанием либо по совместительству. 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16" w:name="44sinio" w:colFirst="0" w:colLast="0"/>
      <w:bookmarkEnd w:id="16"/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3.3</w:t>
      </w:r>
      <w:r w:rsidRPr="005A551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 Руководитель Центра обязан</w:t>
      </w: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3.3.1. осуществлять оперативное руководство Центром</w:t>
      </w:r>
      <w:bookmarkStart w:id="17" w:name="2jxsxqh" w:colFirst="0" w:colLast="0"/>
      <w:bookmarkEnd w:id="17"/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18" w:name="z337ya" w:colFirst="0" w:colLast="0"/>
      <w:bookmarkEnd w:id="18"/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19" w:name="3j2qqm3" w:colFirst="0" w:colLast="0"/>
      <w:bookmarkEnd w:id="19"/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20" w:name="1y810tw" w:colFirst="0" w:colLast="0"/>
      <w:bookmarkEnd w:id="20"/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3.3.4. </w:t>
      </w:r>
      <w:bookmarkStart w:id="21" w:name="4i7ojhp" w:colFirst="0" w:colLast="0"/>
      <w:bookmarkEnd w:id="21"/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отчитываться перед директором Учреждения о результатах работы Центра;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2" w:name="2xcytpi" w:colFirst="0" w:colLast="0"/>
      <w:bookmarkEnd w:id="22"/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3.4. </w:t>
      </w:r>
      <w:r w:rsidRPr="005A551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Руководитель Центра вправе: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93626C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DD26E0" w:rsidRPr="005A5514" w:rsidRDefault="0093626C" w:rsidP="005A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sectPr w:rsidR="00DD26E0" w:rsidRPr="005A5514" w:rsidSect="00EE7F29">
          <w:pgSz w:w="11906" w:h="16838"/>
          <w:pgMar w:top="1134" w:right="567" w:bottom="709" w:left="1134" w:header="708" w:footer="708" w:gutter="0"/>
          <w:cols w:space="720"/>
        </w:sect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F75E00" w:rsidRPr="005A5514" w:rsidRDefault="00F75E00" w:rsidP="005A5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F75E00" w:rsidRPr="005A5514" w:rsidRDefault="00F75E00" w:rsidP="005A5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6A10DF" w:rsidRPr="005A5514" w:rsidRDefault="00F75E00" w:rsidP="005A5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A5514">
        <w:rPr>
          <w:rFonts w:ascii="Tahoma" w:eastAsia="Times New Roman" w:hAnsi="Tahoma" w:cs="Tahoma"/>
          <w:color w:val="0D0D0D" w:themeColor="text1" w:themeTint="F2"/>
          <w:sz w:val="16"/>
          <w:szCs w:val="16"/>
        </w:rPr>
        <w:t> </w:t>
      </w:r>
    </w:p>
    <w:p w:rsidR="006A10DF" w:rsidRPr="005A5514" w:rsidRDefault="006A10DF" w:rsidP="007F40D7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Приложение №1</w:t>
      </w:r>
    </w:p>
    <w:p w:rsidR="006A10DF" w:rsidRPr="005A5514" w:rsidRDefault="006A10DF" w:rsidP="007F40D7">
      <w:pPr>
        <w:shd w:val="clear" w:color="auto" w:fill="FFFFFF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 w:rsidRPr="005A55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«</w:t>
      </w:r>
      <w:r w:rsidRPr="005A551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Дорожной карте</w:t>
      </w:r>
      <w:r w:rsidRPr="005A551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»</w:t>
      </w:r>
    </w:p>
    <w:p w:rsidR="007F40D7" w:rsidRDefault="006A10DF" w:rsidP="007F40D7">
      <w:pPr>
        <w:pStyle w:val="a6"/>
        <w:tabs>
          <w:tab w:val="left" w:pos="818"/>
        </w:tabs>
        <w:spacing w:line="240" w:lineRule="auto"/>
        <w:ind w:left="0" w:right="-86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F40D7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 «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11</w:t>
      </w:r>
      <w:r w:rsidR="007F40D7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апреля </w:t>
      </w:r>
      <w:r w:rsidR="007F40D7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20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19г.  </w:t>
      </w:r>
      <w:r w:rsidR="007F40D7"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№ </w:t>
      </w:r>
      <w:r w:rsidR="007F4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70</w:t>
      </w:r>
    </w:p>
    <w:p w:rsidR="006A10DF" w:rsidRPr="005A5514" w:rsidRDefault="006A10DF" w:rsidP="005A5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A10DF" w:rsidRPr="005A5514" w:rsidRDefault="006A10DF" w:rsidP="007F4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Медиаплан</w:t>
      </w:r>
    </w:p>
    <w:p w:rsidR="006A10DF" w:rsidRPr="005A5514" w:rsidRDefault="006A10DF" w:rsidP="005A5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 информационному сопровождению создания и функционирования Центра образования цифрового и гуманитарного профилей </w:t>
      </w:r>
    </w:p>
    <w:p w:rsidR="006A10DF" w:rsidRPr="005A5514" w:rsidRDefault="006A10DF" w:rsidP="005A5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A55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«Точка роста» на 2019 год</w:t>
      </w:r>
    </w:p>
    <w:p w:rsidR="006A10DF" w:rsidRPr="005A5514" w:rsidRDefault="006A10DF" w:rsidP="005A5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2432"/>
        <w:gridCol w:w="1389"/>
        <w:gridCol w:w="1276"/>
        <w:gridCol w:w="2835"/>
        <w:gridCol w:w="1701"/>
      </w:tblGrid>
      <w:tr w:rsidR="006A10DF" w:rsidRPr="005A5514" w:rsidTr="006A10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Смысловая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Форма</w:t>
            </w: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сопровождения</w:t>
            </w:r>
          </w:p>
        </w:tc>
      </w:tr>
      <w:tr w:rsidR="006A10DF" w:rsidRPr="005A5514" w:rsidTr="006A10DF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Информация о начале реализации проекта. </w:t>
            </w: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Проведение заседания рабочей группы органа исполнительной власти субъекта РФ </w:t>
            </w: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Пресс-конференция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Телевидение </w:t>
            </w: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Стартовая пресс-конференция об основном содержании и этапах реализации регионального проекта «Современная школа» национального проекта «Образование» в Красносельском муниципальном районе по созданию Центра образования цифрового и гуманитарного профилей «Точка роста»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Новости, интервью</w:t>
            </w:r>
          </w:p>
        </w:tc>
      </w:tr>
      <w:tr w:rsidR="006A10DF" w:rsidRPr="005A5514" w:rsidTr="006A10DF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Печатные СМИ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Статьи, новости</w:t>
            </w:r>
          </w:p>
        </w:tc>
      </w:tr>
      <w:tr w:rsidR="006A10DF" w:rsidRPr="005A5514" w:rsidTr="006A10DF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Сетевые СМИ и Интернет-ресурсы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Новости, анонсы</w:t>
            </w:r>
          </w:p>
        </w:tc>
      </w:tr>
      <w:tr w:rsidR="006A10DF" w:rsidRPr="005A5514" w:rsidTr="006A10DF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Социальные сети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Новости, фоторепортажи</w:t>
            </w:r>
          </w:p>
        </w:tc>
      </w:tr>
      <w:tr w:rsidR="006A10DF" w:rsidRPr="005A5514" w:rsidTr="006A10DF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Запуск сайта</w:t>
            </w: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Телевидение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Апрель - Май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Подготовленные материалы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Новости, интервью</w:t>
            </w:r>
          </w:p>
        </w:tc>
      </w:tr>
      <w:tr w:rsidR="006A10DF" w:rsidRPr="005A5514" w:rsidTr="006A10DF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Печатные СМИ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Статьи, новости</w:t>
            </w:r>
          </w:p>
        </w:tc>
      </w:tr>
      <w:tr w:rsidR="006A10DF" w:rsidRPr="005A5514" w:rsidTr="006A10DF">
        <w:trPr>
          <w:trHeight w:val="95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Сетевые СМИ и Интернет-ресурсы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Новости, анонсы</w:t>
            </w:r>
          </w:p>
        </w:tc>
      </w:tr>
      <w:tr w:rsidR="006A10DF" w:rsidRPr="005A5514" w:rsidTr="006A10DF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Социальные сети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Новости, фоторепортажи</w:t>
            </w:r>
          </w:p>
        </w:tc>
      </w:tr>
      <w:tr w:rsidR="006A10DF" w:rsidRPr="005A5514" w:rsidTr="006A10DF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Мероприятия по повышению квалификации педагогов Центров  с привлечением федеральных экспертов и тьюторов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Сетевые СМИ и Интернет-ресурсы</w:t>
            </w: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Март-ноябрь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Выпускается новость об участии педагогов в образовательной сессии и отзывы самих педагогов по итогам сессий на сайте отдела образования  на сайтах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Новости, анонсы</w:t>
            </w:r>
          </w:p>
        </w:tc>
      </w:tr>
      <w:tr w:rsidR="006A10DF" w:rsidRPr="005A5514" w:rsidTr="006A10DF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Социальные сети</w:t>
            </w: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Новости, фоторепортажи</w:t>
            </w:r>
          </w:p>
        </w:tc>
      </w:tr>
      <w:tr w:rsidR="006A10DF" w:rsidRPr="005A5514" w:rsidTr="006A10DF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Начало ремонта / </w:t>
            </w: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закупка оборудования /</w:t>
            </w: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запуск сайта /</w:t>
            </w: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запуск горячей линии по вопросам записи детей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Сетевые СМИ и Интернет-ресурсы</w:t>
            </w: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Май-Июнь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Публикация адреса площадки Центра, фото-фиксация первоначального </w:t>
            </w: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состояния помещений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Новости</w:t>
            </w:r>
          </w:p>
        </w:tc>
      </w:tr>
      <w:tr w:rsidR="006A10DF" w:rsidRPr="005A5514" w:rsidTr="006A10DF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Социальные сети</w:t>
            </w: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Новости, фоторепортажи</w:t>
            </w:r>
          </w:p>
        </w:tc>
      </w:tr>
      <w:tr w:rsidR="006A10DF" w:rsidRPr="005A5514" w:rsidTr="006A10DF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Телевидение </w:t>
            </w: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Реклама на  сайтах,  печать плакатов для размещения в школьных автобусах, отделениях «Почты России», образовательных организациях, местах массового пребывания жителей.</w:t>
            </w: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Организуется  горячая линия (телефон, интернет) по вопросам набора детей </w:t>
            </w: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A10DF" w:rsidRPr="005A5514" w:rsidTr="006A10DF">
        <w:trPr>
          <w:trHeight w:val="6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Печатные СМИ</w:t>
            </w:r>
          </w:p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DF" w:rsidRPr="005A5514" w:rsidRDefault="006A10DF" w:rsidP="005A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5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Новости, интервью</w:t>
            </w:r>
          </w:p>
        </w:tc>
      </w:tr>
    </w:tbl>
    <w:p w:rsidR="00F75E00" w:rsidRPr="005A5514" w:rsidRDefault="00F75E00" w:rsidP="005A5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sectPr w:rsidR="00F75E00" w:rsidRPr="005A5514" w:rsidSect="003F5D22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D9C" w:rsidRDefault="00E25D9C" w:rsidP="0093626C">
      <w:pPr>
        <w:spacing w:after="0" w:line="240" w:lineRule="auto"/>
      </w:pPr>
      <w:r>
        <w:separator/>
      </w:r>
    </w:p>
  </w:endnote>
  <w:endnote w:type="continuationSeparator" w:id="1">
    <w:p w:rsidR="00E25D9C" w:rsidRDefault="00E25D9C" w:rsidP="0093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D9C" w:rsidRDefault="00E25D9C" w:rsidP="0093626C">
      <w:pPr>
        <w:spacing w:after="0" w:line="240" w:lineRule="auto"/>
      </w:pPr>
      <w:r>
        <w:separator/>
      </w:r>
    </w:p>
  </w:footnote>
  <w:footnote w:type="continuationSeparator" w:id="1">
    <w:p w:rsidR="00E25D9C" w:rsidRDefault="00E25D9C" w:rsidP="0093626C">
      <w:pPr>
        <w:spacing w:after="0" w:line="240" w:lineRule="auto"/>
      </w:pPr>
      <w:r>
        <w:continuationSeparator/>
      </w:r>
    </w:p>
  </w:footnote>
  <w:footnote w:id="2">
    <w:p w:rsidR="00B71930" w:rsidRDefault="00B71930" w:rsidP="00FE3B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i </w:t>
      </w:r>
      <w:r>
        <w:rPr>
          <w:rFonts w:ascii="Times New Roman" w:eastAsia="Times New Roman" w:hAnsi="Times New Roman" w:cs="Times New Roman"/>
          <w:color w:val="000000"/>
        </w:rPr>
        <w:t>- численность обучающихся по предмету «Технология» в i-ой образовательной организации, на базе которой создается Центр</w:t>
      </w:r>
    </w:p>
  </w:footnote>
  <w:footnote w:id="3">
    <w:p w:rsidR="00B71930" w:rsidRDefault="00B71930" w:rsidP="00FE3B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Y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i </w:t>
      </w:r>
      <w:r>
        <w:rPr>
          <w:rFonts w:ascii="Times New Roman" w:eastAsia="Times New Roman" w:hAnsi="Times New Roman" w:cs="Times New Roman"/>
          <w:color w:val="000000"/>
        </w:rPr>
        <w:t>- численность обучающихся по предмету «Основы безопасности жизнедеятельности» в i-ой образовательной организации, на базе которой создается Центр</w:t>
      </w:r>
    </w:p>
  </w:footnote>
  <w:footnote w:id="4">
    <w:p w:rsidR="00B71930" w:rsidRDefault="00B71930" w:rsidP="00FE3B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i </w:t>
      </w:r>
      <w:r>
        <w:rPr>
          <w:rFonts w:ascii="Times New Roman" w:eastAsia="Times New Roman" w:hAnsi="Times New Roman" w:cs="Times New Roman"/>
          <w:color w:val="000000"/>
        </w:rPr>
        <w:t xml:space="preserve"> - численность обучающихся по предмету «Математика и информатика» в i-ой образовательной организации, на базе которой создается Центр </w:t>
      </w:r>
    </w:p>
  </w:footnote>
  <w:footnote w:id="5">
    <w:p w:rsidR="00B71930" w:rsidRDefault="00B71930" w:rsidP="00FE3B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i </w:t>
      </w:r>
      <w:r>
        <w:rPr>
          <w:rFonts w:ascii="Times New Roman" w:eastAsia="Times New Roman" w:hAnsi="Times New Roman" w:cs="Times New Roman"/>
          <w:color w:val="000000"/>
        </w:rPr>
        <w:t xml:space="preserve"> - общая численность обучающихся в i-ой образовательной организации, на базе которой создается Центр </w:t>
      </w:r>
    </w:p>
  </w:footnote>
  <w:footnote w:id="6">
    <w:p w:rsidR="00B71930" w:rsidRDefault="00B71930" w:rsidP="00FE3B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I - количество Центров на территории субъекта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F750A"/>
    <w:multiLevelType w:val="hybridMultilevel"/>
    <w:tmpl w:val="E2EE45A8"/>
    <w:lvl w:ilvl="0" w:tplc="8B3055FC">
      <w:start w:val="1"/>
      <w:numFmt w:val="decimal"/>
      <w:lvlText w:val="%1."/>
      <w:lvlJc w:val="left"/>
      <w:pPr>
        <w:ind w:left="482" w:hanging="3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63853A8">
      <w:numFmt w:val="none"/>
      <w:lvlText w:val=""/>
      <w:lvlJc w:val="left"/>
      <w:pPr>
        <w:tabs>
          <w:tab w:val="num" w:pos="360"/>
        </w:tabs>
      </w:pPr>
    </w:lvl>
    <w:lvl w:ilvl="2" w:tplc="CC126D30">
      <w:numFmt w:val="bullet"/>
      <w:lvlText w:val="•"/>
      <w:lvlJc w:val="left"/>
      <w:pPr>
        <w:ind w:left="1974" w:hanging="442"/>
      </w:pPr>
      <w:rPr>
        <w:rFonts w:hint="default"/>
        <w:lang w:val="ru-RU" w:eastAsia="ru-RU" w:bidi="ru-RU"/>
      </w:rPr>
    </w:lvl>
    <w:lvl w:ilvl="3" w:tplc="428E9CC6">
      <w:numFmt w:val="bullet"/>
      <w:lvlText w:val="•"/>
      <w:lvlJc w:val="left"/>
      <w:pPr>
        <w:ind w:left="3028" w:hanging="442"/>
      </w:pPr>
      <w:rPr>
        <w:rFonts w:hint="default"/>
        <w:lang w:val="ru-RU" w:eastAsia="ru-RU" w:bidi="ru-RU"/>
      </w:rPr>
    </w:lvl>
    <w:lvl w:ilvl="4" w:tplc="D0A01B84">
      <w:numFmt w:val="bullet"/>
      <w:lvlText w:val="•"/>
      <w:lvlJc w:val="left"/>
      <w:pPr>
        <w:ind w:left="4082" w:hanging="442"/>
      </w:pPr>
      <w:rPr>
        <w:rFonts w:hint="default"/>
        <w:lang w:val="ru-RU" w:eastAsia="ru-RU" w:bidi="ru-RU"/>
      </w:rPr>
    </w:lvl>
    <w:lvl w:ilvl="5" w:tplc="00DAF9A2">
      <w:numFmt w:val="bullet"/>
      <w:lvlText w:val="•"/>
      <w:lvlJc w:val="left"/>
      <w:pPr>
        <w:ind w:left="5136" w:hanging="442"/>
      </w:pPr>
      <w:rPr>
        <w:rFonts w:hint="default"/>
        <w:lang w:val="ru-RU" w:eastAsia="ru-RU" w:bidi="ru-RU"/>
      </w:rPr>
    </w:lvl>
    <w:lvl w:ilvl="6" w:tplc="88CEAC6A">
      <w:numFmt w:val="bullet"/>
      <w:lvlText w:val="•"/>
      <w:lvlJc w:val="left"/>
      <w:pPr>
        <w:ind w:left="6190" w:hanging="442"/>
      </w:pPr>
      <w:rPr>
        <w:rFonts w:hint="default"/>
        <w:lang w:val="ru-RU" w:eastAsia="ru-RU" w:bidi="ru-RU"/>
      </w:rPr>
    </w:lvl>
    <w:lvl w:ilvl="7" w:tplc="FBE8A926">
      <w:numFmt w:val="bullet"/>
      <w:lvlText w:val="•"/>
      <w:lvlJc w:val="left"/>
      <w:pPr>
        <w:ind w:left="7244" w:hanging="442"/>
      </w:pPr>
      <w:rPr>
        <w:rFonts w:hint="default"/>
        <w:lang w:val="ru-RU" w:eastAsia="ru-RU" w:bidi="ru-RU"/>
      </w:rPr>
    </w:lvl>
    <w:lvl w:ilvl="8" w:tplc="C040E10A">
      <w:numFmt w:val="bullet"/>
      <w:lvlText w:val="•"/>
      <w:lvlJc w:val="left"/>
      <w:pPr>
        <w:ind w:left="8298" w:hanging="442"/>
      </w:pPr>
      <w:rPr>
        <w:rFonts w:hint="default"/>
        <w:lang w:val="ru-RU" w:eastAsia="ru-RU" w:bidi="ru-RU"/>
      </w:rPr>
    </w:lvl>
  </w:abstractNum>
  <w:abstractNum w:abstractNumId="1">
    <w:nsid w:val="48633FB9"/>
    <w:multiLevelType w:val="multilevel"/>
    <w:tmpl w:val="C48E162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F83F36"/>
    <w:multiLevelType w:val="multilevel"/>
    <w:tmpl w:val="70A04B42"/>
    <w:lvl w:ilvl="0">
      <w:start w:val="1"/>
      <w:numFmt w:val="decimal"/>
      <w:lvlText w:val="%1."/>
      <w:lvlJc w:val="left"/>
      <w:pPr>
        <w:ind w:left="5408" w:hanging="360"/>
      </w:pPr>
    </w:lvl>
    <w:lvl w:ilvl="1">
      <w:start w:val="1"/>
      <w:numFmt w:val="lowerLetter"/>
      <w:lvlText w:val="%2."/>
      <w:lvlJc w:val="left"/>
      <w:pPr>
        <w:ind w:left="6128" w:hanging="360"/>
      </w:pPr>
    </w:lvl>
    <w:lvl w:ilvl="2">
      <w:start w:val="1"/>
      <w:numFmt w:val="lowerRoman"/>
      <w:lvlText w:val="%3."/>
      <w:lvlJc w:val="right"/>
      <w:pPr>
        <w:ind w:left="6848" w:hanging="180"/>
      </w:pPr>
    </w:lvl>
    <w:lvl w:ilvl="3">
      <w:start w:val="1"/>
      <w:numFmt w:val="decimal"/>
      <w:lvlText w:val="%4."/>
      <w:lvlJc w:val="left"/>
      <w:pPr>
        <w:ind w:left="7568" w:hanging="360"/>
      </w:pPr>
    </w:lvl>
    <w:lvl w:ilvl="4">
      <w:start w:val="1"/>
      <w:numFmt w:val="lowerLetter"/>
      <w:lvlText w:val="%5."/>
      <w:lvlJc w:val="left"/>
      <w:pPr>
        <w:ind w:left="8288" w:hanging="360"/>
      </w:pPr>
    </w:lvl>
    <w:lvl w:ilvl="5">
      <w:start w:val="1"/>
      <w:numFmt w:val="lowerRoman"/>
      <w:lvlText w:val="%6."/>
      <w:lvlJc w:val="right"/>
      <w:pPr>
        <w:ind w:left="9008" w:hanging="180"/>
      </w:pPr>
    </w:lvl>
    <w:lvl w:ilvl="6">
      <w:start w:val="1"/>
      <w:numFmt w:val="decimal"/>
      <w:lvlText w:val="%7."/>
      <w:lvlJc w:val="left"/>
      <w:pPr>
        <w:ind w:left="9728" w:hanging="360"/>
      </w:pPr>
    </w:lvl>
    <w:lvl w:ilvl="7">
      <w:start w:val="1"/>
      <w:numFmt w:val="lowerLetter"/>
      <w:lvlText w:val="%8."/>
      <w:lvlJc w:val="left"/>
      <w:pPr>
        <w:ind w:left="10448" w:hanging="360"/>
      </w:pPr>
    </w:lvl>
    <w:lvl w:ilvl="8">
      <w:start w:val="1"/>
      <w:numFmt w:val="lowerRoman"/>
      <w:lvlText w:val="%9."/>
      <w:lvlJc w:val="right"/>
      <w:pPr>
        <w:ind w:left="1116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5E00"/>
    <w:rsid w:val="000C7596"/>
    <w:rsid w:val="000E47E3"/>
    <w:rsid w:val="00131C24"/>
    <w:rsid w:val="00146C16"/>
    <w:rsid w:val="00166448"/>
    <w:rsid w:val="001B06A3"/>
    <w:rsid w:val="00242A7E"/>
    <w:rsid w:val="0024494F"/>
    <w:rsid w:val="002A7736"/>
    <w:rsid w:val="002F0D3B"/>
    <w:rsid w:val="002F5851"/>
    <w:rsid w:val="00321193"/>
    <w:rsid w:val="003F5D22"/>
    <w:rsid w:val="0048064A"/>
    <w:rsid w:val="004F519F"/>
    <w:rsid w:val="005A5514"/>
    <w:rsid w:val="005B2ED0"/>
    <w:rsid w:val="006466B4"/>
    <w:rsid w:val="006A10DF"/>
    <w:rsid w:val="006B231F"/>
    <w:rsid w:val="006D3F31"/>
    <w:rsid w:val="00714638"/>
    <w:rsid w:val="007D0E86"/>
    <w:rsid w:val="007F40D7"/>
    <w:rsid w:val="00803164"/>
    <w:rsid w:val="008555D7"/>
    <w:rsid w:val="008871CA"/>
    <w:rsid w:val="008D7BB4"/>
    <w:rsid w:val="008D7CD5"/>
    <w:rsid w:val="008E3E84"/>
    <w:rsid w:val="008F3F12"/>
    <w:rsid w:val="00917318"/>
    <w:rsid w:val="0093626C"/>
    <w:rsid w:val="00A22D0C"/>
    <w:rsid w:val="00A40E11"/>
    <w:rsid w:val="00A525B4"/>
    <w:rsid w:val="00A71D82"/>
    <w:rsid w:val="00A74131"/>
    <w:rsid w:val="00AF5FBD"/>
    <w:rsid w:val="00B07F05"/>
    <w:rsid w:val="00B57D48"/>
    <w:rsid w:val="00B71930"/>
    <w:rsid w:val="00B73342"/>
    <w:rsid w:val="00BE524F"/>
    <w:rsid w:val="00C931BA"/>
    <w:rsid w:val="00CC2A43"/>
    <w:rsid w:val="00D020A6"/>
    <w:rsid w:val="00D113EE"/>
    <w:rsid w:val="00D13E40"/>
    <w:rsid w:val="00D427E3"/>
    <w:rsid w:val="00D904EB"/>
    <w:rsid w:val="00DD26E0"/>
    <w:rsid w:val="00E25D9C"/>
    <w:rsid w:val="00E35533"/>
    <w:rsid w:val="00E364FB"/>
    <w:rsid w:val="00EB58DF"/>
    <w:rsid w:val="00EE7F29"/>
    <w:rsid w:val="00EF501F"/>
    <w:rsid w:val="00F75E00"/>
    <w:rsid w:val="00FE3B89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EB"/>
  </w:style>
  <w:style w:type="paragraph" w:styleId="1">
    <w:name w:val="heading 1"/>
    <w:basedOn w:val="a"/>
    <w:link w:val="10"/>
    <w:uiPriority w:val="9"/>
    <w:qFormat/>
    <w:rsid w:val="00F75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75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75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75E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F75E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E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75E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75E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75E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75E0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text">
    <w:name w:val="headertext"/>
    <w:basedOn w:val="a"/>
    <w:rsid w:val="00F7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7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75E00"/>
    <w:rPr>
      <w:color w:val="0000FF"/>
      <w:u w:val="single"/>
    </w:rPr>
  </w:style>
  <w:style w:type="paragraph" w:customStyle="1" w:styleId="unformattext">
    <w:name w:val="unformattext"/>
    <w:basedOn w:val="a"/>
    <w:rsid w:val="00F7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E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8031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0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03164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4F51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5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9">
    <w:name w:val="Body Text"/>
    <w:basedOn w:val="a"/>
    <w:link w:val="aa"/>
    <w:uiPriority w:val="1"/>
    <w:qFormat/>
    <w:rsid w:val="004F5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4F519F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4F519F"/>
    <w:pPr>
      <w:widowControl w:val="0"/>
      <w:autoSpaceDE w:val="0"/>
      <w:autoSpaceDN w:val="0"/>
      <w:spacing w:after="0" w:line="240" w:lineRule="auto"/>
      <w:ind w:left="10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apple-converted-space">
    <w:name w:val="apple-converted-space"/>
    <w:basedOn w:val="a0"/>
    <w:rsid w:val="006A10DF"/>
  </w:style>
  <w:style w:type="table" w:styleId="ab">
    <w:name w:val="Table Grid"/>
    <w:basedOn w:val="a1"/>
    <w:uiPriority w:val="59"/>
    <w:rsid w:val="00242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011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73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chessknigi.ru/chess-article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H5VRHAXFEW3S-617-1531</_dlc_DocId>
    <_dlc_DocIdUrl xmlns="b582dbf1-bcaa-4613-9a4c-8b7010640233">
      <Url>http://www.eduportal44.ru/Krasnoe/_layouts/15/DocIdRedir.aspx?ID=H5VRHAXFEW3S-617-1531</Url>
      <Description>H5VRHAXFEW3S-617-1531</Description>
    </_dlc_DocIdUrl>
  </documentManagement>
</p:properties>
</file>

<file path=customXml/itemProps1.xml><?xml version="1.0" encoding="utf-8"?>
<ds:datastoreItem xmlns:ds="http://schemas.openxmlformats.org/officeDocument/2006/customXml" ds:itemID="{60F3173F-010C-4BC0-B589-BADABCDA04CF}"/>
</file>

<file path=customXml/itemProps2.xml><?xml version="1.0" encoding="utf-8"?>
<ds:datastoreItem xmlns:ds="http://schemas.openxmlformats.org/officeDocument/2006/customXml" ds:itemID="{C08FEC00-81BE-4DB2-A046-DFC3421E4B09}"/>
</file>

<file path=customXml/itemProps3.xml><?xml version="1.0" encoding="utf-8"?>
<ds:datastoreItem xmlns:ds="http://schemas.openxmlformats.org/officeDocument/2006/customXml" ds:itemID="{2E156128-AF95-40A1-A075-6379458BAD59}"/>
</file>

<file path=customXml/itemProps4.xml><?xml version="1.0" encoding="utf-8"?>
<ds:datastoreItem xmlns:ds="http://schemas.openxmlformats.org/officeDocument/2006/customXml" ds:itemID="{AF1DFC00-DEA6-41F8-8488-506498B7E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5081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2019-11-05T12:47:00Z</cp:lastPrinted>
  <dcterms:created xsi:type="dcterms:W3CDTF">2019-03-25T14:10:00Z</dcterms:created>
  <dcterms:modified xsi:type="dcterms:W3CDTF">2019-11-05T12:47:00Z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ef070a4b-4d1f-4ffd-bc7c-94f69a215edb</vt:lpwstr>
  </property>
</Properties>
</file>