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"/>
        <w:tblW w:w="9464" w:type="dxa"/>
        <w:tblLook w:val="0000"/>
      </w:tblPr>
      <w:tblGrid>
        <w:gridCol w:w="4502"/>
        <w:gridCol w:w="283"/>
        <w:gridCol w:w="4679"/>
      </w:tblGrid>
      <w:tr w:rsidR="00BB5D1E" w:rsidRPr="00BB5D1E" w:rsidTr="00322D16">
        <w:trPr>
          <w:trHeight w:val="4492"/>
        </w:trPr>
        <w:tc>
          <w:tcPr>
            <w:tcW w:w="4502" w:type="dxa"/>
          </w:tcPr>
          <w:p w:rsidR="00BB5D1E" w:rsidRPr="00BB5D1E" w:rsidRDefault="00BB5D1E" w:rsidP="00BB5D1E">
            <w:pPr>
              <w:rPr>
                <w:lang w:val="en-US" w:eastAsia="ru-RU"/>
              </w:rPr>
            </w:pPr>
          </w:p>
          <w:p w:rsidR="00BB5D1E" w:rsidRPr="00BB5D1E" w:rsidRDefault="00572702" w:rsidP="00BB5D1E">
            <w:pPr>
              <w:ind w:left="-528" w:right="-604"/>
              <w:jc w:val="center"/>
              <w:rPr>
                <w:i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800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D1E" w:rsidRPr="00BB5D1E" w:rsidRDefault="00BB5D1E" w:rsidP="00925479">
            <w:pPr>
              <w:ind w:right="-109"/>
              <w:jc w:val="center"/>
              <w:rPr>
                <w:b/>
                <w:sz w:val="22"/>
                <w:szCs w:val="22"/>
                <w:lang w:eastAsia="ru-RU"/>
              </w:rPr>
            </w:pPr>
            <w:r w:rsidRPr="00BB5D1E">
              <w:rPr>
                <w:b/>
                <w:sz w:val="22"/>
                <w:szCs w:val="22"/>
                <w:lang w:eastAsia="ru-RU"/>
              </w:rPr>
              <w:t>ОТДЕЛ ОБРАЗОВАНИЯ</w:t>
            </w:r>
          </w:p>
          <w:p w:rsidR="00BB5D1E" w:rsidRPr="00BB5D1E" w:rsidRDefault="00BB5D1E" w:rsidP="00322D1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B5D1E">
              <w:rPr>
                <w:b/>
                <w:sz w:val="22"/>
                <w:szCs w:val="22"/>
                <w:lang w:eastAsia="ru-RU"/>
              </w:rPr>
              <w:t>АДМИНИСТРАЦИИ КРАСНОСЕЛЬСКОГО</w:t>
            </w:r>
          </w:p>
          <w:p w:rsidR="00BB5D1E" w:rsidRPr="00BB5D1E" w:rsidRDefault="00BB5D1E" w:rsidP="00322D1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B5D1E">
              <w:rPr>
                <w:b/>
                <w:sz w:val="22"/>
                <w:szCs w:val="22"/>
                <w:lang w:eastAsia="ru-RU"/>
              </w:rPr>
              <w:t xml:space="preserve">МУНИЦИПАЛЬНОГО РАЙОНА </w:t>
            </w:r>
          </w:p>
          <w:p w:rsidR="00BB5D1E" w:rsidRPr="00BB5D1E" w:rsidRDefault="00BB5D1E" w:rsidP="00322D1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B5D1E">
              <w:rPr>
                <w:b/>
                <w:sz w:val="22"/>
                <w:szCs w:val="22"/>
                <w:lang w:eastAsia="ru-RU"/>
              </w:rPr>
              <w:t>КОСТРОМСКОЙ ОБЛАСТИ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>Красная площадь, д. 15,  пос. Красное-на-Волге,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i/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 xml:space="preserve">Костромская область, 157940 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>тел. (49432) 2-21-80, факс (49432) 3-17-48</w:t>
            </w:r>
          </w:p>
          <w:p w:rsidR="00BB5D1E" w:rsidRPr="00177A3C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val="en-US" w:eastAsia="ru-RU"/>
              </w:rPr>
              <w:t>E</w:t>
            </w:r>
            <w:r w:rsidRPr="00177A3C">
              <w:rPr>
                <w:sz w:val="22"/>
                <w:szCs w:val="22"/>
                <w:lang w:eastAsia="ru-RU"/>
              </w:rPr>
              <w:t>-</w:t>
            </w:r>
            <w:r w:rsidRPr="00BB5D1E">
              <w:rPr>
                <w:sz w:val="22"/>
                <w:szCs w:val="22"/>
                <w:lang w:val="en-US" w:eastAsia="ru-RU"/>
              </w:rPr>
              <w:t>mail</w:t>
            </w:r>
            <w:r w:rsidRPr="00177A3C">
              <w:rPr>
                <w:sz w:val="22"/>
                <w:szCs w:val="22"/>
                <w:lang w:eastAsia="ru-RU"/>
              </w:rPr>
              <w:t xml:space="preserve">: </w:t>
            </w:r>
            <w:r w:rsidRPr="00BB5D1E">
              <w:rPr>
                <w:sz w:val="22"/>
                <w:szCs w:val="22"/>
                <w:lang w:val="en-US" w:eastAsia="ru-RU"/>
              </w:rPr>
              <w:t>krasnoe</w:t>
            </w:r>
            <w:r w:rsidRPr="00177A3C">
              <w:rPr>
                <w:sz w:val="22"/>
                <w:szCs w:val="22"/>
                <w:lang w:eastAsia="ru-RU"/>
              </w:rPr>
              <w:t>-</w:t>
            </w:r>
            <w:r w:rsidRPr="00BB5D1E">
              <w:rPr>
                <w:sz w:val="22"/>
                <w:szCs w:val="22"/>
                <w:lang w:val="en-US" w:eastAsia="ru-RU"/>
              </w:rPr>
              <w:t>roo</w:t>
            </w:r>
            <w:r w:rsidRPr="00177A3C">
              <w:rPr>
                <w:sz w:val="22"/>
                <w:szCs w:val="22"/>
                <w:lang w:eastAsia="ru-RU"/>
              </w:rPr>
              <w:t>2015@</w:t>
            </w:r>
            <w:r w:rsidRPr="00BB5D1E">
              <w:rPr>
                <w:sz w:val="22"/>
                <w:szCs w:val="22"/>
                <w:lang w:val="en-US" w:eastAsia="ru-RU"/>
              </w:rPr>
              <w:t>yandex</w:t>
            </w:r>
            <w:r w:rsidRPr="00177A3C">
              <w:rPr>
                <w:sz w:val="22"/>
                <w:szCs w:val="22"/>
                <w:lang w:eastAsia="ru-RU"/>
              </w:rPr>
              <w:t>.</w:t>
            </w:r>
            <w:r w:rsidRPr="00BB5D1E">
              <w:rPr>
                <w:sz w:val="22"/>
                <w:szCs w:val="22"/>
                <w:lang w:val="en-US" w:eastAsia="ru-RU"/>
              </w:rPr>
              <w:t>ru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>ОКПО 02108428 ОГРН 1024402236980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>ИНН/КПП 4415001672/441501001</w:t>
            </w:r>
          </w:p>
          <w:p w:rsidR="00BB5D1E" w:rsidRPr="00BB5D1E" w:rsidRDefault="00BB5D1E" w:rsidP="00322D16">
            <w:pPr>
              <w:ind w:right="-109"/>
              <w:jc w:val="center"/>
              <w:rPr>
                <w:sz w:val="22"/>
                <w:szCs w:val="22"/>
                <w:lang w:eastAsia="ru-RU"/>
              </w:rPr>
            </w:pPr>
            <w:r w:rsidRPr="00BB5D1E">
              <w:rPr>
                <w:sz w:val="22"/>
                <w:szCs w:val="22"/>
                <w:lang w:eastAsia="ru-RU"/>
              </w:rPr>
              <w:t>от «</w:t>
            </w:r>
            <w:r w:rsidR="00DD6D27">
              <w:rPr>
                <w:sz w:val="22"/>
                <w:szCs w:val="22"/>
                <w:lang w:eastAsia="ru-RU"/>
              </w:rPr>
              <w:t>14</w:t>
            </w:r>
            <w:r w:rsidRPr="00BB5D1E">
              <w:rPr>
                <w:sz w:val="22"/>
                <w:szCs w:val="22"/>
                <w:lang w:eastAsia="ru-RU"/>
              </w:rPr>
              <w:t xml:space="preserve">» </w:t>
            </w:r>
            <w:r w:rsidR="00DD6D27">
              <w:rPr>
                <w:sz w:val="22"/>
                <w:szCs w:val="22"/>
                <w:lang w:eastAsia="ru-RU"/>
              </w:rPr>
              <w:t xml:space="preserve">февраля </w:t>
            </w:r>
            <w:r w:rsidR="00624031">
              <w:rPr>
                <w:sz w:val="22"/>
                <w:szCs w:val="22"/>
                <w:lang w:eastAsia="ru-RU"/>
              </w:rPr>
              <w:t xml:space="preserve"> </w:t>
            </w:r>
            <w:r w:rsidR="00EB3CDA">
              <w:rPr>
                <w:sz w:val="22"/>
                <w:szCs w:val="22"/>
                <w:lang w:eastAsia="ru-RU"/>
              </w:rPr>
              <w:t>2020</w:t>
            </w:r>
            <w:r w:rsidRPr="00BB5D1E">
              <w:rPr>
                <w:sz w:val="22"/>
                <w:szCs w:val="22"/>
                <w:lang w:eastAsia="ru-RU"/>
              </w:rPr>
              <w:t xml:space="preserve"> г. №</w:t>
            </w:r>
          </w:p>
          <w:p w:rsidR="00D015BE" w:rsidRPr="00BB5D1E" w:rsidRDefault="0074042D" w:rsidP="003501FB">
            <w:pPr>
              <w:ind w:left="-528" w:right="-60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№ </w:t>
            </w:r>
            <w:r w:rsidR="003501FB">
              <w:rPr>
                <w:sz w:val="22"/>
                <w:szCs w:val="22"/>
                <w:lang w:eastAsia="ru-RU"/>
              </w:rPr>
              <w:t xml:space="preserve">       </w:t>
            </w:r>
            <w:r>
              <w:rPr>
                <w:sz w:val="22"/>
                <w:szCs w:val="22"/>
                <w:lang w:eastAsia="ru-RU"/>
              </w:rPr>
              <w:t>от «</w:t>
            </w:r>
            <w:r w:rsidR="003501FB">
              <w:rPr>
                <w:sz w:val="22"/>
                <w:szCs w:val="22"/>
                <w:lang w:eastAsia="ru-RU"/>
              </w:rPr>
              <w:t xml:space="preserve">  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="003501FB">
              <w:rPr>
                <w:sz w:val="22"/>
                <w:szCs w:val="22"/>
                <w:lang w:eastAsia="ru-RU"/>
              </w:rPr>
              <w:t xml:space="preserve">            </w:t>
            </w:r>
            <w:r w:rsidR="00EB3CDA">
              <w:rPr>
                <w:sz w:val="22"/>
                <w:szCs w:val="22"/>
                <w:lang w:eastAsia="ru-RU"/>
              </w:rPr>
              <w:t>20</w:t>
            </w:r>
            <w:r w:rsidR="003501FB">
              <w:rPr>
                <w:sz w:val="22"/>
                <w:szCs w:val="22"/>
                <w:lang w:eastAsia="ru-RU"/>
              </w:rPr>
              <w:t>20</w:t>
            </w:r>
            <w:r w:rsidR="00BB5D1E" w:rsidRPr="00BB5D1E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283" w:type="dxa"/>
          </w:tcPr>
          <w:p w:rsidR="00BB5D1E" w:rsidRPr="00BB5D1E" w:rsidRDefault="00BB5D1E" w:rsidP="00BB5D1E">
            <w:pPr>
              <w:ind w:left="-1101" w:firstLine="1101"/>
              <w:rPr>
                <w:lang w:eastAsia="ru-RU"/>
              </w:rPr>
            </w:pPr>
          </w:p>
        </w:tc>
        <w:tc>
          <w:tcPr>
            <w:tcW w:w="4679" w:type="dxa"/>
          </w:tcPr>
          <w:p w:rsidR="00BB5D1E" w:rsidRPr="00BB5D1E" w:rsidRDefault="00BB5D1E" w:rsidP="00BB5D1E">
            <w:pPr>
              <w:ind w:right="-3104"/>
              <w:rPr>
                <w:bCs/>
                <w:lang w:eastAsia="ru-RU"/>
              </w:rPr>
            </w:pPr>
          </w:p>
          <w:p w:rsidR="00BB5D1E" w:rsidRPr="00BB5D1E" w:rsidRDefault="00BB5D1E" w:rsidP="00BB5D1E">
            <w:pPr>
              <w:ind w:right="-3104"/>
              <w:rPr>
                <w:bCs/>
                <w:lang w:eastAsia="ru-RU"/>
              </w:rPr>
            </w:pPr>
          </w:p>
          <w:p w:rsidR="00BB5D1E" w:rsidRPr="00BB5D1E" w:rsidRDefault="00BB5D1E" w:rsidP="00BB5D1E">
            <w:pPr>
              <w:ind w:right="-3104"/>
              <w:rPr>
                <w:bCs/>
                <w:lang w:eastAsia="ru-RU"/>
              </w:rPr>
            </w:pPr>
          </w:p>
          <w:p w:rsidR="00BB5D1E" w:rsidRPr="00BB5D1E" w:rsidRDefault="00BB5D1E" w:rsidP="00BB5D1E">
            <w:pPr>
              <w:ind w:right="-3104"/>
              <w:rPr>
                <w:bCs/>
                <w:lang w:eastAsia="ru-RU"/>
              </w:rPr>
            </w:pPr>
          </w:p>
          <w:p w:rsidR="00BB5D1E" w:rsidRPr="00BB5D1E" w:rsidRDefault="00BB5D1E" w:rsidP="00BB5D1E">
            <w:pPr>
              <w:ind w:right="-3104"/>
              <w:rPr>
                <w:bCs/>
                <w:sz w:val="28"/>
                <w:szCs w:val="28"/>
                <w:lang w:eastAsia="ru-RU"/>
              </w:rPr>
            </w:pPr>
          </w:p>
          <w:p w:rsidR="00925479" w:rsidRPr="009255B3" w:rsidRDefault="00DD6D27" w:rsidP="008964FA">
            <w:pPr>
              <w:widowControl w:val="0"/>
              <w:autoSpaceDE w:val="0"/>
              <w:autoSpaceDN w:val="0"/>
              <w:adjustRightInd w:val="0"/>
              <w:ind w:right="63"/>
              <w:rPr>
                <w:sz w:val="28"/>
              </w:rPr>
            </w:pPr>
            <w:r>
              <w:rPr>
                <w:sz w:val="28"/>
              </w:rPr>
              <w:t>Руководителям общеобразовательных организаций</w:t>
            </w:r>
          </w:p>
        </w:tc>
      </w:tr>
    </w:tbl>
    <w:p w:rsidR="007201AB" w:rsidRDefault="00DD6D27" w:rsidP="00EB3CDA">
      <w:pPr>
        <w:pStyle w:val="Defaul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плана мероприятий</w:t>
      </w:r>
      <w:r w:rsidR="003D5720" w:rsidRPr="003D5720">
        <w:rPr>
          <w:sz w:val="28"/>
          <w:szCs w:val="28"/>
        </w:rPr>
        <w:t xml:space="preserve"> </w:t>
      </w:r>
      <w:r w:rsidR="003D5720">
        <w:rPr>
          <w:sz w:val="28"/>
          <w:szCs w:val="28"/>
        </w:rPr>
        <w:t>по развитию научно- технического творчества</w:t>
      </w:r>
      <w:r>
        <w:rPr>
          <w:sz w:val="28"/>
          <w:szCs w:val="28"/>
        </w:rPr>
        <w:t xml:space="preserve"> за 2 полугодие 2019г</w:t>
      </w:r>
    </w:p>
    <w:p w:rsidR="00624031" w:rsidRDefault="00624031" w:rsidP="00FD11E1">
      <w:pPr>
        <w:pStyle w:val="Default"/>
        <w:jc w:val="both"/>
        <w:rPr>
          <w:color w:val="auto"/>
          <w:sz w:val="28"/>
          <w:szCs w:val="28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925479" w:rsidRDefault="00925479" w:rsidP="00D015BE">
      <w:pPr>
        <w:shd w:val="clear" w:color="auto" w:fill="FFFFFF"/>
        <w:jc w:val="center"/>
        <w:rPr>
          <w:sz w:val="28"/>
          <w:szCs w:val="28"/>
        </w:rPr>
      </w:pPr>
    </w:p>
    <w:p w:rsidR="003501FB" w:rsidRDefault="00AF238E" w:rsidP="00DA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Красносельского муниципального района  </w:t>
      </w:r>
      <w:r w:rsidR="00DA018F">
        <w:rPr>
          <w:sz w:val="28"/>
          <w:szCs w:val="28"/>
        </w:rPr>
        <w:t xml:space="preserve">информирует о том, что </w:t>
      </w:r>
      <w:r w:rsidR="00DD6D27">
        <w:rPr>
          <w:sz w:val="28"/>
          <w:szCs w:val="28"/>
        </w:rPr>
        <w:t>Приказом департамента образования и науки Костромской области от 22.12.2017г. №2769 утверждён «План мероприятий по развитию научно- технического творчества детей и молодежи в Костромской области на 2018-2021 годы».</w:t>
      </w:r>
    </w:p>
    <w:p w:rsidR="00DD6D27" w:rsidRDefault="00DD6D27" w:rsidP="00DA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19.02.2020г. прошу представить информацию о выполнении вышеуказанного плана мероприятий за 2 полугодие 2019г. в соответствии с прилагаемыми формами. </w:t>
      </w:r>
    </w:p>
    <w:p w:rsidR="00EB3CDA" w:rsidRPr="00EB3CDA" w:rsidRDefault="00EB3CDA" w:rsidP="00EB3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925479">
        <w:rPr>
          <w:sz w:val="28"/>
          <w:szCs w:val="28"/>
        </w:rPr>
        <w:t>4</w:t>
      </w:r>
      <w:r>
        <w:rPr>
          <w:sz w:val="28"/>
          <w:szCs w:val="28"/>
        </w:rPr>
        <w:t xml:space="preserve"> л., в 1 экз.</w:t>
      </w:r>
    </w:p>
    <w:p w:rsidR="00AF238E" w:rsidRPr="00AF238E" w:rsidRDefault="00AF238E" w:rsidP="00140ED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EB3CDA" w:rsidRDefault="00EB3CDA" w:rsidP="00EB3CD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C5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О.А.Амвросова</w:t>
      </w:r>
    </w:p>
    <w:p w:rsidR="00AF79DB" w:rsidRDefault="00AF79DB" w:rsidP="00EB3CDA">
      <w:pPr>
        <w:shd w:val="clear" w:color="auto" w:fill="FFFFFF"/>
        <w:tabs>
          <w:tab w:val="left" w:pos="825"/>
        </w:tabs>
        <w:rPr>
          <w:rFonts w:ascii="Arial" w:hAnsi="Arial" w:cs="Arial"/>
          <w:color w:val="5C5C5C"/>
          <w:sz w:val="20"/>
          <w:szCs w:val="20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AF79DB" w:rsidRDefault="00AF79DB" w:rsidP="00D015BE">
      <w:pPr>
        <w:shd w:val="clear" w:color="auto" w:fill="FFFFFF"/>
        <w:jc w:val="center"/>
        <w:rPr>
          <w:rFonts w:ascii="Arial" w:hAnsi="Arial" w:cs="Arial"/>
          <w:color w:val="5C5C5C"/>
          <w:sz w:val="20"/>
          <w:szCs w:val="20"/>
        </w:rPr>
      </w:pPr>
    </w:p>
    <w:p w:rsidR="004D2ECB" w:rsidRPr="004D2ECB" w:rsidRDefault="004D2ECB" w:rsidP="004D2ECB"/>
    <w:p w:rsidR="00EB3CDA" w:rsidRDefault="00EB3CDA" w:rsidP="004D2ECB"/>
    <w:p w:rsidR="00EB3CDA" w:rsidRDefault="00EB3CDA" w:rsidP="004D2ECB"/>
    <w:p w:rsidR="00925479" w:rsidRDefault="00925479" w:rsidP="004D2ECB"/>
    <w:p w:rsidR="00925479" w:rsidRPr="004D2ECB" w:rsidRDefault="00925479" w:rsidP="004D2ECB"/>
    <w:p w:rsidR="00EB3CDA" w:rsidRDefault="00EB3CDA" w:rsidP="00EB3CDA">
      <w:pPr>
        <w:jc w:val="both"/>
      </w:pPr>
      <w:r>
        <w:t>Исполнитель: Некипелова Л.А., методист МКУ «ИМЦСО»</w:t>
      </w:r>
    </w:p>
    <w:p w:rsidR="003501FB" w:rsidRPr="003501FB" w:rsidRDefault="00EB3CDA" w:rsidP="003501FB">
      <w:pPr>
        <w:ind w:right="-109"/>
        <w:jc w:val="both"/>
        <w:rPr>
          <w:sz w:val="22"/>
          <w:szCs w:val="22"/>
          <w:lang w:eastAsia="ru-RU"/>
        </w:rPr>
        <w:sectPr w:rsidR="003501FB" w:rsidRPr="003501FB" w:rsidSect="00D90B68">
          <w:pgSz w:w="11906" w:h="16838"/>
          <w:pgMar w:top="851" w:right="709" w:bottom="851" w:left="1701" w:header="708" w:footer="708" w:gutter="0"/>
          <w:cols w:space="708"/>
          <w:docGrid w:linePitch="360"/>
        </w:sectPr>
      </w:pPr>
      <w:r>
        <w:t>8(49432)3-17-48,</w:t>
      </w:r>
      <w:hyperlink r:id="rId8" w:history="1">
        <w:r w:rsidRPr="009B31F9">
          <w:rPr>
            <w:rStyle w:val="a3"/>
            <w:sz w:val="22"/>
            <w:szCs w:val="22"/>
            <w:lang w:val="en-US" w:eastAsia="ru-RU"/>
          </w:rPr>
          <w:t>krasnoe</w:t>
        </w:r>
        <w:r w:rsidRPr="009B31F9">
          <w:rPr>
            <w:rStyle w:val="a3"/>
            <w:sz w:val="22"/>
            <w:szCs w:val="22"/>
            <w:lang w:eastAsia="ru-RU"/>
          </w:rPr>
          <w:t>-</w:t>
        </w:r>
        <w:r w:rsidRPr="009B31F9">
          <w:rPr>
            <w:rStyle w:val="a3"/>
            <w:sz w:val="22"/>
            <w:szCs w:val="22"/>
            <w:lang w:val="en-US" w:eastAsia="ru-RU"/>
          </w:rPr>
          <w:t>roo</w:t>
        </w:r>
        <w:r w:rsidRPr="009B31F9">
          <w:rPr>
            <w:rStyle w:val="a3"/>
            <w:sz w:val="22"/>
            <w:szCs w:val="22"/>
            <w:lang w:eastAsia="ru-RU"/>
          </w:rPr>
          <w:t>2015@</w:t>
        </w:r>
        <w:r w:rsidRPr="009B31F9">
          <w:rPr>
            <w:rStyle w:val="a3"/>
            <w:sz w:val="22"/>
            <w:szCs w:val="22"/>
            <w:lang w:val="en-US" w:eastAsia="ru-RU"/>
          </w:rPr>
          <w:t>yandex</w:t>
        </w:r>
        <w:r w:rsidRPr="009B31F9">
          <w:rPr>
            <w:rStyle w:val="a3"/>
            <w:sz w:val="22"/>
            <w:szCs w:val="22"/>
            <w:lang w:eastAsia="ru-RU"/>
          </w:rPr>
          <w:t>.</w:t>
        </w:r>
        <w:r w:rsidRPr="009B31F9">
          <w:rPr>
            <w:rStyle w:val="a3"/>
            <w:sz w:val="22"/>
            <w:szCs w:val="22"/>
            <w:lang w:val="en-US" w:eastAsia="ru-RU"/>
          </w:rPr>
          <w:t>ru</w:t>
        </w:r>
      </w:hyperlink>
    </w:p>
    <w:p w:rsidR="00DD6D27" w:rsidRDefault="00DD6D27" w:rsidP="00C66B9D">
      <w:pPr>
        <w:rPr>
          <w:sz w:val="28"/>
          <w:szCs w:val="28"/>
        </w:rPr>
        <w:sectPr w:rsidR="00DD6D27" w:rsidSect="00D90B68">
          <w:pgSz w:w="11906" w:h="16838"/>
          <w:pgMar w:top="851" w:right="709" w:bottom="851" w:left="1701" w:header="708" w:footer="708" w:gutter="0"/>
          <w:cols w:space="708"/>
          <w:docGrid w:linePitch="360"/>
        </w:sectPr>
      </w:pPr>
    </w:p>
    <w:p w:rsidR="007201AB" w:rsidRDefault="007201AB" w:rsidP="00C66B9D">
      <w:pPr>
        <w:rPr>
          <w:sz w:val="28"/>
          <w:szCs w:val="28"/>
        </w:rPr>
      </w:pPr>
    </w:p>
    <w:p w:rsidR="00DD6D27" w:rsidRDefault="00DD6D27" w:rsidP="00DD6D27">
      <w:pPr>
        <w:jc w:val="center"/>
      </w:pPr>
      <w:r>
        <w:rPr>
          <w:b/>
          <w:sz w:val="32"/>
          <w:szCs w:val="32"/>
        </w:rPr>
        <w:t xml:space="preserve">Информация о выполнении плана мероприятий по развитию научно-технического творчества детей и молодежи в Костромской области  за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полугодие 2019 года</w:t>
      </w:r>
    </w:p>
    <w:p w:rsidR="00DD6D27" w:rsidRDefault="00DD6D27" w:rsidP="00DD6D27">
      <w:pPr>
        <w:jc w:val="center"/>
        <w:rPr>
          <w:b/>
          <w:sz w:val="28"/>
          <w:szCs w:val="28"/>
        </w:rPr>
      </w:pPr>
    </w:p>
    <w:p w:rsidR="00DD6D27" w:rsidRDefault="00DD6D27" w:rsidP="00DD6D27">
      <w:pPr>
        <w:pStyle w:val="1"/>
        <w:tabs>
          <w:tab w:val="left" w:pos="4056"/>
        </w:tabs>
        <w:ind w:left="456"/>
        <w:jc w:val="center"/>
      </w:pPr>
      <w:r>
        <w:rPr>
          <w:b/>
        </w:rPr>
        <w:t>1.Развитие системы образовательных событий для разных возрастных категорий обучающихся</w:t>
      </w:r>
    </w:p>
    <w:p w:rsidR="00DD6D27" w:rsidRDefault="00DD6D27" w:rsidP="00DD6D27">
      <w:pPr>
        <w:ind w:left="96"/>
        <w:jc w:val="center"/>
        <w:rPr>
          <w:b/>
        </w:rPr>
      </w:pPr>
    </w:p>
    <w:p w:rsidR="00DD6D27" w:rsidRDefault="00DD6D27" w:rsidP="00DD6D27">
      <w:pPr>
        <w:ind w:left="96"/>
        <w:jc w:val="center"/>
      </w:pPr>
      <w:r>
        <w:rPr>
          <w:b/>
        </w:rPr>
        <w:t>1.4 Реализация календарного плана олимпиад, соревнований и конкурсов научно-технического творчества для обучающихся всех возрастов по уровням: региональный (межрегиональный); муниципальный (межмуниципальный); уровень образовательной организации</w:t>
      </w:r>
    </w:p>
    <w:p w:rsidR="00DD6D27" w:rsidRDefault="00DD6D27" w:rsidP="00DD6D27">
      <w:pPr>
        <w:jc w:val="center"/>
      </w:pPr>
      <w:r>
        <w:t>Ответственный исполнитель муниципальные органы, осуществляющие управление в сфере образования, руководители образовательных организаций</w:t>
      </w:r>
    </w:p>
    <w:p w:rsidR="00DD6D27" w:rsidRDefault="00DD6D27" w:rsidP="00DD6D27">
      <w:pPr>
        <w:rPr>
          <w:b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883"/>
        <w:gridCol w:w="1643"/>
        <w:gridCol w:w="1643"/>
        <w:gridCol w:w="1643"/>
        <w:gridCol w:w="1643"/>
        <w:gridCol w:w="1643"/>
        <w:gridCol w:w="1643"/>
        <w:gridCol w:w="1643"/>
        <w:gridCol w:w="1703"/>
      </w:tblGrid>
      <w:tr w:rsidR="00DD6D27" w:rsidTr="00E606BF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Мероприятие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Организатор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Уровень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 xml:space="preserve">Дата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Количество участников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Возрастные категории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Результат</w:t>
            </w:r>
          </w:p>
        </w:tc>
      </w:tr>
      <w:tr w:rsidR="00DD6D27" w:rsidTr="00E606BF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</w:tr>
      <w:tr w:rsidR="00DD6D27" w:rsidTr="00E606BF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</w:tr>
    </w:tbl>
    <w:p w:rsidR="00DD6D27" w:rsidRDefault="00DD6D27" w:rsidP="00DD6D27"/>
    <w:p w:rsidR="00DD6D27" w:rsidRDefault="00DD6D27" w:rsidP="00DD6D27">
      <w:r>
        <w:rPr>
          <w:i/>
        </w:rPr>
        <w:t>Подтверждение участия и побед Всероссийского и Международного уровня сканированными документами (название документа: уровень, название конкурса (мероприятия) Муниципальное образование. Пример: Всеросс. Созвездие Галич)</w:t>
      </w:r>
    </w:p>
    <w:p w:rsidR="00DD6D27" w:rsidRDefault="00DD6D27" w:rsidP="00DD6D27">
      <w:pPr>
        <w:rPr>
          <w:i/>
        </w:rPr>
      </w:pPr>
    </w:p>
    <w:p w:rsidR="00DD6D27" w:rsidRDefault="00DD6D27" w:rsidP="00DD6D27">
      <w:pPr>
        <w:rPr>
          <w:i/>
        </w:rPr>
      </w:pPr>
    </w:p>
    <w:p w:rsidR="00DD6D27" w:rsidRDefault="00DD6D27" w:rsidP="00DD6D27">
      <w:pPr>
        <w:ind w:left="96"/>
        <w:jc w:val="center"/>
      </w:pPr>
      <w:r>
        <w:rPr>
          <w:b/>
        </w:rPr>
        <w:t xml:space="preserve">1.6 Организация деятельности сезонных школ и профильных смен для детей в сфере технического творчества в каникулярное время </w:t>
      </w:r>
    </w:p>
    <w:p w:rsidR="00DD6D27" w:rsidRDefault="00DD6D27" w:rsidP="00DD6D27">
      <w:pPr>
        <w:jc w:val="center"/>
        <w:rPr>
          <w:b/>
        </w:rPr>
      </w:pPr>
    </w:p>
    <w:p w:rsidR="00DD6D27" w:rsidRDefault="00DD6D27" w:rsidP="00DD6D27">
      <w:pPr>
        <w:jc w:val="center"/>
      </w:pPr>
      <w:r>
        <w:t>Ответственный исполнитель Департамент образования и науки Костромской области, государственные  организации дополнительного образования, муниципальные органы, осуществляющие управление в сфере образования</w:t>
      </w:r>
    </w:p>
    <w:p w:rsidR="00DD6D27" w:rsidRDefault="00DD6D27" w:rsidP="00DD6D27">
      <w:pPr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2138"/>
        <w:gridCol w:w="1909"/>
        <w:gridCol w:w="2086"/>
        <w:gridCol w:w="1843"/>
        <w:gridCol w:w="1279"/>
        <w:gridCol w:w="1902"/>
        <w:gridCol w:w="1863"/>
        <w:gridCol w:w="1908"/>
      </w:tblGrid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Название сезонной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Название профильной смены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Краткая аннотация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Сроки проведения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Количество участников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Возрастные категории</w:t>
            </w:r>
          </w:p>
        </w:tc>
      </w:tr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</w:tr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snapToGrid w:val="0"/>
              <w:rPr>
                <w:rFonts w:eastAsia="Calibri"/>
              </w:rPr>
            </w:pPr>
          </w:p>
        </w:tc>
      </w:tr>
    </w:tbl>
    <w:p w:rsidR="00DD6D27" w:rsidRDefault="00DD6D27" w:rsidP="00DD6D27">
      <w:pPr>
        <w:pStyle w:val="1"/>
        <w:tabs>
          <w:tab w:val="left" w:pos="4056"/>
        </w:tabs>
        <w:ind w:left="96"/>
        <w:jc w:val="center"/>
        <w:rPr>
          <w:i/>
        </w:rPr>
      </w:pPr>
    </w:p>
    <w:p w:rsidR="00DD6D27" w:rsidRDefault="00DD6D27" w:rsidP="00DD6D27">
      <w:pPr>
        <w:pStyle w:val="1"/>
        <w:tabs>
          <w:tab w:val="left" w:pos="4056"/>
        </w:tabs>
        <w:ind w:left="96"/>
        <w:jc w:val="center"/>
      </w:pPr>
      <w:r>
        <w:rPr>
          <w:b/>
        </w:rPr>
        <w:lastRenderedPageBreak/>
        <w:t>2. Развитие спектра дополнительных общеобразовательных программ, программ внеурочной деятельности, факультативных и элективных курсов по направлениям технического творчества и образования, форм их реализации</w:t>
      </w:r>
    </w:p>
    <w:p w:rsidR="00DD6D27" w:rsidRDefault="00DD6D27" w:rsidP="00DD6D27">
      <w:pPr>
        <w:pStyle w:val="1"/>
        <w:tabs>
          <w:tab w:val="left" w:pos="4056"/>
        </w:tabs>
        <w:ind w:left="96"/>
        <w:jc w:val="center"/>
        <w:rPr>
          <w:b/>
        </w:rPr>
      </w:pPr>
    </w:p>
    <w:p w:rsidR="00DD6D27" w:rsidRDefault="00DD6D27" w:rsidP="00DD6D27">
      <w:pPr>
        <w:pStyle w:val="1"/>
        <w:tabs>
          <w:tab w:val="left" w:pos="4056"/>
        </w:tabs>
        <w:ind w:left="96"/>
        <w:jc w:val="center"/>
      </w:pPr>
      <w:r>
        <w:rPr>
          <w:b/>
        </w:rPr>
        <w:t>2.1 Разработка новых и обновление содержания имеющихся дополнительных общеобразовательных программ, программ внеурочной деятельности, факультативных (элективных курсов) научно-технического творчества, обеспечивающих поддержку новых технологических направлений.</w:t>
      </w:r>
    </w:p>
    <w:p w:rsidR="00DD6D27" w:rsidRDefault="00DD6D27" w:rsidP="00DD6D27">
      <w:pPr>
        <w:pStyle w:val="1"/>
        <w:tabs>
          <w:tab w:val="left" w:pos="4056"/>
        </w:tabs>
        <w:ind w:left="96"/>
        <w:jc w:val="center"/>
      </w:pPr>
      <w:r>
        <w:rPr>
          <w:b/>
          <w:i/>
          <w:iCs/>
        </w:rPr>
        <w:t>Выделить цветом новые программы, реализуемые с начала 2019-20 учебного года.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38"/>
      </w:tblGrid>
      <w:tr w:rsidR="00DD6D27" w:rsidTr="00E606BF"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>Наименование программы, курса -направленность, -срок реализации -возраст обучающихся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 xml:space="preserve"> Краткая аннотация программы, курса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>ФИО педагога Педагогический стаж Квалификационная категория (Звания) Возраст (до 25 лет; 25-40 лет, 40-60 лет: старше 60 лет)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 xml:space="preserve">Начало реализации программы (с сентября 2019 или ранее), периодичность обновления содержания </w:t>
            </w:r>
          </w:p>
        </w:tc>
        <w:tc>
          <w:tcPr>
            <w:tcW w:w="1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3"/>
              <w:tabs>
                <w:tab w:val="left" w:pos="4056"/>
              </w:tabs>
              <w:ind w:left="96"/>
              <w:jc w:val="center"/>
            </w:pPr>
            <w:r>
              <w:rPr>
                <w:sz w:val="24"/>
                <w:szCs w:val="24"/>
              </w:rPr>
              <w:t>При реализации в сетевой форме (С каким учреждением)</w:t>
            </w:r>
          </w:p>
        </w:tc>
      </w:tr>
      <w:tr w:rsidR="00DD6D27" w:rsidTr="00E606BF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  <w:tc>
          <w:tcPr>
            <w:tcW w:w="1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D27" w:rsidRDefault="00DD6D27" w:rsidP="00E606BF">
            <w:pPr>
              <w:pStyle w:val="af0"/>
              <w:snapToGrid w:val="0"/>
              <w:jc w:val="center"/>
            </w:pPr>
          </w:p>
        </w:tc>
      </w:tr>
    </w:tbl>
    <w:p w:rsidR="00DD6D27" w:rsidRDefault="00DD6D27" w:rsidP="00DD6D27">
      <w:pPr>
        <w:pStyle w:val="1"/>
        <w:tabs>
          <w:tab w:val="left" w:pos="4056"/>
        </w:tabs>
        <w:ind w:left="96"/>
        <w:jc w:val="center"/>
        <w:rPr>
          <w:b/>
        </w:rPr>
      </w:pPr>
    </w:p>
    <w:p w:rsidR="00DD6D27" w:rsidRDefault="00DD6D27" w:rsidP="00DD6D27">
      <w:pPr>
        <w:pStyle w:val="1"/>
        <w:tabs>
          <w:tab w:val="left" w:pos="4056"/>
        </w:tabs>
        <w:ind w:left="96"/>
        <w:jc w:val="center"/>
        <w:rPr>
          <w:b/>
        </w:rPr>
      </w:pPr>
    </w:p>
    <w:p w:rsidR="00DD6D27" w:rsidRDefault="00DD6D27" w:rsidP="00DD6D27">
      <w:pPr>
        <w:tabs>
          <w:tab w:val="left" w:pos="428"/>
        </w:tabs>
        <w:ind w:left="96"/>
        <w:jc w:val="center"/>
      </w:pPr>
      <w:r>
        <w:rPr>
          <w:b/>
        </w:rPr>
        <w:t xml:space="preserve">2.9 Формирование профильных классов и классов профессиональной направленности естественно-математической и информационно- технологической профилей, инженерных классов </w:t>
      </w: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</w:pPr>
      <w:r>
        <w:rPr>
          <w:rFonts w:ascii="Times New Roman" w:hAnsi="Times New Roman"/>
          <w:sz w:val="24"/>
          <w:szCs w:val="24"/>
        </w:rPr>
        <w:t>Ответственный исполнитель Муниципальные органы, осуществляющие управление в сфере образования, руководители образовательных организаций</w:t>
      </w: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1" w:type="dxa"/>
        <w:tblLayout w:type="fixed"/>
        <w:tblLook w:val="0000"/>
      </w:tblPr>
      <w:tblGrid>
        <w:gridCol w:w="3683"/>
        <w:gridCol w:w="4250"/>
        <w:gridCol w:w="3067"/>
        <w:gridCol w:w="2500"/>
      </w:tblGrid>
      <w:tr w:rsidR="00DD6D27" w:rsidTr="00E606BF">
        <w:trPr>
          <w:trHeight w:val="4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jc w:val="center"/>
            </w:pPr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jc w:val="center"/>
            </w:pPr>
            <w:r>
              <w:rPr>
                <w:rFonts w:eastAsia="Calibri"/>
              </w:rPr>
              <w:t>Учреждение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jc w:val="center"/>
            </w:pPr>
            <w:r>
              <w:rPr>
                <w:rFonts w:eastAsia="Calibri"/>
              </w:rPr>
              <w:t>Сформированные классы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jc w:val="center"/>
            </w:pPr>
            <w:r>
              <w:rPr>
                <w:rFonts w:eastAsia="Calibri"/>
              </w:rPr>
              <w:t>Направленность</w:t>
            </w:r>
          </w:p>
        </w:tc>
      </w:tr>
      <w:tr w:rsidR="00DD6D27" w:rsidTr="00E606BF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6D27" w:rsidTr="00E606BF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D27" w:rsidRPr="00DD6D27" w:rsidRDefault="00DD6D27" w:rsidP="00DD6D27">
      <w:pPr>
        <w:pStyle w:val="1"/>
        <w:tabs>
          <w:tab w:val="left" w:pos="4056"/>
        </w:tabs>
        <w:jc w:val="center"/>
      </w:pPr>
      <w:r>
        <w:rPr>
          <w:b/>
        </w:rPr>
        <w:lastRenderedPageBreak/>
        <w:t>4. Совершенствование системы профориентационных мероприятий, направленных на повышение уровня востребованности направлений подготовки и специальностей инженерного и технического профиля</w:t>
      </w: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4.4. Организация профессионально-образовательных проб в инженерно-технической сфере на базе профессиональных образовательных организаций и предприятиях Костромской области</w:t>
      </w: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</w:pPr>
      <w:r>
        <w:rPr>
          <w:rFonts w:ascii="Times New Roman" w:hAnsi="Times New Roman"/>
          <w:sz w:val="24"/>
          <w:szCs w:val="24"/>
        </w:rPr>
        <w:t>Ответственный исполнитель Муниципальные органы, осуществляющие управление в сфере образования,</w:t>
      </w:r>
    </w:p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</w:pPr>
      <w:r>
        <w:rPr>
          <w:rFonts w:ascii="Times New Roman" w:hAnsi="Times New Roman"/>
          <w:sz w:val="24"/>
          <w:szCs w:val="24"/>
        </w:rPr>
        <w:t>руководители образовательных организаций</w:t>
      </w:r>
    </w:p>
    <w:p w:rsidR="00DD6D27" w:rsidRDefault="00DD6D27" w:rsidP="00DD6D27">
      <w:pPr>
        <w:pStyle w:val="a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90" w:type="dxa"/>
        <w:tblLayout w:type="fixed"/>
        <w:tblLook w:val="0000"/>
      </w:tblPr>
      <w:tblGrid>
        <w:gridCol w:w="2131"/>
        <w:gridCol w:w="1699"/>
        <w:gridCol w:w="1827"/>
        <w:gridCol w:w="2803"/>
        <w:gridCol w:w="1140"/>
        <w:gridCol w:w="2579"/>
        <w:gridCol w:w="1672"/>
      </w:tblGrid>
      <w:tr w:rsidR="00DD6D27" w:rsidTr="00E606BF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  <w:i/>
              </w:rPr>
              <w:t>инженерно-техническая сфера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База проведения проб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Дата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Категория участников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pacing w:after="160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D6D27" w:rsidTr="00E606BF"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D27" w:rsidRDefault="00DD6D27" w:rsidP="00DD6D27">
      <w:pPr>
        <w:jc w:val="center"/>
        <w:rPr>
          <w:b/>
          <w:sz w:val="28"/>
          <w:szCs w:val="28"/>
        </w:rPr>
      </w:pPr>
    </w:p>
    <w:p w:rsidR="00DD6D27" w:rsidRPr="00DD6D27" w:rsidRDefault="00DD6D27" w:rsidP="00DD6D27">
      <w:pPr>
        <w:pStyle w:val="1"/>
        <w:tabs>
          <w:tab w:val="left" w:pos="4056"/>
        </w:tabs>
        <w:ind w:left="96"/>
        <w:jc w:val="center"/>
      </w:pPr>
      <w:r>
        <w:rPr>
          <w:b/>
        </w:rPr>
        <w:t>5. Ресурсное обеспечение и сопровождение реализации Плана мероприятий</w:t>
      </w:r>
    </w:p>
    <w:p w:rsidR="00DD6D27" w:rsidRDefault="00DD6D27" w:rsidP="00DD6D27">
      <w:pPr>
        <w:autoSpaceDE w:val="0"/>
        <w:jc w:val="center"/>
      </w:pPr>
      <w:r>
        <w:rPr>
          <w:b/>
        </w:rPr>
        <w:t>5.2. Укрепление материально-технической базы реализации дополнительных образовательных программ технической направленности и модернизация инфраструктуры для занятий техническим творчеством, техническими видами спорта</w:t>
      </w:r>
    </w:p>
    <w:p w:rsidR="00DD6D27" w:rsidRDefault="00DD6D27" w:rsidP="00DD6D27">
      <w:pPr>
        <w:rPr>
          <w:b/>
        </w:rPr>
      </w:pPr>
    </w:p>
    <w:p w:rsidR="00DD6D27" w:rsidRDefault="00DD6D27" w:rsidP="00DD6D27">
      <w:pPr>
        <w:jc w:val="center"/>
      </w:pPr>
      <w:r>
        <w:t>Ответственный исполнитель Департамент образования и науки</w:t>
      </w:r>
    </w:p>
    <w:p w:rsidR="00DD6D27" w:rsidRDefault="00DD6D27" w:rsidP="00DD6D27">
      <w:pPr>
        <w:jc w:val="center"/>
      </w:pPr>
      <w:r>
        <w:t>муниципальные органы, осуществляющие управление в сфере образования, руководители образовательных организаций</w:t>
      </w:r>
    </w:p>
    <w:p w:rsidR="00DD6D27" w:rsidRDefault="00DD6D27" w:rsidP="00DD6D27">
      <w:pPr>
        <w:autoSpaceDE w:val="0"/>
        <w:jc w:val="center"/>
      </w:pPr>
    </w:p>
    <w:tbl>
      <w:tblPr>
        <w:tblW w:w="0" w:type="auto"/>
        <w:tblInd w:w="690" w:type="dxa"/>
        <w:tblLayout w:type="fixed"/>
        <w:tblLook w:val="0000"/>
      </w:tblPr>
      <w:tblGrid>
        <w:gridCol w:w="2138"/>
        <w:gridCol w:w="1704"/>
        <w:gridCol w:w="2917"/>
        <w:gridCol w:w="5529"/>
        <w:gridCol w:w="2044"/>
      </w:tblGrid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дополнительная образовательная программа технической направленности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Укрепление материально-технической базы</w:t>
            </w:r>
          </w:p>
          <w:p w:rsidR="00DD6D27" w:rsidRDefault="00DD6D27" w:rsidP="00E606BF">
            <w:r>
              <w:rPr>
                <w:rFonts w:eastAsia="Calibri"/>
              </w:rPr>
              <w:t>(приобретение оборудования и инвентаря)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Дата приобретения оборудования</w:t>
            </w:r>
          </w:p>
        </w:tc>
      </w:tr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D6D27" w:rsidRDefault="00DD6D27" w:rsidP="00DD6D27"/>
    <w:p w:rsidR="00DD6D27" w:rsidRDefault="00DD6D27" w:rsidP="00DD6D27">
      <w:pPr>
        <w:pStyle w:val="af"/>
        <w:tabs>
          <w:tab w:val="left" w:pos="428"/>
        </w:tabs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5.3. Организация деятельности муниципальных ресурсных центров технического творчества</w:t>
      </w:r>
    </w:p>
    <w:p w:rsidR="00DD6D27" w:rsidRPr="00DD6D27" w:rsidRDefault="00DD6D27" w:rsidP="00DD6D27">
      <w:pPr>
        <w:jc w:val="center"/>
      </w:pPr>
      <w:r>
        <w:t>Ответственный исполнитель Муниципальные органы, осуществляющие управление в сфере образования</w:t>
      </w:r>
    </w:p>
    <w:tbl>
      <w:tblPr>
        <w:tblW w:w="0" w:type="auto"/>
        <w:tblInd w:w="675" w:type="dxa"/>
        <w:tblLayout w:type="fixed"/>
        <w:tblCellMar>
          <w:left w:w="93" w:type="dxa"/>
        </w:tblCellMar>
        <w:tblLook w:val="0000"/>
      </w:tblPr>
      <w:tblGrid>
        <w:gridCol w:w="2365"/>
        <w:gridCol w:w="5387"/>
        <w:gridCol w:w="6580"/>
      </w:tblGrid>
      <w:tr w:rsidR="00DD6D27" w:rsidTr="00E606BF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акт по создания муниципальных ресурсных центров технического творчества.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ресурсного центра</w:t>
            </w:r>
          </w:p>
          <w:p w:rsidR="00DD6D27" w:rsidRDefault="00DD6D27" w:rsidP="00E606BF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DD6D27" w:rsidRDefault="00DD6D27" w:rsidP="00E606BF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DD6D27" w:rsidTr="00E606BF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D6D27" w:rsidRDefault="00DD6D27" w:rsidP="00DD6D27">
      <w:pPr>
        <w:jc w:val="center"/>
      </w:pPr>
    </w:p>
    <w:p w:rsidR="00DD6D27" w:rsidRDefault="00DD6D27" w:rsidP="00DD6D27">
      <w:pPr>
        <w:jc w:val="center"/>
      </w:pPr>
      <w:r>
        <w:rPr>
          <w:b/>
        </w:rPr>
        <w:t xml:space="preserve">5.11. Проведение цикла семинаров, демонстрирующих лучшие практики реализации дополнительных образовательных программ, </w:t>
      </w:r>
    </w:p>
    <w:p w:rsidR="00DD6D27" w:rsidRDefault="00DD6D27" w:rsidP="00DD6D27">
      <w:pPr>
        <w:jc w:val="center"/>
      </w:pPr>
      <w:r>
        <w:rPr>
          <w:b/>
        </w:rPr>
        <w:t>программ внеурочной деятельности, факультативных и элективных курсов научно-технического творчества,</w:t>
      </w:r>
    </w:p>
    <w:p w:rsidR="00DD6D27" w:rsidRDefault="00DD6D27" w:rsidP="00DD6D27">
      <w:pPr>
        <w:jc w:val="center"/>
      </w:pPr>
      <w:r>
        <w:rPr>
          <w:b/>
        </w:rPr>
        <w:t xml:space="preserve"> в том числе лучших практик пилотных площадок по реализации дополнительных общеобразовательных программ по ведущим направлениям технического творчества в городских округах: город Шарья (лесопромышленность), город Галич (автомеханика),</w:t>
      </w:r>
    </w:p>
    <w:p w:rsidR="00DD6D27" w:rsidRDefault="00DD6D27" w:rsidP="00DD6D27">
      <w:pPr>
        <w:jc w:val="center"/>
      </w:pPr>
      <w:r>
        <w:rPr>
          <w:b/>
        </w:rPr>
        <w:t xml:space="preserve"> город Волгореченск (энергетика), город Кострома, пгт Красное-на-Волге (дизайн ювелирных изделий) совместно с работодателями</w:t>
      </w:r>
    </w:p>
    <w:p w:rsidR="00DD6D27" w:rsidRDefault="00DD6D27" w:rsidP="00DD6D27">
      <w:pPr>
        <w:jc w:val="center"/>
        <w:rPr>
          <w:b/>
        </w:rPr>
      </w:pPr>
    </w:p>
    <w:tbl>
      <w:tblPr>
        <w:tblW w:w="0" w:type="auto"/>
        <w:tblInd w:w="690" w:type="dxa"/>
        <w:tblLayout w:type="fixed"/>
        <w:tblLook w:val="0000"/>
      </w:tblPr>
      <w:tblGrid>
        <w:gridCol w:w="2138"/>
        <w:gridCol w:w="1704"/>
        <w:gridCol w:w="1835"/>
        <w:gridCol w:w="1735"/>
        <w:gridCol w:w="1285"/>
        <w:gridCol w:w="978"/>
        <w:gridCol w:w="3321"/>
        <w:gridCol w:w="1677"/>
      </w:tblGrid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Организатор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Уровень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Категория участников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pacing w:after="160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D27" w:rsidTr="00E606BF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D27" w:rsidRDefault="00DD6D27" w:rsidP="00DD6D27">
      <w:pPr>
        <w:jc w:val="center"/>
        <w:rPr>
          <w:b/>
        </w:rPr>
      </w:pPr>
    </w:p>
    <w:p w:rsidR="00DD6D27" w:rsidRDefault="00DD6D27" w:rsidP="00DD6D27">
      <w:pPr>
        <w:jc w:val="center"/>
      </w:pPr>
      <w:r>
        <w:rPr>
          <w:b/>
        </w:rPr>
        <w:t>5.16. Информационное сопровождение образовательных событий в сфере научно-технического творчества и образования детей в СМИ, социальных сетях, на официальных сайтах органов управления образованием, образовательных организаций</w:t>
      </w:r>
    </w:p>
    <w:p w:rsidR="00DD6D27" w:rsidRDefault="00DD6D27" w:rsidP="00DD6D27">
      <w:pPr>
        <w:jc w:val="center"/>
        <w:rPr>
          <w:b/>
        </w:rPr>
      </w:pPr>
    </w:p>
    <w:p w:rsidR="00DD6D27" w:rsidRDefault="00DD6D27" w:rsidP="00DD6D27">
      <w:pPr>
        <w:pStyle w:val="af"/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  <w:u w:val="single"/>
        </w:rPr>
        <w:t>В каких СМИ и/или официальных сайтах органов публикуется информация (районные газеты, сайт администрации МО)</w:t>
      </w:r>
    </w:p>
    <w:p w:rsidR="00DD6D27" w:rsidRDefault="00DD6D27" w:rsidP="00DD6D27">
      <w:pPr>
        <w:pStyle w:val="a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Ind w:w="690" w:type="dxa"/>
        <w:tblLayout w:type="fixed"/>
        <w:tblLook w:val="0000"/>
      </w:tblPr>
      <w:tblGrid>
        <w:gridCol w:w="2067"/>
        <w:gridCol w:w="1491"/>
        <w:gridCol w:w="2281"/>
        <w:gridCol w:w="2464"/>
        <w:gridCol w:w="3561"/>
        <w:gridCol w:w="1896"/>
      </w:tblGrid>
      <w:tr w:rsidR="00DD6D27" w:rsidTr="00E606B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Учреждение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t xml:space="preserve">          </w:t>
            </w:r>
            <w:r>
              <w:rPr>
                <w:rFonts w:eastAsia="Calibri"/>
              </w:rPr>
              <w:t>Название</w:t>
            </w:r>
          </w:p>
          <w:p w:rsidR="00DD6D27" w:rsidRDefault="00DD6D27" w:rsidP="00E606BF">
            <w:r>
              <w:t xml:space="preserve"> </w:t>
            </w:r>
            <w:r>
              <w:rPr>
                <w:rFonts w:eastAsia="Calibri"/>
              </w:rPr>
              <w:t xml:space="preserve">-СМИ (печатного № выпуска) </w:t>
            </w:r>
          </w:p>
          <w:p w:rsidR="00DD6D27" w:rsidRDefault="00DD6D27" w:rsidP="00E606BF">
            <w:r>
              <w:rPr>
                <w:rFonts w:eastAsia="Calibri"/>
              </w:rPr>
              <w:t>-Социальной сети</w:t>
            </w:r>
          </w:p>
          <w:p w:rsidR="00DD6D27" w:rsidRDefault="00DD6D27" w:rsidP="00E606BF">
            <w:r>
              <w:rPr>
                <w:rFonts w:eastAsia="Calibri"/>
              </w:rPr>
              <w:t>-Официального сайта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 xml:space="preserve">Тема </w:t>
            </w:r>
          </w:p>
          <w:p w:rsidR="00DD6D27" w:rsidRDefault="00DD6D27" w:rsidP="00E606BF">
            <w:r>
              <w:rPr>
                <w:rFonts w:eastAsia="Calibri"/>
              </w:rPr>
              <w:t>Название информации (статьи)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Краткое содержание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r>
              <w:rPr>
                <w:rFonts w:eastAsia="Calibri"/>
              </w:rPr>
              <w:t>Дата размещения</w:t>
            </w:r>
          </w:p>
        </w:tc>
      </w:tr>
      <w:tr w:rsidR="00DD6D27" w:rsidTr="00E606B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6D27" w:rsidTr="00E606B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27" w:rsidRDefault="00DD6D27" w:rsidP="00E606BF">
            <w:pPr>
              <w:pStyle w:val="af"/>
              <w:snapToGrid w:val="0"/>
              <w:spacing w:after="1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D27" w:rsidRDefault="00DD6D27" w:rsidP="00DD6D27">
      <w:pPr>
        <w:jc w:val="center"/>
      </w:pPr>
    </w:p>
    <w:p w:rsidR="00DD6D27" w:rsidRDefault="00DD6D27" w:rsidP="00DD6D27">
      <w:pPr>
        <w:jc w:val="center"/>
      </w:pPr>
      <w:r>
        <w:rPr>
          <w:b/>
        </w:rPr>
        <w:t>Указать: Лицо, ответственное за выполнение Плана мероприятий по развитию научно-технического творчества детей и молодежи в Муниципальном образовании.</w:t>
      </w:r>
    </w:p>
    <w:p w:rsidR="00DD6D27" w:rsidRDefault="00DD6D27" w:rsidP="00DD6D27">
      <w:pPr>
        <w:jc w:val="center"/>
        <w:rPr>
          <w:b/>
        </w:rPr>
      </w:pPr>
    </w:p>
    <w:p w:rsidR="007201AB" w:rsidRPr="00DD6D27" w:rsidRDefault="00DD6D27" w:rsidP="00DD6D27">
      <w:pPr>
        <w:jc w:val="center"/>
      </w:pPr>
      <w:r>
        <w:t>Фамилия Имя Отчество, должность     Адрес электронной почты     Телефон</w:t>
      </w:r>
    </w:p>
    <w:sectPr w:rsidR="007201AB" w:rsidRPr="00DD6D27" w:rsidSect="00DD6D27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E4" w:rsidRDefault="00EE2CE4">
      <w:r>
        <w:separator/>
      </w:r>
    </w:p>
  </w:endnote>
  <w:endnote w:type="continuationSeparator" w:id="0">
    <w:p w:rsidR="00EE2CE4" w:rsidRDefault="00EE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E4" w:rsidRDefault="00EE2CE4">
      <w:r>
        <w:separator/>
      </w:r>
    </w:p>
  </w:footnote>
  <w:footnote w:type="continuationSeparator" w:id="0">
    <w:p w:rsidR="00EE2CE4" w:rsidRDefault="00EE2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F09"/>
    <w:multiLevelType w:val="hybridMultilevel"/>
    <w:tmpl w:val="2EAC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7AB4"/>
    <w:multiLevelType w:val="hybridMultilevel"/>
    <w:tmpl w:val="8B9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F232C"/>
    <w:multiLevelType w:val="hybridMultilevel"/>
    <w:tmpl w:val="9F3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02E"/>
    <w:multiLevelType w:val="multilevel"/>
    <w:tmpl w:val="281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C31CE"/>
    <w:multiLevelType w:val="hybridMultilevel"/>
    <w:tmpl w:val="B8CE6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AEF0508"/>
    <w:multiLevelType w:val="hybridMultilevel"/>
    <w:tmpl w:val="BC3CE8D2"/>
    <w:lvl w:ilvl="0" w:tplc="9FEA7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3C9"/>
    <w:rsid w:val="0000226C"/>
    <w:rsid w:val="00025DE7"/>
    <w:rsid w:val="00040E3D"/>
    <w:rsid w:val="0004540A"/>
    <w:rsid w:val="00050E5E"/>
    <w:rsid w:val="000A5944"/>
    <w:rsid w:val="000B3A95"/>
    <w:rsid w:val="000B631B"/>
    <w:rsid w:val="000C0FC3"/>
    <w:rsid w:val="000C1401"/>
    <w:rsid w:val="000C50BC"/>
    <w:rsid w:val="000D1E1E"/>
    <w:rsid w:val="000E61C6"/>
    <w:rsid w:val="000F74BC"/>
    <w:rsid w:val="00135000"/>
    <w:rsid w:val="00140ED9"/>
    <w:rsid w:val="00177A3C"/>
    <w:rsid w:val="001B02FC"/>
    <w:rsid w:val="001C40ED"/>
    <w:rsid w:val="001C4F7E"/>
    <w:rsid w:val="001D2F61"/>
    <w:rsid w:val="001E7312"/>
    <w:rsid w:val="002568EA"/>
    <w:rsid w:val="002670D5"/>
    <w:rsid w:val="002B30DC"/>
    <w:rsid w:val="002C6260"/>
    <w:rsid w:val="002E57D0"/>
    <w:rsid w:val="00303D1A"/>
    <w:rsid w:val="00322D16"/>
    <w:rsid w:val="003335CE"/>
    <w:rsid w:val="00334217"/>
    <w:rsid w:val="003501FB"/>
    <w:rsid w:val="0035136A"/>
    <w:rsid w:val="00357929"/>
    <w:rsid w:val="00377270"/>
    <w:rsid w:val="00377527"/>
    <w:rsid w:val="003828FB"/>
    <w:rsid w:val="0038290F"/>
    <w:rsid w:val="00383BF3"/>
    <w:rsid w:val="00392A86"/>
    <w:rsid w:val="003A1523"/>
    <w:rsid w:val="003C2412"/>
    <w:rsid w:val="003D5720"/>
    <w:rsid w:val="003E4020"/>
    <w:rsid w:val="003F2B67"/>
    <w:rsid w:val="004010BD"/>
    <w:rsid w:val="00425BD3"/>
    <w:rsid w:val="00440092"/>
    <w:rsid w:val="004623C9"/>
    <w:rsid w:val="0046356A"/>
    <w:rsid w:val="0046384D"/>
    <w:rsid w:val="00467740"/>
    <w:rsid w:val="00476B14"/>
    <w:rsid w:val="0048029A"/>
    <w:rsid w:val="00484C5C"/>
    <w:rsid w:val="004874F6"/>
    <w:rsid w:val="0049507A"/>
    <w:rsid w:val="00496CF8"/>
    <w:rsid w:val="004D2ECB"/>
    <w:rsid w:val="004E1BE6"/>
    <w:rsid w:val="00514F6B"/>
    <w:rsid w:val="005436D3"/>
    <w:rsid w:val="00547C51"/>
    <w:rsid w:val="005553AF"/>
    <w:rsid w:val="005557AE"/>
    <w:rsid w:val="00556383"/>
    <w:rsid w:val="00572702"/>
    <w:rsid w:val="005845CA"/>
    <w:rsid w:val="005A5BC9"/>
    <w:rsid w:val="005B2A51"/>
    <w:rsid w:val="005D00AD"/>
    <w:rsid w:val="005F4C90"/>
    <w:rsid w:val="00624031"/>
    <w:rsid w:val="00643B7C"/>
    <w:rsid w:val="00643BC3"/>
    <w:rsid w:val="00647445"/>
    <w:rsid w:val="00653DB5"/>
    <w:rsid w:val="00696322"/>
    <w:rsid w:val="006D11BC"/>
    <w:rsid w:val="006F168C"/>
    <w:rsid w:val="006F2D8E"/>
    <w:rsid w:val="00707F71"/>
    <w:rsid w:val="007201AB"/>
    <w:rsid w:val="007226DE"/>
    <w:rsid w:val="007249AB"/>
    <w:rsid w:val="0073004C"/>
    <w:rsid w:val="00732D29"/>
    <w:rsid w:val="0074042D"/>
    <w:rsid w:val="007426B1"/>
    <w:rsid w:val="007530EE"/>
    <w:rsid w:val="0075351C"/>
    <w:rsid w:val="007B42C1"/>
    <w:rsid w:val="007D2117"/>
    <w:rsid w:val="007E0980"/>
    <w:rsid w:val="007F305F"/>
    <w:rsid w:val="007F3BD5"/>
    <w:rsid w:val="00813DC4"/>
    <w:rsid w:val="0084166B"/>
    <w:rsid w:val="00870E90"/>
    <w:rsid w:val="008964FA"/>
    <w:rsid w:val="008A22A1"/>
    <w:rsid w:val="008B274B"/>
    <w:rsid w:val="008D1D5E"/>
    <w:rsid w:val="008E7006"/>
    <w:rsid w:val="008F796D"/>
    <w:rsid w:val="009163D7"/>
    <w:rsid w:val="00917E9A"/>
    <w:rsid w:val="00925479"/>
    <w:rsid w:val="009255B3"/>
    <w:rsid w:val="00984868"/>
    <w:rsid w:val="009A4642"/>
    <w:rsid w:val="009B10D2"/>
    <w:rsid w:val="009B3472"/>
    <w:rsid w:val="009F4730"/>
    <w:rsid w:val="00A0504F"/>
    <w:rsid w:val="00A36175"/>
    <w:rsid w:val="00A42E40"/>
    <w:rsid w:val="00A464B7"/>
    <w:rsid w:val="00A567D5"/>
    <w:rsid w:val="00A62BD1"/>
    <w:rsid w:val="00A70236"/>
    <w:rsid w:val="00A73011"/>
    <w:rsid w:val="00A824B8"/>
    <w:rsid w:val="00A90A40"/>
    <w:rsid w:val="00A962C3"/>
    <w:rsid w:val="00AB1153"/>
    <w:rsid w:val="00AB48C8"/>
    <w:rsid w:val="00AE25D1"/>
    <w:rsid w:val="00AE2830"/>
    <w:rsid w:val="00AF238E"/>
    <w:rsid w:val="00AF79DB"/>
    <w:rsid w:val="00B01472"/>
    <w:rsid w:val="00B03CF3"/>
    <w:rsid w:val="00B10EFC"/>
    <w:rsid w:val="00B40628"/>
    <w:rsid w:val="00B4356F"/>
    <w:rsid w:val="00B56948"/>
    <w:rsid w:val="00B61696"/>
    <w:rsid w:val="00B64373"/>
    <w:rsid w:val="00B710D6"/>
    <w:rsid w:val="00B85542"/>
    <w:rsid w:val="00B9715E"/>
    <w:rsid w:val="00BA1CAC"/>
    <w:rsid w:val="00BA383D"/>
    <w:rsid w:val="00BB5D1E"/>
    <w:rsid w:val="00BB5E5D"/>
    <w:rsid w:val="00BC203E"/>
    <w:rsid w:val="00BD55D2"/>
    <w:rsid w:val="00BD7C8E"/>
    <w:rsid w:val="00BE70AC"/>
    <w:rsid w:val="00C16FBD"/>
    <w:rsid w:val="00C33B4A"/>
    <w:rsid w:val="00C41552"/>
    <w:rsid w:val="00C6264E"/>
    <w:rsid w:val="00C63350"/>
    <w:rsid w:val="00C6355C"/>
    <w:rsid w:val="00C66B9D"/>
    <w:rsid w:val="00C83EE1"/>
    <w:rsid w:val="00C91B55"/>
    <w:rsid w:val="00CB63C9"/>
    <w:rsid w:val="00CE44B8"/>
    <w:rsid w:val="00CE6CB6"/>
    <w:rsid w:val="00CF60ED"/>
    <w:rsid w:val="00D015BE"/>
    <w:rsid w:val="00D0249B"/>
    <w:rsid w:val="00D1147E"/>
    <w:rsid w:val="00D1430C"/>
    <w:rsid w:val="00D2035E"/>
    <w:rsid w:val="00D43AD1"/>
    <w:rsid w:val="00D53673"/>
    <w:rsid w:val="00D55537"/>
    <w:rsid w:val="00D71E86"/>
    <w:rsid w:val="00D74612"/>
    <w:rsid w:val="00D90B68"/>
    <w:rsid w:val="00DA018F"/>
    <w:rsid w:val="00DA43F2"/>
    <w:rsid w:val="00DC1BF4"/>
    <w:rsid w:val="00DC52E0"/>
    <w:rsid w:val="00DC56F2"/>
    <w:rsid w:val="00DD6D27"/>
    <w:rsid w:val="00DE5A09"/>
    <w:rsid w:val="00E132C7"/>
    <w:rsid w:val="00E51093"/>
    <w:rsid w:val="00E96533"/>
    <w:rsid w:val="00E97AC8"/>
    <w:rsid w:val="00EA2BAD"/>
    <w:rsid w:val="00EB3CDA"/>
    <w:rsid w:val="00EE2CE4"/>
    <w:rsid w:val="00F014E7"/>
    <w:rsid w:val="00F12B38"/>
    <w:rsid w:val="00F211C3"/>
    <w:rsid w:val="00F23F8D"/>
    <w:rsid w:val="00F23FE8"/>
    <w:rsid w:val="00F248F5"/>
    <w:rsid w:val="00F535A8"/>
    <w:rsid w:val="00F6744C"/>
    <w:rsid w:val="00F81CB5"/>
    <w:rsid w:val="00F82DDA"/>
    <w:rsid w:val="00F924DC"/>
    <w:rsid w:val="00FA1461"/>
    <w:rsid w:val="00FA3E65"/>
    <w:rsid w:val="00FB6ECC"/>
    <w:rsid w:val="00FC5594"/>
    <w:rsid w:val="00FD11E1"/>
    <w:rsid w:val="00FE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C9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20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3C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623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563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38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563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383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3E4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E4020"/>
    <w:rPr>
      <w:sz w:val="22"/>
      <w:szCs w:val="22"/>
      <w:lang w:eastAsia="en-US"/>
    </w:rPr>
  </w:style>
  <w:style w:type="paragraph" w:customStyle="1" w:styleId="1">
    <w:name w:val="Без интервала1"/>
    <w:rsid w:val="00A70236"/>
    <w:pPr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c">
    <w:name w:val="Body Text Indent"/>
    <w:basedOn w:val="a"/>
    <w:link w:val="ad"/>
    <w:rsid w:val="00DC52E0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C52E0"/>
    <w:rPr>
      <w:rFonts w:ascii="Times New Roman" w:eastAsia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B61696"/>
    <w:rPr>
      <w:color w:val="800080"/>
      <w:u w:val="single"/>
    </w:rPr>
  </w:style>
  <w:style w:type="paragraph" w:styleId="af">
    <w:name w:val="List Paragraph"/>
    <w:basedOn w:val="a"/>
    <w:qFormat/>
    <w:rsid w:val="00D114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Содержимое таблицы"/>
    <w:basedOn w:val="a"/>
    <w:rsid w:val="00D1147E"/>
    <w:pPr>
      <w:widowControl w:val="0"/>
      <w:suppressLineNumbers/>
      <w:suppressAutoHyphens/>
    </w:pPr>
    <w:rPr>
      <w:rFonts w:eastAsia="Arial Unicode MS"/>
      <w:kern w:val="1"/>
      <w:lang w:eastAsia="ru-RU"/>
    </w:rPr>
  </w:style>
  <w:style w:type="paragraph" w:styleId="af1">
    <w:name w:val="Normal (Web)"/>
    <w:basedOn w:val="a"/>
    <w:unhideWhenUsed/>
    <w:rsid w:val="00303D1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03D1A"/>
  </w:style>
  <w:style w:type="paragraph" w:customStyle="1" w:styleId="Default">
    <w:name w:val="Default"/>
    <w:rsid w:val="005F4C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425BD3"/>
    <w:pPr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5BD3"/>
    <w:rPr>
      <w:rFonts w:eastAsia="Times New Roman"/>
      <w:sz w:val="16"/>
      <w:szCs w:val="16"/>
    </w:rPr>
  </w:style>
  <w:style w:type="paragraph" w:styleId="af2">
    <w:name w:val="Block Text"/>
    <w:basedOn w:val="a"/>
    <w:rsid w:val="00425BD3"/>
    <w:pPr>
      <w:ind w:left="360" w:right="454"/>
      <w:jc w:val="both"/>
    </w:pPr>
    <w:rPr>
      <w:lang w:eastAsia="ru-RU"/>
    </w:rPr>
  </w:style>
  <w:style w:type="paragraph" w:styleId="af3">
    <w:name w:val="Body Text"/>
    <w:basedOn w:val="a"/>
    <w:link w:val="af4"/>
    <w:uiPriority w:val="99"/>
    <w:unhideWhenUsed/>
    <w:rsid w:val="00425BD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425BD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201AB"/>
    <w:rPr>
      <w:rFonts w:ascii="Cambria" w:eastAsia="Times New Roman" w:hAnsi="Cambria"/>
      <w:b/>
      <w:bCs/>
      <w:sz w:val="26"/>
      <w:szCs w:val="26"/>
    </w:rPr>
  </w:style>
  <w:style w:type="character" w:customStyle="1" w:styleId="ms-floatleft">
    <w:name w:val="ms-floatleft"/>
    <w:basedOn w:val="a0"/>
    <w:rsid w:val="003C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19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560701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9917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921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3759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6353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2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57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422343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e-roo2015@yandex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H5VRHAXFEW3S-617-956</_dlc_DocId>
    <_dlc_DocIdUrl xmlns="b582dbf1-bcaa-4613-9a4c-8b7010640233">
      <Url>http://www.eduportal44.ru/Krasnoe/_layouts/15/DocIdRedir.aspx?ID=H5VRHAXFEW3S-617-956</Url>
      <Description>H5VRHAXFEW3S-617-956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0F0E2-D37F-4B23-A3FD-E1EDCF537CFA}"/>
</file>

<file path=customXml/itemProps2.xml><?xml version="1.0" encoding="utf-8"?>
<ds:datastoreItem xmlns:ds="http://schemas.openxmlformats.org/officeDocument/2006/customXml" ds:itemID="{7C09F423-2CCE-4EEF-A73B-7A3CDAB9B925}"/>
</file>

<file path=customXml/itemProps3.xml><?xml version="1.0" encoding="utf-8"?>
<ds:datastoreItem xmlns:ds="http://schemas.openxmlformats.org/officeDocument/2006/customXml" ds:itemID="{9811DF68-236D-43B8-AB38-C221E4287F1D}"/>
</file>

<file path=customXml/itemProps4.xml><?xml version="1.0" encoding="utf-8"?>
<ds:datastoreItem xmlns:ds="http://schemas.openxmlformats.org/officeDocument/2006/customXml" ds:itemID="{2012BD2E-B959-4DD0-80B3-1F8917A21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Администрация</cp:lastModifiedBy>
  <cp:revision>2</cp:revision>
  <cp:lastPrinted>2020-02-14T14:10:00Z</cp:lastPrinted>
  <dcterms:created xsi:type="dcterms:W3CDTF">2020-02-14T14:10:00Z</dcterms:created>
  <dcterms:modified xsi:type="dcterms:W3CDTF">2020-02-14T14:10:00Z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bf2c976c-5dd4-4d0e-9105-8843251ab2de</vt:lpwstr>
  </property>
</Properties>
</file>