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35" w:rsidRPr="00E13C74" w:rsidRDefault="00812035" w:rsidP="00E13C74">
      <w:pPr>
        <w:shd w:val="clear" w:color="auto" w:fill="F6F6F6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13C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Правила подачи апелляции н</w:t>
      </w:r>
      <w:r w:rsidR="00E13C74" w:rsidRPr="00E13C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 ГИА для выпускников 9 классов</w:t>
      </w:r>
      <w:r w:rsidRPr="00E13C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812035" w:rsidRPr="00812035" w:rsidRDefault="00812035" w:rsidP="00812035">
      <w:pPr>
        <w:shd w:val="clear" w:color="auto" w:fill="F6F6F6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Сроки, место, порядок подачи и рассмотрения апелляций</w:t>
      </w:r>
    </w:p>
    <w:p w:rsidR="00812035" w:rsidRPr="00812035" w:rsidRDefault="00812035" w:rsidP="00812035">
      <w:pPr>
        <w:shd w:val="clear" w:color="auto" w:fill="F6F6F6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(основной государственный экзамен)</w:t>
      </w:r>
    </w:p>
    <w:p w:rsidR="00812035" w:rsidRPr="00812035" w:rsidRDefault="00812035" w:rsidP="00812035">
      <w:pPr>
        <w:shd w:val="clear" w:color="auto" w:fill="F6F6F6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 ОГЭ имеет право подать апелляцию в письменной форме о нарушении установленного порядка проведения ОГЭ и (или) о несогласии с выставленными баллами. Участник ОГЭ и (или) его родители (законные представители) при желании могут присутствовать при рассмотрении апелляции.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Апелляции по содержанию и структуре заданий, а также по вопросам, связанным с нарушением участником ОГЭ требований к оформлению экзаменационной работы, конфликтная комиссия не рассматривает.</w:t>
      </w:r>
      <w:bookmarkStart w:id="0" w:name="_GoBack"/>
      <w:bookmarkEnd w:id="0"/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Апелляцию о нарушении установленного порядка проведения экзамена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участник ОГЭ подает </w:t>
      </w:r>
      <w:r w:rsidRPr="0081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день проведения экзамена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 соответствующему предмету уполномоченному представителю ГЭК, </w:t>
      </w:r>
      <w:r w:rsidRPr="0081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покидая ППЭ.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целях проверки изложенных в апелляции сведений о нарушении установленного порядка проведения ОГЭ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помощь </w:t>
      </w:r>
      <w:proofErr w:type="gramStart"/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ограниченными возможностями здоровья.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Результаты проверки оформляются в форме заключения. Апелляция и заключение о результатах проверки </w:t>
      </w:r>
      <w:r w:rsidRPr="0081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тот же день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передаются уполномоченным представителем ГЭК в конфликтную комиссию.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рассмотрении апелляции о нарушении установленного порядка проведения ОГЭ конфликтная комиссия рассматривает апелляцию, заключение о результатах проверки и выносит одно из решений: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 отклонении апелляции;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 удовлетворении апелляции.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ОГЭ (резервные дни).</w:t>
      </w:r>
      <w:proofErr w:type="gramEnd"/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Апелляция о несогласии с выставленными баллами подается в течение </w:t>
      </w:r>
      <w:r w:rsidRPr="0081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двух рабочих дней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 дня объявления результатов экзамена по соответствующему предмету.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Апелляция о несогласии с выставленными баллами ОГЭ </w:t>
      </w:r>
      <w:r w:rsidRPr="0081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подается в образовательную организацию,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которой они были допущены в установленном порядке к ГИА,  в течение </w:t>
      </w:r>
      <w:r w:rsidRPr="0081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2-х рабочих дней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 дня объявления результатов экзамена по соответствующему общеобразовательному предмету.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Руководитель образовательной организации, принявший апелляцию, должен передать ее</w:t>
      </w:r>
      <w:r w:rsidR="00E13C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муниципальный орган управления образованием. Муниципальный орган управления образованием</w:t>
      </w:r>
      <w:r w:rsidR="00E13C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обеспечивает передачу данных об апеллянте в Конфликтную комиссию.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Регистрация апелляций о несогласии с выставленными баллами осуществляется в электронном виде. После регистрации апелляции присваивается порядковый номер, назначается дата и время рассмотрения.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Муниципальный орган управления образованием  передает зарегистрированное заявление</w:t>
      </w:r>
      <w:r w:rsidR="00E13C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апелляции с указанием даты и времени рассмотрения в общеобразовательную организацию.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Общеобразовательная организация заблаговременно информирует участников ОГЭ и (или) их родителей (законных представителей) о времени и месте рассмотрения апелляций.</w:t>
      </w:r>
    </w:p>
    <w:p w:rsidR="00812035" w:rsidRPr="00E13C74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Место регистрации и рассмотрения апелляций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о несогласии с выставленными баллами по результатам ОГЭ: </w:t>
      </w:r>
      <w:r w:rsidR="00E13C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Региональный 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центр </w:t>
      </w:r>
      <w:r w:rsidR="00E13C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оценки  качества образования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3C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E13C74" w:rsidRPr="00E13C74">
        <w:rPr>
          <w:rFonts w:ascii="Pt Sans" w:hAnsi="Pt Sans"/>
          <w:sz w:val="24"/>
          <w:szCs w:val="24"/>
          <w:shd w:val="clear" w:color="auto" w:fill="FFFFFF"/>
        </w:rPr>
        <w:t>г. Кострома, ул. Симановского, д. 92</w:t>
      </w:r>
      <w:r w:rsidRPr="00E13C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Прием апелляций о несогласии с выставленными баллами и информирование выпускников о дате и времени рассмотрения апелляций проводится образовательной организацией в течение 2-х рабочих дней.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Апелляция</w:t>
      </w:r>
      <w:r w:rsidR="00E13C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несогласии с выставленными баллами рассматривается в течение4-х дней</w:t>
      </w:r>
      <w:r w:rsidR="00E13C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момента ее поступления в конфликтную комиссию.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Выпускник имеет право присутствовать при рассмотрении апелляции. С выпускником в случае, если он является несовершеннолетним (до 18 лет) и не признан в соответствии с законодательством полностью дееспособным до достижения совершеннолетия, имеет право присутствовать при рассмотрении апелляции один из его родителей (законных представителей).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Указанные лица должны иметь при себе документы, удостоверяющие их личность, выпускник  также должен предъявить свой пропуск на экзамен с печатью «Бланки ОГЭ сданы», подтверждающий сдачу экзамена, по которому подана апелляция.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Конфликтная комиссия при рассмотрении апелляции о несогласии с выставленными баллами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рассмотрении апелляции о несогласии с выставленными баллами конфликтная комиссия предъявляет указанные материалы участнику ОГЭ (при его участии в рассмотрении апелляции).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 ОГЭ (для участника ОГЭ, не достигших возраста 14 лет, —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</w:t>
      </w:r>
      <w:proofErr w:type="gramStart"/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2035" w:rsidRPr="00812035" w:rsidRDefault="00812035" w:rsidP="00E13C74">
      <w:pPr>
        <w:shd w:val="clear" w:color="auto" w:fill="F6F6F6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ОГЭ.</w:t>
      </w:r>
    </w:p>
    <w:p w:rsidR="00AB476E" w:rsidRPr="00812035" w:rsidRDefault="00AB476E" w:rsidP="00E13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B476E" w:rsidRPr="00812035" w:rsidSect="00E13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035"/>
    <w:rsid w:val="00812035"/>
    <w:rsid w:val="00AB476E"/>
    <w:rsid w:val="00E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6E"/>
  </w:style>
  <w:style w:type="paragraph" w:styleId="1">
    <w:name w:val="heading 1"/>
    <w:basedOn w:val="a"/>
    <w:link w:val="10"/>
    <w:uiPriority w:val="9"/>
    <w:qFormat/>
    <w:rsid w:val="00812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0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H5VRHAXFEW3S-529371891-2521</_dlc_DocId>
    <_dlc_DocIdUrl xmlns="b582dbf1-bcaa-4613-9a4c-8b7010640233">
      <Url>https://www.eduportal44.ru/Krasnoe/Sh/_layouts/15/DocIdRedir.aspx?ID=H5VRHAXFEW3S-529371891-2521</Url>
      <Description>H5VRHAXFEW3S-529371891-2521</Description>
    </_dlc_DocIdUrl>
  </documentManagement>
</p:properties>
</file>

<file path=customXml/itemProps1.xml><?xml version="1.0" encoding="utf-8"?>
<ds:datastoreItem xmlns:ds="http://schemas.openxmlformats.org/officeDocument/2006/customXml" ds:itemID="{E0ACD379-A3B9-458A-972E-F713083F0211}"/>
</file>

<file path=customXml/itemProps2.xml><?xml version="1.0" encoding="utf-8"?>
<ds:datastoreItem xmlns:ds="http://schemas.openxmlformats.org/officeDocument/2006/customXml" ds:itemID="{F982D4BB-77C3-4DCC-A30D-2C10F02B74F3}"/>
</file>

<file path=customXml/itemProps3.xml><?xml version="1.0" encoding="utf-8"?>
<ds:datastoreItem xmlns:ds="http://schemas.openxmlformats.org/officeDocument/2006/customXml" ds:itemID="{595CBE39-CDD2-4F2B-9323-D6E4831846E4}"/>
</file>

<file path=customXml/itemProps4.xml><?xml version="1.0" encoding="utf-8"?>
<ds:datastoreItem xmlns:ds="http://schemas.openxmlformats.org/officeDocument/2006/customXml" ds:itemID="{67EC6FB1-B574-4AD9-8E67-A62AE6B82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conor240175@mail.ru</cp:lastModifiedBy>
  <cp:revision>3</cp:revision>
  <dcterms:created xsi:type="dcterms:W3CDTF">2024-06-24T08:37:00Z</dcterms:created>
  <dcterms:modified xsi:type="dcterms:W3CDTF">2024-06-24T09:16:00Z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c39c5c5a-f3e8-46e1-9bbc-e1310d3c36a2</vt:lpwstr>
  </property>
</Properties>
</file>