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88" w:rsidRDefault="000B1488" w:rsidP="000B14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:rsidR="000B1488" w:rsidRDefault="000B1488" w:rsidP="000B14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основная школа»</w:t>
      </w:r>
    </w:p>
    <w:p w:rsidR="000B1488" w:rsidRDefault="000B1488" w:rsidP="000B14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0B1488" w:rsidRPr="00672429" w:rsidRDefault="000B1488" w:rsidP="000B14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1"/>
        <w:gridCol w:w="4389"/>
      </w:tblGrid>
      <w:tr w:rsidR="000B1488" w:rsidRPr="00672429" w:rsidTr="000B1488">
        <w:trPr>
          <w:trHeight w:val="1502"/>
        </w:trPr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488" w:rsidRPr="00672429" w:rsidRDefault="000B1488" w:rsidP="00DB319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72429"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</w:t>
            </w:r>
            <w:r w:rsidR="0099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«Подольская основная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  <w:p w:rsidR="000B1488" w:rsidRPr="00672429" w:rsidRDefault="000B1488" w:rsidP="00DB31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488" w:rsidRDefault="00561D6B" w:rsidP="00DB319C">
            <w:pPr>
              <w:spacing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-193675</wp:posOffset>
                  </wp:positionH>
                  <wp:positionV relativeFrom="margin">
                    <wp:posOffset>-253365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0B1488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0B1488" w:rsidRPr="00672429">
              <w:rPr>
                <w:sz w:val="24"/>
                <w:szCs w:val="24"/>
                <w:lang w:val="ru-RU"/>
              </w:rPr>
              <w:br/>
            </w:r>
            <w:r w:rsidR="000B1488"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="000B1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0B1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директора М</w:t>
            </w:r>
            <w:r w:rsidR="0099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B1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«Подольская основная школа»</w:t>
            </w:r>
          </w:p>
          <w:p w:rsidR="000B1488" w:rsidRPr="00672429" w:rsidRDefault="000B1488" w:rsidP="00DB319C">
            <w:pPr>
              <w:spacing w:before="0" w:before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 Г. Солоникова</w:t>
            </w:r>
            <w:r w:rsidRPr="00672429">
              <w:rPr>
                <w:sz w:val="24"/>
                <w:szCs w:val="24"/>
                <w:lang w:val="ru-RU"/>
              </w:rPr>
              <w:br/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0B1488" w:rsidRDefault="000B1488" w:rsidP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728" w:rsidRPr="000B1488" w:rsidRDefault="00193728">
      <w:pPr>
        <w:rPr>
          <w:rFonts w:hAnsi="Times New Roman" w:cs="Times New Roman"/>
          <w:color w:val="000000"/>
          <w:sz w:val="36"/>
          <w:szCs w:val="24"/>
        </w:rPr>
      </w:pPr>
    </w:p>
    <w:p w:rsidR="00193728" w:rsidRPr="000B1488" w:rsidRDefault="00C12A96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Порядок</w:t>
      </w:r>
      <w:r w:rsidRPr="000B1488">
        <w:rPr>
          <w:sz w:val="32"/>
          <w:lang w:val="ru-RU"/>
        </w:rPr>
        <w:br/>
      </w:r>
      <w:r w:rsidRPr="000B1488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посещения мероприятий, не предусмотренных учебным планом</w:t>
      </w: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488" w:rsidRDefault="000B14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3728" w:rsidRPr="000B1488" w:rsidRDefault="00C12A96" w:rsidP="000B14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порядок посещения мероприятий, не предусмотренных учебным планом 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proofErr w:type="gramStart"/>
      <w:r w:rsidR="00991C6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 общеобразовательного</w:t>
      </w:r>
      <w:proofErr w:type="gramEnd"/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 учреждения«Подольская основная школа»Красносельского муниципального района Костромской области  (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ОУ «Подольская 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 w:rsidR="000B1488" w:rsidRPr="00A628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(далее – порядок), разработан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«Подольская </w:t>
      </w:r>
      <w:r w:rsidR="00991C6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правила посещения обучающимися по своему выбору мероприятий, проводимых в школе и не предусмотренных учебным планом, а также права, обязанности и ответственность организатора, участников и зрителей указанных мероприятий.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1.3. Порядок является обязательным для всех участников и зрителей мероприятий. Принимая решение о посещении мероприятия, участник и зритель подтверждают свое согласие с порядком.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1.4. Ответственное лицо школы обеспечивает размещение порядка в общедоступном месте на информационном стенде школы и на официальном сайте школы в сети Интернет.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Мероприятия, не предусмотренные учебным планом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2.1. К мероприятиям, не предусмотренным учебным планом, относятся: интеллектуальные игры и тематические встречи, классные часы, 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школа.</w:t>
      </w:r>
    </w:p>
    <w:p w:rsidR="0019372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Школа организует мероприятия для:</w:t>
      </w:r>
    </w:p>
    <w:p w:rsidR="00193728" w:rsidRDefault="00C12A96" w:rsidP="00991C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неограниченного круга лиц;</w:t>
      </w:r>
    </w:p>
    <w:p w:rsidR="00193728" w:rsidRPr="000B1488" w:rsidRDefault="00C12A96" w:rsidP="00991C6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участников и зрителей, перечень которых утверждается приказом директора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2.3. Перечень мероприятий на текущий учебный год включается в календарный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r w:rsidR="00CB4DEF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школы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приказом директора школы и размещается на официальном сайте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2.4. На мероприятии обязательно присутствие </w:t>
      </w:r>
      <w:r w:rsidR="00CB4DEF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руководителей, чьи дети участвуют в мероприятии,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педагогических работников, назначенных приказом директора школы или уполномоченного им лица.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2.5. План проведения каждого конкретного мероприятия, должностное лицо, ответственное за организацию и проведение мероприятия, состав организационного комитета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 или уполномоченного им лица. Условия проведения каждого мероприятия (место, время, продолжительность, состав участников и т.д.) заблаговременно доводится до сведения участников и зрителей мероприятия посредством объявления на родительских собраниях, размещения информации на информационных стендах и официальном сайте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2.6. Сценарием (концепцией) мероприятия могут быть установлены требования к внешнему виду участников и зрителей мероприятия.</w:t>
      </w:r>
    </w:p>
    <w:p w:rsidR="00193728" w:rsidRPr="000B1488" w:rsidRDefault="00C12A96" w:rsidP="00991C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участия в мероприятии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3.1. Обучающиеся вправе выбирать и посещать любые мероприятия, не предусмотренные учебным планом и организованные для данной категории обучающихся в соответствии с порядком.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обучающихся в мероприятиях, организуемых органами местного самоуправления, органами государственной власти, 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юридическими или физическими лицами, участником которых заявлена школа или ее обучающиеся, осуществляется на добровольной основе.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3.2. Обучающиеся вправе принимать участие в подготовке и проведении мероприятий, организуемых школой, в составе организационного комитета.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3.3. Участие в мероприятиях, в рамках которых осуществляется трудовая деятельность обучающихся, например, благоустройство территории школы, или сбор макулатуры, в том числе в составе организационного комитета, осуществляется на основании письменного согласия обучающихся или родителей (законных представителей) несовершеннолетних обучающихся.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3.3.1. Письменные согласия передаются классному руководителю или ответственному за организацию и проведение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3.4. Участниками и зрителями мероприятий могут быть:</w:t>
      </w:r>
    </w:p>
    <w:p w:rsidR="00193728" w:rsidRDefault="00C12A96" w:rsidP="00991C6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728" w:rsidRPr="000B1488" w:rsidRDefault="00C12A96" w:rsidP="00991C6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представители), иные родственники обучающихся;</w:t>
      </w:r>
    </w:p>
    <w:p w:rsidR="00193728" w:rsidRDefault="00C12A96" w:rsidP="00991C6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93728" w:rsidRPr="000B1488" w:rsidRDefault="00C12A96" w:rsidP="00991C6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лица, не являющиеся участниками образовательных отношений и приглашенные школой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193728" w:rsidRPr="000B1488" w:rsidRDefault="00C12A96" w:rsidP="00991C6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сопровождающие лиц с ОВЗ, являющихся участниками, зрителями или приглашенными лицами.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3.5. Круг участников и зрителей мероприятия определяется школой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3.6. Перечень приглашенных лиц утверждается директором или уполномоченным им лицом.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3.7. В целях обеспечения безопасности обучающихся и работников школы на мероприятия не допускаются лица, не являющиеся участниками и зрителями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3.8. Вход и пребывание на территории и в зданиях школы всех участников и зрителей мероприятия осуществляются заблаговременно в соответствии с установленным пропускным и </w:t>
      </w:r>
      <w:proofErr w:type="spellStart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школы.</w:t>
      </w:r>
    </w:p>
    <w:p w:rsidR="00193728" w:rsidRPr="000B1488" w:rsidRDefault="00C12A96" w:rsidP="00991C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организатора, участников и зрителей мероприятий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4.1. Школа как организатор мероприятия вправе: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4.1.1. Осуществлять фото</w:t>
      </w:r>
      <w:proofErr w:type="gramStart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-,видеосъемку</w:t>
      </w:r>
      <w:proofErr w:type="gramEnd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, аудиозапись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4.1.2. Контролировать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4.1.3. Обеспечить эвакуацию участников и зрителей мероприятия в случае угрозы и (или) возникновения опасности причинения вреда жизни и здоровью участников и (или)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4.2. Школа как организатор мероприятия обязана: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4.2.1. Обеспечить безопасность участников и зрителей при проведении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4.3. Школа не несет ответственность за деньги, документы, ценные вещи, оставленные без присмотра участниками и зрителями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4.4. Участники и зрители мероприятий вправе: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4.4.3. Пользоваться предметами с символикой, изображениями, надписями, сделанными в целях поддержки участников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4.5. Участники и зрители обязаны: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4.5.1. Соблюдать порядок на мероприятии.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4.5.2. Выполнять обоснованные требования ответственного за организацию и проведение мероприятия и администрации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4.5.3. Соблюдать установленный пропускной и </w:t>
      </w:r>
      <w:proofErr w:type="spellStart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 Участникам и зрителям запрещено: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4.6.1. Проносить оружие, легковоспламеняющиеся, взрывчатые, ядовитые, химические вещества и предметы,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громоздкие предметы, длина, ширина и высота которых превышает </w:t>
      </w:r>
      <w:r w:rsidR="009D2A42">
        <w:rPr>
          <w:rFonts w:hAnsi="Times New Roman" w:cs="Times New Roman"/>
          <w:color w:val="000000"/>
          <w:sz w:val="24"/>
          <w:szCs w:val="24"/>
          <w:lang w:val="ru-RU"/>
        </w:rPr>
        <w:t>150 см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, длинномерные предметы, длина которых превышает </w:t>
      </w:r>
      <w:r w:rsidR="009D2A42">
        <w:rPr>
          <w:rFonts w:hAnsi="Times New Roman" w:cs="Times New Roman"/>
          <w:color w:val="000000"/>
          <w:sz w:val="24"/>
          <w:szCs w:val="24"/>
          <w:lang w:val="ru-RU"/>
        </w:rPr>
        <w:t>220 см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, без письменного разрешения ответственного за организацию и проведение мероприятия,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колющие и легко бьющиеся предметы без чехлов (упаковки), в том числе лыжи и коньки, иной инвентарь, необходимый для проведения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4.6.2.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аналоги и другие одурманивающие вещества; находиться на территории и в здании школы в состоянии алкогольного или наркотического опьянения;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курить в здании, на территории школы;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играть в азартные игры;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использовать ненормативную лексику (сквернословить).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4.6.3. Использовать предметы, создающие шумовой эффект.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4.6.4. Нарушать санитарно-эпидемиологические правила и нормы, противопожарные требования, правила техники безопасности, иные нормы законодательства,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направленные на обеспечение безопасности граждан, охрану жизни и здоровья.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4.6.5. Демонстрировать принадлежность к политическим партиям, религиозным течениям, неформальным объединениям, фанатским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4.6.6. Наносить надписи и расклеивать объявления, плакаты и другую продукцию</w:t>
      </w:r>
      <w:r w:rsidRPr="000B1488">
        <w:rPr>
          <w:lang w:val="ru-RU"/>
        </w:rPr>
        <w:br/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4.6.7. Портить имущество школы или использовать его не по назначению, мусорить.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4.6.8. Приходить на мероприятие с предметами, продуктами, которые могут испачкать других участников и зрителей.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4.6.9. Проникать в помещения школы, не используемые для проведения мероприятия, без ведома и согласия ответственного за организацию и проведение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4.6.10. Создавать ситуации, мешающие проведению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4.7. Участники и зрители, нарушившие требования пунктов 4.5, 4.6 порядка, удаляются с места проведения мероприятия и территории школы и могут быть не допущены к другим мероприятиям школы.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4.8. Участники и зрители мероприятия, причинившие ущерб школе, иным участникам и зрителям, несут ответственность в соответствии с законодательством.</w:t>
      </w:r>
    </w:p>
    <w:p w:rsidR="00193728" w:rsidRPr="000B1488" w:rsidRDefault="00C12A96" w:rsidP="00991C6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Информация о посещении обучающимися мероприятий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ведет учет обучающихся, посетивших школьные мероприятия, не предусмотренные учебным планом.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5.2. Формами учета посещения мероприятия являются:</w:t>
      </w:r>
    </w:p>
    <w:p w:rsidR="00193728" w:rsidRPr="000B1488" w:rsidRDefault="00C12A96" w:rsidP="00991C6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состав организационного комитета, в который входит обучающийся, утвержденный приказом директора школы;</w:t>
      </w:r>
    </w:p>
    <w:p w:rsidR="00193728" w:rsidRPr="000B1488" w:rsidRDefault="00C12A96" w:rsidP="00991C6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списки участников мероприятия, порядок формирования которых и ответственных за их составление определяет </w:t>
      </w:r>
      <w:r w:rsidR="009D2A4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организацию и проведение </w:t>
      </w: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мероприятия;</w:t>
      </w:r>
      <w:r w:rsidR="009D2A42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</w:p>
    <w:p w:rsidR="00193728" w:rsidRPr="000B1488" w:rsidRDefault="00C12A96" w:rsidP="00991C6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грамоты участникам, выдаваемые по итогам мероприятия;</w:t>
      </w:r>
    </w:p>
    <w:p w:rsidR="00193728" w:rsidRPr="000B1488" w:rsidRDefault="00C12A96" w:rsidP="00991C6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подтверждающие участие обучающихся в мероприятии и установленные сценарием (концепцией) мероприятия.</w:t>
      </w:r>
    </w:p>
    <w:p w:rsidR="00193728" w:rsidRPr="000B148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5.3. Документы, подтверждающие участие в мероприятиях, не предусмотренных учебным планом, в том числе в составе организационного комитета, относятся к сведениям об индивидуальных достижениях обучающегося.</w:t>
      </w:r>
    </w:p>
    <w:p w:rsidR="00193728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488">
        <w:rPr>
          <w:rFonts w:hAnsi="Times New Roman" w:cs="Times New Roman"/>
          <w:color w:val="000000"/>
          <w:sz w:val="24"/>
          <w:szCs w:val="24"/>
          <w:lang w:val="ru-RU"/>
        </w:rPr>
        <w:t>5.4.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по итогам мероприятий, не предусмотренных учебным планом, осуществляются в порядке и на условиях, установленных соответствующим локальным нормативным актом школы.</w:t>
      </w: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C6B" w:rsidRDefault="00991C6B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1 </w:t>
      </w:r>
    </w:p>
    <w:p w:rsidR="009D2A42" w:rsidRDefault="009D2A42" w:rsidP="00991C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Порядку посещения мероприятий,</w:t>
      </w:r>
    </w:p>
    <w:p w:rsidR="009D2A42" w:rsidRDefault="00C12A96" w:rsidP="00991C6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D2A42">
        <w:rPr>
          <w:rFonts w:hAnsi="Times New Roman" w:cs="Times New Roman"/>
          <w:color w:val="000000"/>
          <w:sz w:val="24"/>
          <w:szCs w:val="24"/>
          <w:lang w:val="ru-RU"/>
        </w:rPr>
        <w:t>е предусмотренных учебным планом</w:t>
      </w:r>
    </w:p>
    <w:p w:rsidR="009D2A42" w:rsidRDefault="009D2A42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A42" w:rsidRDefault="009D2A42" w:rsidP="00991C6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9D2A42">
        <w:rPr>
          <w:rFonts w:hAnsi="Times New Roman" w:cs="Times New Roman"/>
          <w:b/>
          <w:color w:val="000000"/>
          <w:sz w:val="28"/>
          <w:szCs w:val="24"/>
          <w:lang w:val="ru-RU"/>
        </w:rPr>
        <w:t>Спис</w:t>
      </w:r>
      <w:r>
        <w:rPr>
          <w:rFonts w:hAnsi="Times New Roman" w:cs="Times New Roman"/>
          <w:b/>
          <w:color w:val="000000"/>
          <w:sz w:val="28"/>
          <w:szCs w:val="24"/>
          <w:lang w:val="ru-RU"/>
        </w:rPr>
        <w:t>ок</w:t>
      </w:r>
      <w:r w:rsidRPr="009D2A4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участников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591"/>
      </w:tblGrid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Название мероприятия</w:t>
            </w:r>
          </w:p>
        </w:tc>
        <w:tc>
          <w:tcPr>
            <w:tcW w:w="5591" w:type="dxa"/>
          </w:tcPr>
          <w:p w:rsidR="009D2A42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  <w:p w:rsidR="00C12A96" w:rsidRPr="00C12A96" w:rsidRDefault="00C12A96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Дата </w:t>
            </w: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Список участников  (зритель, организатор, исполнитель)</w:t>
            </w: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4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5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6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7…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Приглашенные гости</w:t>
            </w: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C12A9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</w:t>
            </w:r>
          </w:p>
        </w:tc>
      </w:tr>
      <w:tr w:rsidR="009D2A42" w:rsidRPr="00C12A96" w:rsidTr="00C12A96">
        <w:tc>
          <w:tcPr>
            <w:tcW w:w="3652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5591" w:type="dxa"/>
          </w:tcPr>
          <w:p w:rsidR="009D2A42" w:rsidRPr="00C12A96" w:rsidRDefault="009D2A42" w:rsidP="00991C6B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9D2A42" w:rsidRPr="00C12A96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12A96">
        <w:rPr>
          <w:rFonts w:hAnsi="Times New Roman" w:cs="Times New Roman"/>
          <w:color w:val="000000"/>
          <w:sz w:val="28"/>
          <w:szCs w:val="24"/>
          <w:lang w:val="ru-RU"/>
        </w:rPr>
        <w:t xml:space="preserve">Директор </w:t>
      </w:r>
      <w:proofErr w:type="gramStart"/>
      <w:r w:rsidRPr="00C12A96">
        <w:rPr>
          <w:rFonts w:hAnsi="Times New Roman" w:cs="Times New Roman"/>
          <w:color w:val="000000"/>
          <w:sz w:val="28"/>
          <w:szCs w:val="24"/>
          <w:lang w:val="ru-RU"/>
        </w:rPr>
        <w:t>школы :</w:t>
      </w:r>
      <w:proofErr w:type="gramEnd"/>
    </w:p>
    <w:p w:rsidR="00C12A96" w:rsidRPr="00C12A96" w:rsidRDefault="00C12A96" w:rsidP="00991C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12A96">
        <w:rPr>
          <w:rFonts w:hAnsi="Times New Roman" w:cs="Times New Roman"/>
          <w:color w:val="000000"/>
          <w:sz w:val="28"/>
          <w:szCs w:val="24"/>
          <w:lang w:val="ru-RU"/>
        </w:rPr>
        <w:t>Ответственный:</w:t>
      </w:r>
    </w:p>
    <w:sectPr w:rsidR="00C12A96" w:rsidRPr="00C12A96" w:rsidSect="001937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4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93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F2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1488"/>
    <w:rsid w:val="00193728"/>
    <w:rsid w:val="002D33B1"/>
    <w:rsid w:val="002D3591"/>
    <w:rsid w:val="003514A0"/>
    <w:rsid w:val="004F7E17"/>
    <w:rsid w:val="00561D6B"/>
    <w:rsid w:val="005A05CE"/>
    <w:rsid w:val="00641AA6"/>
    <w:rsid w:val="00653AF6"/>
    <w:rsid w:val="00991C6B"/>
    <w:rsid w:val="009D2A42"/>
    <w:rsid w:val="00B73A5A"/>
    <w:rsid w:val="00BB2469"/>
    <w:rsid w:val="00C12A96"/>
    <w:rsid w:val="00CB4D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F6F6E0-0E9C-417A-A872-3BDBEC3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D2A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H5VRHAXFEW3S-1379-737</_dlc_DocId>
    <_dlc_DocIdUrl xmlns="b582dbf1-bcaa-4613-9a4c-8b7010640233">
      <Url>https://www.eduportal44.ru/Krasnoe/Podol/_layouts/15/DocIdRedir.aspx?ID=H5VRHAXFEW3S-1379-737</Url>
      <Description>H5VRHAXFEW3S-1379-737</Description>
    </_dlc_DocIdUrl>
  </documentManagement>
</p:properties>
</file>

<file path=customXml/itemProps1.xml><?xml version="1.0" encoding="utf-8"?>
<ds:datastoreItem xmlns:ds="http://schemas.openxmlformats.org/officeDocument/2006/customXml" ds:itemID="{50098A5F-8F17-4C72-9311-A3CA357C1870}"/>
</file>

<file path=customXml/itemProps2.xml><?xml version="1.0" encoding="utf-8"?>
<ds:datastoreItem xmlns:ds="http://schemas.openxmlformats.org/officeDocument/2006/customXml" ds:itemID="{018A6CF4-12DE-4183-AAD5-A4842C0942A4}"/>
</file>

<file path=customXml/itemProps3.xml><?xml version="1.0" encoding="utf-8"?>
<ds:datastoreItem xmlns:ds="http://schemas.openxmlformats.org/officeDocument/2006/customXml" ds:itemID="{7819869E-22C7-46B7-85E7-9AED26C049D9}"/>
</file>

<file path=customXml/itemProps4.xml><?xml version="1.0" encoding="utf-8"?>
<ds:datastoreItem xmlns:ds="http://schemas.openxmlformats.org/officeDocument/2006/customXml" ds:itemID="{E8E2839B-2FDE-4794-A9FA-C1935C0DB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2024-07-05T12:31:00Z</cp:lastPrinted>
  <dcterms:created xsi:type="dcterms:W3CDTF">2021-12-01T13:04:00Z</dcterms:created>
  <dcterms:modified xsi:type="dcterms:W3CDTF">2025-05-02T15:56:00Z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c9c30b1b-03ae-499d-855c-8d8dcc294d42</vt:lpwstr>
  </property>
</Properties>
</file>