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7C" w:rsidRDefault="0040617C" w:rsidP="004061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617C" w:rsidRDefault="0040617C" w:rsidP="004061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40617C" w:rsidRDefault="0040617C" w:rsidP="004061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617C" w:rsidRDefault="0040617C" w:rsidP="004061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617C" w:rsidRPr="008F6F91" w:rsidRDefault="0040617C" w:rsidP="004061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40617C" w:rsidRPr="008F6F91" w:rsidTr="00540A9E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17C" w:rsidRDefault="0040617C" w:rsidP="00540A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0617C" w:rsidRDefault="0040617C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40617C" w:rsidRPr="008F6F91" w:rsidRDefault="0040617C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17C" w:rsidRPr="008F6F91" w:rsidRDefault="00BF57B8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-474980</wp:posOffset>
                  </wp:positionH>
                  <wp:positionV relativeFrom="margin">
                    <wp:posOffset>-270510</wp:posOffset>
                  </wp:positionV>
                  <wp:extent cx="2200275" cy="1752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0617C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0617C" w:rsidRDefault="0040617C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0617C" w:rsidRPr="008F6F91" w:rsidRDefault="0040617C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C42A3D" w:rsidRDefault="00C42A3D">
      <w:pPr>
        <w:rPr>
          <w:rFonts w:hAnsi="Times New Roman" w:cs="Times New Roman"/>
          <w:color w:val="000000"/>
          <w:sz w:val="24"/>
          <w:szCs w:val="24"/>
        </w:rPr>
      </w:pPr>
    </w:p>
    <w:p w:rsidR="00C42A3D" w:rsidRPr="0040617C" w:rsidRDefault="0040617C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40617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 о разработке адаптированной образовательной программы</w:t>
      </w:r>
      <w:r w:rsidRPr="0040617C">
        <w:rPr>
          <w:sz w:val="32"/>
          <w:lang w:val="ru-RU"/>
        </w:rPr>
        <w:br/>
      </w:r>
      <w:r w:rsidRPr="0040617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 МБОУ «Подольская ОШ»</w:t>
      </w:r>
      <w:r w:rsidRPr="0040617C">
        <w:rPr>
          <w:rFonts w:hAnsi="Times New Roman" w:cs="Times New Roman"/>
          <w:b/>
          <w:bCs/>
          <w:color w:val="000000"/>
          <w:sz w:val="36"/>
          <w:szCs w:val="24"/>
        </w:rPr>
        <w:t>  </w:t>
      </w:r>
    </w:p>
    <w:p w:rsidR="00C42A3D" w:rsidRDefault="00C42A3D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40617C" w:rsidRDefault="0040617C">
      <w:pPr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разработке адаптированной образовательной программы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регламентирует деятельность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17.10.2013 № 1155;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C42A3D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Минобрнауки от 19.12.2014 № 1599;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Минпросвещения России от 24.11.2022 № 1022;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Минпросвещения России от 24.11.2022 № 1023;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Минпросвещения России от 24.11.2022 № 1025;</w:t>
      </w:r>
    </w:p>
    <w:p w:rsidR="00C42A3D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Минпросвещения России от 24.11.2022 № 1026;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от 31.07.2020 № 373;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42A3D" w:rsidRPr="0040617C" w:rsidRDefault="0040617C" w:rsidP="0040617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1.4. 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разработки АОП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АОП разрабатывает рабочая группа, которую приказом создает руководитель образовательной организации.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2.2. В рабочую группу входят работники образовательной организации, работники других специализированных 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2.4. При разработке АОП рабочая группа основывается на:</w:t>
      </w:r>
    </w:p>
    <w:p w:rsidR="00C42A3D" w:rsidRPr="0040617C" w:rsidRDefault="0040617C" w:rsidP="004061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рекомендациях ПМПК для обучающегося или нескольких обучающихся, для которых разрабатывают АОП;</w:t>
      </w:r>
    </w:p>
    <w:p w:rsidR="00C42A3D" w:rsidRPr="0040617C" w:rsidRDefault="0040617C" w:rsidP="004061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коллегиальном заключении и рекомендациях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обучающегося, для которого разрабатывают АОП;</w:t>
      </w:r>
    </w:p>
    <w:p w:rsidR="00C42A3D" w:rsidRDefault="0040617C" w:rsidP="004061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2A3D" w:rsidRDefault="0040617C" w:rsidP="004061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 адаптированных образовательных программах;</w:t>
      </w:r>
    </w:p>
    <w:p w:rsidR="00C42A3D" w:rsidRPr="0040617C" w:rsidRDefault="0040617C" w:rsidP="004061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основных общеобразовательных программах;</w:t>
      </w:r>
    </w:p>
    <w:p w:rsidR="00C42A3D" w:rsidRPr="0040617C" w:rsidRDefault="0040617C" w:rsidP="0040617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индивидуальной программе реабилитации или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 – при наличии такой программы в случае разработки АОП для обучающихся с инвалидностью.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2.5. Проект АОП согласовывается педагогическим советом образовательной организации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загруженности членов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2.6. АОП утверждается руководителем образовательной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 АОП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3.1. Структура АОП состоит из трех разделов: целевого, содержательного, организационного.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3.3. Титульный лист АОП должен содержать:</w:t>
      </w:r>
    </w:p>
    <w:p w:rsidR="00C42A3D" w:rsidRPr="0040617C" w:rsidRDefault="0040617C" w:rsidP="0040617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информацию об образовательной организации, о том, когда и кем согласована и утверждена;</w:t>
      </w:r>
    </w:p>
    <w:p w:rsidR="00C42A3D" w:rsidRPr="0040617C" w:rsidRDefault="0040617C" w:rsidP="0040617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АОП с указанием категории детей, для которых она разработана;</w:t>
      </w:r>
    </w:p>
    <w:p w:rsidR="00C42A3D" w:rsidRDefault="0040617C" w:rsidP="0040617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АОП.</w:t>
      </w:r>
    </w:p>
    <w:p w:rsidR="00C42A3D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Изменения и дополнения АОП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4.3. Состав рабочей группы по внесению изменений и дополнений в АОП регулируется разделом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АОП в новой редакции после внесения изменений и дополнений утверждается, как указано в пункте 2.6 Положения.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Делопроизводство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5.1. После утверждения АОП размещается на сайте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</w:t>
      </w:r>
      <w:proofErr w:type="spellStart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14.08.2020 № 831.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5.3. Бумажная версия АОП хранится в методическом кабинете образовательной организации в течении всего срока ее реализации.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учебно-воспитательной работе.</w:t>
      </w:r>
    </w:p>
    <w:p w:rsidR="00C42A3D" w:rsidRPr="0040617C" w:rsidRDefault="0040617C" w:rsidP="0040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40617C">
        <w:rPr>
          <w:rFonts w:hAnsi="Times New Roman" w:cs="Times New Roman"/>
          <w:color w:val="000000"/>
          <w:sz w:val="24"/>
          <w:szCs w:val="24"/>
          <w:lang w:val="ru-RU"/>
        </w:rPr>
        <w:t>ОП в последней редакции хранится в образовательной организации в течение 5 лет с момента окончания ее реализации.</w:t>
      </w:r>
    </w:p>
    <w:sectPr w:rsidR="00C42A3D" w:rsidRPr="0040617C" w:rsidSect="00C42A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3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33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93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0617C"/>
    <w:rsid w:val="004F7E17"/>
    <w:rsid w:val="005A05CE"/>
    <w:rsid w:val="00653AF6"/>
    <w:rsid w:val="00B73A5A"/>
    <w:rsid w:val="00BF57B8"/>
    <w:rsid w:val="00C42A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A592F0-E826-49A2-A6F2-2163498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H5VRHAXFEW3S-1379-710</_dlc_DocId>
    <_dlc_DocIdUrl xmlns="b582dbf1-bcaa-4613-9a4c-8b7010640233">
      <Url>https://www.eduportal44.ru/Krasnoe/Podol/_layouts/15/DocIdRedir.aspx?ID=H5VRHAXFEW3S-1379-710</Url>
      <Description>H5VRHAXFEW3S-1379-710</Description>
    </_dlc_DocIdUrl>
  </documentManagement>
</p:properties>
</file>

<file path=customXml/itemProps1.xml><?xml version="1.0" encoding="utf-8"?>
<ds:datastoreItem xmlns:ds="http://schemas.openxmlformats.org/officeDocument/2006/customXml" ds:itemID="{1F5D995D-6BF8-4E30-B74B-CB883C74ED66}"/>
</file>

<file path=customXml/itemProps2.xml><?xml version="1.0" encoding="utf-8"?>
<ds:datastoreItem xmlns:ds="http://schemas.openxmlformats.org/officeDocument/2006/customXml" ds:itemID="{EFD50564-116C-41C9-AC4B-AE974DB314A3}"/>
</file>

<file path=customXml/itemProps3.xml><?xml version="1.0" encoding="utf-8"?>
<ds:datastoreItem xmlns:ds="http://schemas.openxmlformats.org/officeDocument/2006/customXml" ds:itemID="{4092E3B4-82A3-46B1-8742-FDE0EFD1A60F}"/>
</file>

<file path=customXml/itemProps4.xml><?xml version="1.0" encoding="utf-8"?>
<ds:datastoreItem xmlns:ds="http://schemas.openxmlformats.org/officeDocument/2006/customXml" ds:itemID="{A9E98665-184A-4756-8041-39E3C0272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2024-07-09T13:53:00Z</cp:lastPrinted>
  <dcterms:created xsi:type="dcterms:W3CDTF">2024-07-09T13:53:00Z</dcterms:created>
  <dcterms:modified xsi:type="dcterms:W3CDTF">2025-05-02T13:57:00Z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d2210db9-021c-49ea-bf8c-e53eae83c176</vt:lpwstr>
  </property>
</Properties>
</file>