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A1" w:rsidRDefault="000277A1" w:rsidP="000277A1">
      <w:pPr>
        <w:pStyle w:val="a3"/>
        <w:jc w:val="center"/>
      </w:pPr>
      <w:r>
        <w:t>«В гости к Маше и Медведю»</w:t>
      </w:r>
    </w:p>
    <w:p w:rsidR="000277A1" w:rsidRDefault="000277A1" w:rsidP="0087154F">
      <w:pPr>
        <w:tabs>
          <w:tab w:val="center" w:pos="7699"/>
        </w:tabs>
        <w:jc w:val="center"/>
        <w:rPr>
          <w:sz w:val="40"/>
          <w:szCs w:val="40"/>
        </w:rPr>
      </w:pPr>
      <w:r w:rsidRPr="00147239">
        <w:rPr>
          <w:sz w:val="40"/>
          <w:szCs w:val="40"/>
        </w:rPr>
        <w:t xml:space="preserve">Цель: развития </w:t>
      </w:r>
      <w:r w:rsidR="00D666E9">
        <w:rPr>
          <w:sz w:val="40"/>
          <w:szCs w:val="40"/>
        </w:rPr>
        <w:t>у детей интереса к самостоятельному решению познавательных и творческих задач</w:t>
      </w:r>
    </w:p>
    <w:p w:rsidR="00C92CAC" w:rsidRDefault="00426F43" w:rsidP="00147239">
      <w:pPr>
        <w:tabs>
          <w:tab w:val="center" w:pos="7699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Программные задачи: </w:t>
      </w:r>
    </w:p>
    <w:p w:rsidR="00C92CAC" w:rsidRDefault="00C92CAC" w:rsidP="00147239">
      <w:pPr>
        <w:tabs>
          <w:tab w:val="center" w:pos="769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Познавательное развитие</w:t>
      </w:r>
    </w:p>
    <w:p w:rsidR="00C92CAC" w:rsidRDefault="00C92CAC" w:rsidP="00C92CAC">
      <w:pPr>
        <w:tabs>
          <w:tab w:val="center" w:pos="769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- у</w:t>
      </w:r>
      <w:r w:rsidR="00426F43">
        <w:rPr>
          <w:sz w:val="40"/>
          <w:szCs w:val="40"/>
        </w:rPr>
        <w:t>чить</w:t>
      </w:r>
      <w:r w:rsidR="00147239">
        <w:rPr>
          <w:sz w:val="40"/>
          <w:szCs w:val="40"/>
        </w:rPr>
        <w:t xml:space="preserve"> детей устанавливать размерные соотношения </w:t>
      </w:r>
      <w:r>
        <w:rPr>
          <w:sz w:val="40"/>
          <w:szCs w:val="40"/>
        </w:rPr>
        <w:t>между 3-мя предметами по высоте</w:t>
      </w:r>
    </w:p>
    <w:p w:rsidR="00C92CAC" w:rsidRDefault="00C92CAC" w:rsidP="00C92CAC">
      <w:pPr>
        <w:tabs>
          <w:tab w:val="center" w:pos="7699"/>
        </w:tabs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147239">
        <w:rPr>
          <w:sz w:val="40"/>
          <w:szCs w:val="40"/>
        </w:rPr>
        <w:t xml:space="preserve">располагать их в </w:t>
      </w:r>
      <w:r>
        <w:rPr>
          <w:sz w:val="40"/>
          <w:szCs w:val="40"/>
        </w:rPr>
        <w:t>определенной последовательности</w:t>
      </w:r>
      <w:r w:rsidR="00F63693">
        <w:rPr>
          <w:sz w:val="40"/>
          <w:szCs w:val="40"/>
        </w:rPr>
        <w:t>, работать по схемам</w:t>
      </w:r>
      <w:bookmarkStart w:id="0" w:name="_GoBack"/>
      <w:bookmarkEnd w:id="0"/>
      <w:r w:rsidR="00147239">
        <w:rPr>
          <w:sz w:val="40"/>
          <w:szCs w:val="40"/>
        </w:rPr>
        <w:t xml:space="preserve"> </w:t>
      </w:r>
    </w:p>
    <w:p w:rsidR="00C92CAC" w:rsidRDefault="00C92CAC" w:rsidP="00C92CAC">
      <w:pPr>
        <w:tabs>
          <w:tab w:val="center" w:pos="7699"/>
        </w:tabs>
        <w:rPr>
          <w:sz w:val="40"/>
          <w:szCs w:val="40"/>
        </w:rPr>
      </w:pPr>
      <w:r>
        <w:rPr>
          <w:sz w:val="40"/>
          <w:szCs w:val="40"/>
        </w:rPr>
        <w:t>- ф</w:t>
      </w:r>
      <w:r w:rsidR="00147239">
        <w:rPr>
          <w:sz w:val="40"/>
          <w:szCs w:val="40"/>
        </w:rPr>
        <w:t xml:space="preserve">ормировать умения на основе счёта до 5 </w:t>
      </w:r>
    </w:p>
    <w:p w:rsidR="00C92CAC" w:rsidRDefault="00C92CAC" w:rsidP="00C92CAC">
      <w:pPr>
        <w:tabs>
          <w:tab w:val="center" w:pos="7699"/>
        </w:tabs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147239">
        <w:rPr>
          <w:sz w:val="40"/>
          <w:szCs w:val="40"/>
        </w:rPr>
        <w:t>устанавли</w:t>
      </w:r>
      <w:r>
        <w:rPr>
          <w:sz w:val="40"/>
          <w:szCs w:val="40"/>
        </w:rPr>
        <w:t>вать равенство групп предметов</w:t>
      </w:r>
      <w:r w:rsidR="0014723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</w:t>
      </w:r>
      <w:r w:rsidR="00147239">
        <w:rPr>
          <w:sz w:val="40"/>
          <w:szCs w:val="40"/>
        </w:rPr>
        <w:t>отсчитывать предметы.</w:t>
      </w:r>
    </w:p>
    <w:p w:rsidR="00C92CAC" w:rsidRDefault="00C92CAC" w:rsidP="00147239">
      <w:pPr>
        <w:tabs>
          <w:tab w:val="center" w:pos="7699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147239">
        <w:rPr>
          <w:sz w:val="40"/>
          <w:szCs w:val="40"/>
        </w:rPr>
        <w:t xml:space="preserve"> Развивать умение определять пространственные направления от себя (спереди-сзади, далеко </w:t>
      </w:r>
      <w:proofErr w:type="gramStart"/>
      <w:r w:rsidR="00147239">
        <w:rPr>
          <w:sz w:val="40"/>
          <w:szCs w:val="40"/>
        </w:rPr>
        <w:t>-б</w:t>
      </w:r>
      <w:proofErr w:type="gramEnd"/>
      <w:r w:rsidR="00147239">
        <w:rPr>
          <w:sz w:val="40"/>
          <w:szCs w:val="40"/>
        </w:rPr>
        <w:t xml:space="preserve">лизко). </w:t>
      </w:r>
    </w:p>
    <w:p w:rsidR="00C92CAC" w:rsidRDefault="00C92CAC" w:rsidP="00147239">
      <w:pPr>
        <w:tabs>
          <w:tab w:val="center" w:pos="769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Речевое развитие</w:t>
      </w:r>
    </w:p>
    <w:p w:rsidR="00C92CAC" w:rsidRDefault="00C92CAC" w:rsidP="00147239">
      <w:pPr>
        <w:tabs>
          <w:tab w:val="center" w:pos="769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- п</w:t>
      </w:r>
      <w:r w:rsidR="00147239">
        <w:rPr>
          <w:sz w:val="40"/>
          <w:szCs w:val="40"/>
        </w:rPr>
        <w:t>родолжать учить отвечать на вопросы по вызову, полным ответом.</w:t>
      </w:r>
    </w:p>
    <w:p w:rsidR="00E4770C" w:rsidRDefault="00E4770C" w:rsidP="00147239">
      <w:pPr>
        <w:tabs>
          <w:tab w:val="center" w:pos="7699"/>
        </w:tabs>
        <w:jc w:val="center"/>
        <w:rPr>
          <w:sz w:val="40"/>
          <w:szCs w:val="40"/>
        </w:rPr>
      </w:pPr>
    </w:p>
    <w:p w:rsidR="00C92CAC" w:rsidRDefault="00E4770C" w:rsidP="00147239">
      <w:pPr>
        <w:tabs>
          <w:tab w:val="center" w:pos="7699"/>
        </w:tabs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Социально-коммуникативное</w:t>
      </w:r>
    </w:p>
    <w:p w:rsidR="00147239" w:rsidRDefault="001E4A13" w:rsidP="00147239">
      <w:pPr>
        <w:tabs>
          <w:tab w:val="center" w:pos="7699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Развивать интерес</w:t>
      </w:r>
      <w:r w:rsidR="00E4770C">
        <w:rPr>
          <w:sz w:val="40"/>
          <w:szCs w:val="40"/>
        </w:rPr>
        <w:t xml:space="preserve"> к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различными</w:t>
      </w:r>
      <w:proofErr w:type="gramEnd"/>
      <w:r>
        <w:rPr>
          <w:sz w:val="40"/>
          <w:szCs w:val="40"/>
        </w:rPr>
        <w:t xml:space="preserve"> видам детской деятельности.</w:t>
      </w:r>
    </w:p>
    <w:p w:rsidR="00C92CAC" w:rsidRDefault="00C92CAC" w:rsidP="00E4770C">
      <w:pPr>
        <w:tabs>
          <w:tab w:val="center" w:pos="769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Методы и приемы</w:t>
      </w:r>
      <w:proofErr w:type="gramStart"/>
      <w:r>
        <w:rPr>
          <w:sz w:val="40"/>
          <w:szCs w:val="40"/>
        </w:rPr>
        <w:t xml:space="preserve"> :</w:t>
      </w:r>
      <w:proofErr w:type="gramEnd"/>
    </w:p>
    <w:p w:rsidR="00C92CAC" w:rsidRDefault="00C92CAC" w:rsidP="00C92CAC">
      <w:pPr>
        <w:tabs>
          <w:tab w:val="center" w:pos="7699"/>
        </w:tabs>
        <w:rPr>
          <w:sz w:val="40"/>
          <w:szCs w:val="40"/>
        </w:rPr>
      </w:pPr>
      <w:r>
        <w:rPr>
          <w:sz w:val="40"/>
          <w:szCs w:val="40"/>
        </w:rPr>
        <w:t>-</w:t>
      </w:r>
      <w:r w:rsidR="00E4770C">
        <w:rPr>
          <w:sz w:val="40"/>
          <w:szCs w:val="40"/>
        </w:rPr>
        <w:t xml:space="preserve"> наглядный, сюрпризный, показ воспитателя, </w:t>
      </w:r>
      <w:proofErr w:type="gramStart"/>
      <w:r w:rsidR="00E4770C">
        <w:rPr>
          <w:sz w:val="40"/>
          <w:szCs w:val="40"/>
        </w:rPr>
        <w:t>план-схемы</w:t>
      </w:r>
      <w:proofErr w:type="gramEnd"/>
      <w:r w:rsidR="00E4770C">
        <w:rPr>
          <w:sz w:val="40"/>
          <w:szCs w:val="40"/>
        </w:rPr>
        <w:t xml:space="preserve">, рассказ, </w:t>
      </w:r>
      <w:r w:rsidR="00F63693">
        <w:rPr>
          <w:sz w:val="40"/>
          <w:szCs w:val="40"/>
        </w:rPr>
        <w:t>пальчиковая и дыхательная гимнастика.</w:t>
      </w:r>
    </w:p>
    <w:p w:rsidR="00C92CAC" w:rsidRDefault="00C92CAC" w:rsidP="00C92CAC">
      <w:pPr>
        <w:tabs>
          <w:tab w:val="center" w:pos="7699"/>
        </w:tabs>
        <w:rPr>
          <w:sz w:val="40"/>
          <w:szCs w:val="40"/>
        </w:rPr>
      </w:pPr>
      <w:r>
        <w:rPr>
          <w:sz w:val="40"/>
          <w:szCs w:val="40"/>
        </w:rPr>
        <w:t>Раздаточный материал:</w:t>
      </w:r>
    </w:p>
    <w:p w:rsidR="00C92CAC" w:rsidRDefault="00C92CAC" w:rsidP="00C92CAC">
      <w:pPr>
        <w:tabs>
          <w:tab w:val="center" w:pos="7699"/>
        </w:tabs>
        <w:rPr>
          <w:sz w:val="40"/>
          <w:szCs w:val="40"/>
        </w:rPr>
      </w:pPr>
      <w:r>
        <w:rPr>
          <w:sz w:val="40"/>
          <w:szCs w:val="40"/>
        </w:rPr>
        <w:t>-</w:t>
      </w:r>
      <w:r w:rsidR="00F63693">
        <w:rPr>
          <w:sz w:val="40"/>
          <w:szCs w:val="40"/>
        </w:rPr>
        <w:t xml:space="preserve"> геометрические фигуры, силуэты сарафанов, силуэты лесных зверей разного размера.</w:t>
      </w:r>
    </w:p>
    <w:p w:rsidR="00C92CAC" w:rsidRDefault="00C92CAC" w:rsidP="00C92CAC">
      <w:pPr>
        <w:tabs>
          <w:tab w:val="center" w:pos="7699"/>
        </w:tabs>
        <w:rPr>
          <w:sz w:val="40"/>
          <w:szCs w:val="40"/>
        </w:rPr>
      </w:pPr>
      <w:r>
        <w:rPr>
          <w:sz w:val="40"/>
          <w:szCs w:val="40"/>
        </w:rPr>
        <w:t>Демонстрационный материал:</w:t>
      </w:r>
    </w:p>
    <w:p w:rsidR="00C92CAC" w:rsidRDefault="00C92CAC" w:rsidP="00C92CAC">
      <w:pPr>
        <w:tabs>
          <w:tab w:val="center" w:pos="7699"/>
        </w:tabs>
        <w:rPr>
          <w:sz w:val="40"/>
          <w:szCs w:val="40"/>
        </w:rPr>
      </w:pPr>
      <w:r>
        <w:rPr>
          <w:sz w:val="40"/>
          <w:szCs w:val="40"/>
        </w:rPr>
        <w:t>-</w:t>
      </w:r>
      <w:r w:rsidR="00F63693">
        <w:rPr>
          <w:sz w:val="40"/>
          <w:szCs w:val="40"/>
        </w:rPr>
        <w:t xml:space="preserve"> мольберт, счетный материал, фигурки зверей, карты-схемы, геометрические формы.</w:t>
      </w:r>
    </w:p>
    <w:p w:rsidR="00C92CAC" w:rsidRDefault="00C92CAC" w:rsidP="00147239">
      <w:pPr>
        <w:tabs>
          <w:tab w:val="center" w:pos="7699"/>
        </w:tabs>
        <w:jc w:val="center"/>
        <w:rPr>
          <w:sz w:val="40"/>
          <w:szCs w:val="40"/>
        </w:rPr>
      </w:pPr>
    </w:p>
    <w:p w:rsidR="00147239" w:rsidRDefault="00147239" w:rsidP="000277A1">
      <w:pPr>
        <w:tabs>
          <w:tab w:val="center" w:pos="7699"/>
        </w:tabs>
        <w:rPr>
          <w:sz w:val="40"/>
          <w:szCs w:val="40"/>
        </w:rPr>
      </w:pPr>
    </w:p>
    <w:p w:rsidR="001E4A13" w:rsidRDefault="001E4A13" w:rsidP="000277A1">
      <w:pPr>
        <w:tabs>
          <w:tab w:val="center" w:pos="7699"/>
        </w:tabs>
        <w:rPr>
          <w:sz w:val="40"/>
          <w:szCs w:val="40"/>
        </w:rPr>
      </w:pPr>
    </w:p>
    <w:p w:rsidR="001E4A13" w:rsidRDefault="001E4A13" w:rsidP="000277A1">
      <w:pPr>
        <w:tabs>
          <w:tab w:val="center" w:pos="7699"/>
        </w:tabs>
        <w:rPr>
          <w:sz w:val="40"/>
          <w:szCs w:val="40"/>
        </w:rPr>
      </w:pPr>
    </w:p>
    <w:p w:rsidR="001E4A13" w:rsidRDefault="001E4A13" w:rsidP="000277A1">
      <w:pPr>
        <w:tabs>
          <w:tab w:val="center" w:pos="7699"/>
        </w:tabs>
        <w:rPr>
          <w:sz w:val="40"/>
          <w:szCs w:val="40"/>
        </w:rPr>
      </w:pPr>
    </w:p>
    <w:p w:rsidR="001E4A13" w:rsidRDefault="001E4A13" w:rsidP="000277A1">
      <w:pPr>
        <w:tabs>
          <w:tab w:val="center" w:pos="7699"/>
        </w:tabs>
        <w:rPr>
          <w:sz w:val="40"/>
          <w:szCs w:val="40"/>
        </w:rPr>
      </w:pPr>
    </w:p>
    <w:p w:rsidR="001E4A13" w:rsidRDefault="001E4A13" w:rsidP="000277A1">
      <w:pPr>
        <w:tabs>
          <w:tab w:val="center" w:pos="7699"/>
        </w:tabs>
        <w:rPr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1E4A13" w:rsidTr="001E4A13">
        <w:tc>
          <w:tcPr>
            <w:tcW w:w="5204" w:type="dxa"/>
          </w:tcPr>
          <w:p w:rsidR="001E4A13" w:rsidRDefault="001E4A13" w:rsidP="001E4A13">
            <w:pPr>
              <w:tabs>
                <w:tab w:val="center" w:pos="7699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Этапы деятельности</w:t>
            </w:r>
          </w:p>
        </w:tc>
        <w:tc>
          <w:tcPr>
            <w:tcW w:w="5205" w:type="dxa"/>
          </w:tcPr>
          <w:p w:rsidR="001E4A13" w:rsidRDefault="001E4A13" w:rsidP="001E4A13">
            <w:pPr>
              <w:tabs>
                <w:tab w:val="center" w:pos="7699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Деятельность воспитателя</w:t>
            </w:r>
          </w:p>
        </w:tc>
        <w:tc>
          <w:tcPr>
            <w:tcW w:w="5205" w:type="dxa"/>
          </w:tcPr>
          <w:p w:rsidR="001E4A13" w:rsidRDefault="001E4A13" w:rsidP="001E4A13">
            <w:pPr>
              <w:tabs>
                <w:tab w:val="center" w:pos="7699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Деятельность детей</w:t>
            </w:r>
          </w:p>
        </w:tc>
      </w:tr>
      <w:tr w:rsidR="001E4A13" w:rsidTr="001E4A13">
        <w:tc>
          <w:tcPr>
            <w:tcW w:w="5204" w:type="dxa"/>
          </w:tcPr>
          <w:p w:rsidR="001E4A13" w:rsidRDefault="001E4A13" w:rsidP="001E4A13">
            <w:pPr>
              <w:tabs>
                <w:tab w:val="center" w:pos="7699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Мотивационно-побудительный</w:t>
            </w:r>
          </w:p>
        </w:tc>
        <w:tc>
          <w:tcPr>
            <w:tcW w:w="5205" w:type="dxa"/>
          </w:tcPr>
          <w:p w:rsidR="001E4A13" w:rsidRPr="001E4A13" w:rsidRDefault="001E4A13" w:rsidP="001E4A13">
            <w:pPr>
              <w:tabs>
                <w:tab w:val="center" w:pos="7699"/>
              </w:tabs>
              <w:jc w:val="center"/>
              <w:rPr>
                <w:b/>
                <w:sz w:val="40"/>
                <w:szCs w:val="40"/>
              </w:rPr>
            </w:pPr>
            <w:r w:rsidRPr="001E4A13">
              <w:rPr>
                <w:b/>
                <w:sz w:val="40"/>
                <w:szCs w:val="40"/>
              </w:rPr>
              <w:t>Организует сюрпризный момент</w:t>
            </w:r>
          </w:p>
          <w:p w:rsidR="001E4A13" w:rsidRDefault="001E4A13" w:rsidP="001E4A13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 К нам сегодня утром почтальон принес вот такую открытку. Хотите узнать что там? (зачитывает содержание открытки).</w:t>
            </w:r>
          </w:p>
          <w:p w:rsidR="00D8526C" w:rsidRDefault="00D8526C" w:rsidP="001E4A13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1E4A13" w:rsidRDefault="001E4A13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Рассматривают открытку, слушают содержание.</w:t>
            </w:r>
          </w:p>
        </w:tc>
      </w:tr>
      <w:tr w:rsidR="001E4A13" w:rsidTr="001E4A13">
        <w:tc>
          <w:tcPr>
            <w:tcW w:w="5204" w:type="dxa"/>
          </w:tcPr>
          <w:p w:rsidR="001E4A13" w:rsidRDefault="00535738" w:rsidP="00535738">
            <w:pPr>
              <w:tabs>
                <w:tab w:val="center" w:pos="7699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Организационно-поисковый</w:t>
            </w:r>
          </w:p>
        </w:tc>
        <w:tc>
          <w:tcPr>
            <w:tcW w:w="5205" w:type="dxa"/>
          </w:tcPr>
          <w:p w:rsidR="001E4A13" w:rsidRDefault="00535738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Маша очень хочет, чтобы вы помогли Мише и его лесным друзьям научиться считать до 5 и помочь решить некоторые математические задания. Давайте отправимся на волшебной машине – времени в сказку. Нужно нам починить табло, </w:t>
            </w:r>
            <w:r>
              <w:rPr>
                <w:sz w:val="40"/>
                <w:szCs w:val="40"/>
              </w:rPr>
              <w:lastRenderedPageBreak/>
              <w:t>чтобы машина – времени перенесла нас в сказку. Показывает схему (дети по желанию выкладывают геометрическое табло). Все готовы к путешествию. Дружно за руки возьмём, круг мы ровн</w:t>
            </w:r>
            <w:r w:rsidR="00426F43">
              <w:rPr>
                <w:sz w:val="40"/>
                <w:szCs w:val="40"/>
              </w:rPr>
              <w:t xml:space="preserve">ый заведём, руки выше поднимаем, </w:t>
            </w:r>
            <w:r>
              <w:rPr>
                <w:sz w:val="40"/>
                <w:szCs w:val="40"/>
              </w:rPr>
              <w:t>в сказку к Мише улетаем.</w:t>
            </w:r>
          </w:p>
          <w:p w:rsidR="00D8526C" w:rsidRDefault="00D8526C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1E4A13" w:rsidRDefault="00535738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Дети находят нужные геометрические фигуры и формы по схеме, располагают в соответствии с цифрами от 1 до 5.</w:t>
            </w:r>
          </w:p>
          <w:p w:rsidR="00535738" w:rsidRDefault="00535738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535738" w:rsidRDefault="00535738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535738" w:rsidRDefault="00535738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535738" w:rsidRDefault="00535738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535738" w:rsidRDefault="00535738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535738" w:rsidRDefault="00535738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535738" w:rsidRDefault="00535738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Выполняют </w:t>
            </w:r>
            <w:r w:rsidR="00426F43">
              <w:rPr>
                <w:sz w:val="40"/>
                <w:szCs w:val="40"/>
              </w:rPr>
              <w:t>упражнения по тексту.</w:t>
            </w:r>
          </w:p>
        </w:tc>
      </w:tr>
      <w:tr w:rsidR="001E4A13" w:rsidTr="00D8526C">
        <w:tc>
          <w:tcPr>
            <w:tcW w:w="5204" w:type="dxa"/>
            <w:tcBorders>
              <w:top w:val="nil"/>
            </w:tcBorders>
          </w:tcPr>
          <w:p w:rsidR="001E4A13" w:rsidRDefault="001E4A13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1E4A13" w:rsidRDefault="00426F43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 вот и первая остановка: «Зарядка». Рано утром по порядку встали звери на зарядку, да вот только ничего у них не получается. Нам нужно их быстро поставить по росту от самого высокого, до самого низкого. Ну а мы отправляемся дальше</w:t>
            </w:r>
            <w:proofErr w:type="gramStart"/>
            <w:r>
              <w:rPr>
                <w:sz w:val="40"/>
                <w:szCs w:val="40"/>
              </w:rPr>
              <w:t>.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lastRenderedPageBreak/>
              <w:t>(</w:t>
            </w:r>
            <w:proofErr w:type="gramStart"/>
            <w:r>
              <w:rPr>
                <w:sz w:val="40"/>
                <w:szCs w:val="40"/>
              </w:rPr>
              <w:t>в</w:t>
            </w:r>
            <w:proofErr w:type="gramEnd"/>
            <w:r>
              <w:rPr>
                <w:sz w:val="40"/>
                <w:szCs w:val="40"/>
              </w:rPr>
              <w:t>округ себя повернись в сказке снова очутись).</w:t>
            </w:r>
          </w:p>
          <w:p w:rsidR="00D8526C" w:rsidRDefault="00D8526C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1E4A13" w:rsidRDefault="00426F43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Устанавливают  размерные отношения между 3 предметами (работа у мольберта).</w:t>
            </w:r>
          </w:p>
        </w:tc>
      </w:tr>
      <w:tr w:rsidR="001E4A13" w:rsidTr="001E4A13">
        <w:tc>
          <w:tcPr>
            <w:tcW w:w="5204" w:type="dxa"/>
          </w:tcPr>
          <w:p w:rsidR="001E4A13" w:rsidRDefault="001E4A13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1E4A13" w:rsidRDefault="00D8526C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Остановка «Мишкин огород». Ребята, Мишка, посадил огород, а проказник – Зайка </w:t>
            </w:r>
            <w:proofErr w:type="gramStart"/>
            <w:r>
              <w:rPr>
                <w:sz w:val="40"/>
                <w:szCs w:val="40"/>
              </w:rPr>
              <w:t>вытаскал</w:t>
            </w:r>
            <w:proofErr w:type="gramEnd"/>
            <w:r>
              <w:rPr>
                <w:sz w:val="40"/>
                <w:szCs w:val="40"/>
              </w:rPr>
              <w:t xml:space="preserve"> у него морковь и капусту. Давайте поможем Мишке сосчитать и посадить овощи.</w:t>
            </w:r>
          </w:p>
        </w:tc>
        <w:tc>
          <w:tcPr>
            <w:tcW w:w="5205" w:type="dxa"/>
          </w:tcPr>
          <w:p w:rsidR="001E4A13" w:rsidRDefault="00D8526C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Сравнивают и устанавливают равенство двух гру</w:t>
            </w:r>
            <w:proofErr w:type="gramStart"/>
            <w:r>
              <w:rPr>
                <w:sz w:val="40"/>
                <w:szCs w:val="40"/>
              </w:rPr>
              <w:t>пп в пр</w:t>
            </w:r>
            <w:proofErr w:type="gramEnd"/>
            <w:r>
              <w:rPr>
                <w:sz w:val="40"/>
                <w:szCs w:val="40"/>
              </w:rPr>
              <w:t>еделах 5.</w:t>
            </w:r>
          </w:p>
        </w:tc>
      </w:tr>
      <w:tr w:rsidR="001E4A13" w:rsidTr="001E4A13">
        <w:tc>
          <w:tcPr>
            <w:tcW w:w="5204" w:type="dxa"/>
          </w:tcPr>
          <w:p w:rsidR="001E4A13" w:rsidRDefault="001E4A13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1E4A13" w:rsidRDefault="00EF6183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Сказочная остановка «Не Болейка». </w:t>
            </w:r>
            <w:proofErr w:type="gramStart"/>
            <w:r>
              <w:rPr>
                <w:sz w:val="40"/>
                <w:szCs w:val="40"/>
              </w:rPr>
              <w:t>Посмотрите здесь нас встречают</w:t>
            </w:r>
            <w:proofErr w:type="gramEnd"/>
            <w:r>
              <w:rPr>
                <w:sz w:val="40"/>
                <w:szCs w:val="40"/>
              </w:rPr>
              <w:t xml:space="preserve"> волки с Машей. </w:t>
            </w:r>
            <w:proofErr w:type="gramStart"/>
            <w:r>
              <w:rPr>
                <w:sz w:val="40"/>
                <w:szCs w:val="40"/>
              </w:rPr>
              <w:t>Кажется</w:t>
            </w:r>
            <w:proofErr w:type="gramEnd"/>
            <w:r>
              <w:rPr>
                <w:sz w:val="40"/>
                <w:szCs w:val="40"/>
              </w:rPr>
              <w:t xml:space="preserve"> у них что то случилось. Как вы думаете что? Оказывается у волка разболелись зубы? А почему? Чем мы можем помочь им (выкладываем несколько предметов для дидактического упражнения </w:t>
            </w:r>
            <w:r>
              <w:rPr>
                <w:sz w:val="40"/>
                <w:szCs w:val="40"/>
              </w:rPr>
              <w:lastRenderedPageBreak/>
              <w:t>«Найди нужные предметы для укрепления зубов»).</w:t>
            </w: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1E4A13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Варианты ответов детей.</w:t>
            </w: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Называют полезные продукты, подбирают нужные предметы (овощи, </w:t>
            </w:r>
            <w:r>
              <w:rPr>
                <w:sz w:val="40"/>
                <w:szCs w:val="40"/>
              </w:rPr>
              <w:lastRenderedPageBreak/>
              <w:t>молочные продукты, зубная паста).</w:t>
            </w:r>
          </w:p>
        </w:tc>
      </w:tr>
      <w:tr w:rsidR="001E4A13" w:rsidTr="001E4A13">
        <w:tc>
          <w:tcPr>
            <w:tcW w:w="5204" w:type="dxa"/>
          </w:tcPr>
          <w:p w:rsidR="001E4A13" w:rsidRDefault="001E4A13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</w:tc>
        <w:tc>
          <w:tcPr>
            <w:tcW w:w="5205" w:type="dxa"/>
          </w:tcPr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Остановка </w:t>
            </w: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«Маша – проказница». Посмотрите дети, что случилось с Машей. Она играла со своими лесными друзьями и порвала все сарафаны, которые сшил Мишка. Давайте поможем починить сарафанчики. </w:t>
            </w:r>
            <w:proofErr w:type="gramStart"/>
            <w:r>
              <w:rPr>
                <w:sz w:val="40"/>
                <w:szCs w:val="40"/>
              </w:rPr>
              <w:t xml:space="preserve">Нужно подобрать точно такие же заплатки для сарафана (воспитатель показывает Машин сарафан, дети рассматривают, подбирают по цвету </w:t>
            </w:r>
            <w:proofErr w:type="gramEnd"/>
          </w:p>
          <w:p w:rsidR="001E4A13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заплатки</w:t>
            </w:r>
            <w:proofErr w:type="gramStart"/>
            <w:r>
              <w:rPr>
                <w:sz w:val="40"/>
                <w:szCs w:val="40"/>
              </w:rPr>
              <w:t xml:space="preserve"> )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  <w:tc>
          <w:tcPr>
            <w:tcW w:w="5205" w:type="dxa"/>
          </w:tcPr>
          <w:p w:rsidR="001E4A13" w:rsidRDefault="001E4A13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</w:p>
          <w:p w:rsidR="00491DE0" w:rsidRDefault="00491DE0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Выполняют задание, называют геометрические фигуры (круг, квадрат, треугольник,</w:t>
            </w:r>
            <w:r w:rsidR="0087154F">
              <w:rPr>
                <w:sz w:val="40"/>
                <w:szCs w:val="40"/>
              </w:rPr>
              <w:t xml:space="preserve"> прямоугольник).</w:t>
            </w:r>
          </w:p>
        </w:tc>
      </w:tr>
      <w:tr w:rsidR="001E4A13" w:rsidTr="001E4A13">
        <w:tc>
          <w:tcPr>
            <w:tcW w:w="5204" w:type="dxa"/>
          </w:tcPr>
          <w:p w:rsidR="001E4A13" w:rsidRDefault="0087154F" w:rsidP="0087154F">
            <w:pPr>
              <w:tabs>
                <w:tab w:val="center" w:pos="7699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Рефлексивно - корректирующий</w:t>
            </w:r>
          </w:p>
        </w:tc>
        <w:tc>
          <w:tcPr>
            <w:tcW w:w="5205" w:type="dxa"/>
          </w:tcPr>
          <w:p w:rsidR="001E4A13" w:rsidRDefault="0087154F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Вам понравилось наше сказочное путешествие?  </w:t>
            </w:r>
            <w:r>
              <w:rPr>
                <w:sz w:val="40"/>
                <w:szCs w:val="40"/>
              </w:rPr>
              <w:lastRenderedPageBreak/>
              <w:t>Чем мы помогли зверюшкам – Машиным и Мишиным друзьям.</w:t>
            </w:r>
          </w:p>
        </w:tc>
        <w:tc>
          <w:tcPr>
            <w:tcW w:w="5205" w:type="dxa"/>
          </w:tcPr>
          <w:p w:rsidR="001E4A13" w:rsidRDefault="0087154F" w:rsidP="000277A1">
            <w:pPr>
              <w:tabs>
                <w:tab w:val="center" w:pos="7699"/>
              </w:tabs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lastRenderedPageBreak/>
              <w:t>Прощаются с Машей отвечают</w:t>
            </w:r>
            <w:proofErr w:type="gramEnd"/>
            <w:r>
              <w:rPr>
                <w:sz w:val="40"/>
                <w:szCs w:val="40"/>
              </w:rPr>
              <w:t xml:space="preserve"> на вопросы.</w:t>
            </w:r>
          </w:p>
        </w:tc>
      </w:tr>
    </w:tbl>
    <w:p w:rsidR="001E4A13" w:rsidRPr="00147239" w:rsidRDefault="001E4A13" w:rsidP="0087154F">
      <w:pPr>
        <w:tabs>
          <w:tab w:val="center" w:pos="7699"/>
        </w:tabs>
        <w:rPr>
          <w:sz w:val="40"/>
          <w:szCs w:val="40"/>
        </w:rPr>
      </w:pPr>
    </w:p>
    <w:sectPr w:rsidR="001E4A13" w:rsidRPr="00147239" w:rsidSect="000277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A1"/>
    <w:rsid w:val="000277A1"/>
    <w:rsid w:val="00147239"/>
    <w:rsid w:val="001E4A13"/>
    <w:rsid w:val="00426F43"/>
    <w:rsid w:val="00491DE0"/>
    <w:rsid w:val="00535738"/>
    <w:rsid w:val="006D2E86"/>
    <w:rsid w:val="0087154F"/>
    <w:rsid w:val="00C92CAC"/>
    <w:rsid w:val="00D666E9"/>
    <w:rsid w:val="00D8526C"/>
    <w:rsid w:val="00E4770C"/>
    <w:rsid w:val="00EF6183"/>
    <w:rsid w:val="00F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7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7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1E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7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27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1E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H5VRHAXFEW3S-1010-809</_dlc_DocId>
    <_dlc_DocIdUrl xmlns="b582dbf1-bcaa-4613-9a4c-8b7010640233">
      <Url>http://www.eduportal44.ru/Krasnoe/MGOU4/_layouts/15/DocIdRedir.aspx?ID=H5VRHAXFEW3S-1010-809</Url>
      <Description>H5VRHAXFEW3S-1010-809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E73769-B94F-497F-8D41-39FB3C29EFE4}"/>
</file>

<file path=customXml/itemProps2.xml><?xml version="1.0" encoding="utf-8"?>
<ds:datastoreItem xmlns:ds="http://schemas.openxmlformats.org/officeDocument/2006/customXml" ds:itemID="{EC670E6A-B2DB-4E7A-BB3B-3922F2735ACF}"/>
</file>

<file path=customXml/itemProps3.xml><?xml version="1.0" encoding="utf-8"?>
<ds:datastoreItem xmlns:ds="http://schemas.openxmlformats.org/officeDocument/2006/customXml" ds:itemID="{50DED86C-629F-446A-9989-C66B3CCD67AD}"/>
</file>

<file path=customXml/itemProps4.xml><?xml version="1.0" encoding="utf-8"?>
<ds:datastoreItem xmlns:ds="http://schemas.openxmlformats.org/officeDocument/2006/customXml" ds:itemID="{1FD6A119-FAE0-4954-9ABC-1964A5C201A6}"/>
</file>

<file path=customXml/itemProps5.xml><?xml version="1.0" encoding="utf-8"?>
<ds:datastoreItem xmlns:ds="http://schemas.openxmlformats.org/officeDocument/2006/customXml" ds:itemID="{58F16923-E5B1-465D-907E-A4670EB59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Дексп</dc:creator>
  <cp:lastModifiedBy>Дексп</cp:lastModifiedBy>
  <cp:revision>3</cp:revision>
  <dcterms:created xsi:type="dcterms:W3CDTF">2017-02-02T07:29:00Z</dcterms:created>
  <dcterms:modified xsi:type="dcterms:W3CDTF">2017-02-03T07:33:00Z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8855437b-d83d-4204-8045-041931f89b4b</vt:lpwstr>
  </property>
</Properties>
</file>