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footer13.xml" ContentType="application/vnd.openxmlformats-officedocument.wordprocessingml.footer+xml"/>
  <Override PartName="/word/footer12.xml" ContentType="application/vnd.openxmlformats-officedocument.wordprocessingml.footer+xml"/>
  <Override PartName="/word/footer11.xml" ContentType="application/vnd.openxmlformats-officedocument.wordprocessingml.footer+xml"/>
  <Override PartName="/word/footer10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9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media/image1.jpeg" ContentType="image/jpeg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footerReference w:type="default" r:id="rId3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0625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902300"/>
      <w:bookmarkStart w:id="1" w:name="block-1902300"/>
      <w:bookmarkEnd w:id="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1902300"/>
      <w:bookmarkStart w:id="3" w:name="block-190230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footerReference w:type="default" r:id="rId4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1902301"/>
      <w:bookmarkStart w:id="5" w:name="block-1902305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ectPr>
          <w:footerReference w:type="default" r:id="rId5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1902305"/>
      <w:bookmarkStart w:id="7" w:name="block-1902306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footerReference w:type="default" r:id="rId6"/>
          <w:type w:val="nextPage"/>
          <w:pgSz w:w="11906" w:h="16383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8" w:name="block-1902306"/>
      <w:bookmarkStart w:id="9" w:name="block-1902302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5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20"/>
        <w:gridCol w:w="4591"/>
        <w:gridCol w:w="1563"/>
        <w:gridCol w:w="1842"/>
        <w:gridCol w:w="1909"/>
        <w:gridCol w:w="2824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24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8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245"/>
        <w:gridCol w:w="4466"/>
        <w:gridCol w:w="159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4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42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19"/>
        <w:gridCol w:w="4591"/>
        <w:gridCol w:w="1564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57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73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1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120"/>
        <w:gridCol w:w="4591"/>
        <w:gridCol w:w="1542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97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0" w:name="block-1902302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6"/>
        <w:gridCol w:w="3530"/>
        <w:gridCol w:w="1150"/>
        <w:gridCol w:w="1841"/>
        <w:gridCol w:w="1909"/>
        <w:gridCol w:w="1348"/>
        <w:gridCol w:w="3355"/>
      </w:tblGrid>
      <w:tr>
        <w:trPr>
          <w:trHeight w:val="144" w:hRule="atLeast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5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165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5"/>
        <w:gridCol w:w="3945"/>
        <w:gridCol w:w="1189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9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 w:hRule="atLeast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231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  <w:t>45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1"/>
        <w:gridCol w:w="3987"/>
        <w:gridCol w:w="1171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  <w:bookmarkStart w:id="11" w:name="_GoBack"/>
            <w:bookmarkStart w:id="12" w:name="_GoBack"/>
            <w:bookmarkEnd w:id="12"/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>
        <w:trPr>
          <w:trHeight w:val="144" w:hRule="atLeast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300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75"/>
        <w:gridCol w:w="3865"/>
        <w:gridCol w:w="1229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footerReference w:type="default" r:id="rId367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80"/>
        <w:gridCol w:w="4031"/>
        <w:gridCol w:w="1169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0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  <w:bookmarkStart w:id="13" w:name="block-1902303"/>
            <w:bookmarkStart w:id="14" w:name="block-1902303"/>
            <w:bookmarkEnd w:id="14"/>
          </w:p>
        </w:tc>
      </w:tr>
    </w:tbl>
    <w:p>
      <w:pPr>
        <w:sectPr>
          <w:footerReference w:type="default" r:id="rId432"/>
          <w:type w:val="nextPage"/>
          <w:pgSz w:orient="landscape" w:w="16383" w:h="11906"/>
          <w:pgMar w:left="1701" w:right="850" w:gutter="0" w:header="0" w:top="1134" w:footer="72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​‌• </w:t>
      </w:r>
      <w:r>
        <w:rPr>
          <w:rFonts w:ascii="Times New Roman" w:hAnsi="Times New Roman"/>
          <w:color w:val="000000"/>
          <w:sz w:val="28"/>
          <w:lang w:val="ru-RU"/>
        </w:rPr>
        <w:t xml:space="preserve">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5" w:name="c6612d7c-6144-4cab-b55c-f60ef824c9f9"/>
      <w:r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История Древнего мира: учебник 5 класс/ Вигасин А.А., Годер Г.И., Свенцицкая И.С./ Под ред. Искендерова А.А., АО 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Средних веков/ Агибалова Е.В., Донской Г.М., АО 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Нового времени: учебник 7 класс/ Юдовская А.Я., Баранов П.А., Ванюшкина Л.М., АО Издательство «Просвещение»</w:t>
      </w:r>
      <w:r>
        <w:rPr>
          <w:sz w:val="28"/>
          <w:lang w:val="ru-RU"/>
        </w:rPr>
        <w:br/>
      </w:r>
      <w:bookmarkStart w:id="16" w:name="68f33cfc-0a1b-42f0-8cbb-6f53d3fe808b"/>
      <w:bookmarkEnd w:id="16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История. Справочник для подготовки к ОГЭ/Баранов П.А., АСТ "Астрель"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История. Весь школьный курс в схемах и таблицах/ Головко А.В., ООО "Эксмо"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Древнего мира/Сорокина Е.Н., Москва "ВАКО"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История Средних веков/ Сорокина Е.Н., ООО "ВАКО"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России: 6 класс/ Сорокина Е.Н., ООО "ВАКО"</w:t>
      </w:r>
      <w:r>
        <w:rPr>
          <w:sz w:val="28"/>
          <w:lang w:val="ru-RU"/>
        </w:rPr>
        <w:br/>
      </w:r>
      <w:bookmarkStart w:id="17" w:name="1cc6b14d-c379-4145-83ce-d61c41a33d45"/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Истории России: 7 класс/ Сорокина Е.Н., ООО "ВАКО"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hyperlink r:id="rId433">
        <w:r>
          <w:rPr>
            <w:rFonts w:ascii="Times New Roman" w:hAnsi="Times New Roman"/>
            <w:sz w:val="28"/>
          </w:rPr>
          <w:t>https</w:t>
        </w:r>
        <w:r>
          <w:rPr>
            <w:rFonts w:ascii="Times New Roman" w:hAnsi="Times New Roman"/>
            <w:sz w:val="28"/>
            <w:lang w:val="ru-RU"/>
          </w:rPr>
          <w:t>://</w:t>
        </w:r>
        <w:r>
          <w:rPr>
            <w:rFonts w:ascii="Times New Roman" w:hAnsi="Times New Roman"/>
            <w:sz w:val="28"/>
          </w:rPr>
          <w:t>edsoo</w:t>
        </w:r>
        <w:r>
          <w:rPr>
            <w:rFonts w:ascii="Times New Roman" w:hAnsi="Times New Roman"/>
            <w:sz w:val="28"/>
            <w:lang w:val="ru-RU"/>
          </w:rPr>
          <w:t>.</w:t>
        </w:r>
        <w:r>
          <w:rPr>
            <w:rFonts w:ascii="Times New Roman" w:hAnsi="Times New Roman"/>
            <w:sz w:val="28"/>
          </w:rPr>
          <w:t>ru</w:t>
        </w:r>
        <w:r>
          <w:rPr>
            <w:rFonts w:ascii="Times New Roman" w:hAnsi="Times New Roman"/>
            <w:sz w:val="28"/>
            <w:lang w:val="ru-RU"/>
          </w:rPr>
          <w:t>/</w:t>
        </w:r>
        <w:r>
          <w:rPr>
            <w:rFonts w:ascii="Times New Roman" w:hAnsi="Times New Roman"/>
            <w:sz w:val="28"/>
          </w:rPr>
          <w:t>Predmet</w:t>
        </w:r>
        <w:r>
          <w:rPr>
            <w:rFonts w:ascii="Times New Roman" w:hAnsi="Times New Roman"/>
            <w:sz w:val="28"/>
            <w:lang w:val="ru-RU"/>
          </w:rPr>
          <w:t>_</w:t>
        </w:r>
        <w:r>
          <w:rPr>
            <w:rFonts w:ascii="Times New Roman" w:hAnsi="Times New Roman"/>
            <w:sz w:val="28"/>
          </w:rPr>
          <w:t>Istoriya</w:t>
        </w:r>
        <w:r>
          <w:rPr>
            <w:rFonts w:ascii="Times New Roman" w:hAnsi="Times New Roman"/>
            <w:sz w:val="28"/>
            <w:lang w:val="ru-RU"/>
          </w:rPr>
          <w:t>.</w:t>
        </w:r>
        <w:r>
          <w:rPr>
            <w:rFonts w:ascii="Times New Roman" w:hAnsi="Times New Roman"/>
            <w:sz w:val="28"/>
          </w:rPr>
          <w:t>htm</w:t>
        </w:r>
        <w:r>
          <w:rPr>
            <w:rFonts w:ascii="Times New Roman" w:hAnsi="Times New Roman"/>
            <w:sz w:val="28"/>
            <w:lang w:val="ru-RU"/>
          </w:rPr>
          <w:t>?</w:t>
        </w:r>
        <w:r>
          <w:rPr>
            <w:rFonts w:ascii="Times New Roman" w:hAnsi="Times New Roman"/>
            <w:sz w:val="28"/>
          </w:rPr>
          <w:t>filterId</w:t>
        </w:r>
        <w:r>
          <w:rPr>
            <w:rFonts w:ascii="Times New Roman" w:hAnsi="Times New Roman"/>
            <w:sz w:val="28"/>
            <w:lang w:val="ru-RU"/>
          </w:rPr>
          <w:t>=35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18" w:name="954910a6-450c-47a0-80e2-529fad0f6e9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434">
        <w:r>
          <w:rPr>
            <w:rFonts w:ascii="Times New Roman" w:hAnsi="Times New Roman"/>
            <w:sz w:val="28"/>
          </w:rPr>
          <w:t>https</w:t>
        </w:r>
        <w:r>
          <w:rPr>
            <w:rFonts w:ascii="Times New Roman" w:hAnsi="Times New Roman"/>
            <w:sz w:val="28"/>
            <w:lang w:val="ru-RU"/>
          </w:rPr>
          <w:t>://</w:t>
        </w:r>
        <w:r>
          <w:rPr>
            <w:rFonts w:ascii="Times New Roman" w:hAnsi="Times New Roman"/>
            <w:sz w:val="28"/>
          </w:rPr>
          <w:t>resh</w:t>
        </w:r>
        <w:r>
          <w:rPr>
            <w:rFonts w:ascii="Times New Roman" w:hAnsi="Times New Roman"/>
            <w:sz w:val="28"/>
            <w:lang w:val="ru-RU"/>
          </w:rPr>
          <w:t>.</w:t>
        </w:r>
        <w:r>
          <w:rPr>
            <w:rFonts w:ascii="Times New Roman" w:hAnsi="Times New Roman"/>
            <w:sz w:val="28"/>
          </w:rPr>
          <w:t>edu</w:t>
        </w:r>
        <w:r>
          <w:rPr>
            <w:rFonts w:ascii="Times New Roman" w:hAnsi="Times New Roman"/>
            <w:sz w:val="28"/>
            <w:lang w:val="ru-RU"/>
          </w:rPr>
          <w:t>.</w:t>
        </w:r>
        <w:r>
          <w:rPr>
            <w:rFonts w:ascii="Times New Roman" w:hAnsi="Times New Roman"/>
            <w:sz w:val="28"/>
          </w:rPr>
          <w:t>ru</w:t>
        </w:r>
      </w:hyperlink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​  </w:t>
      </w:r>
    </w:p>
    <w:sectPr>
      <w:footerReference w:type="default" r:id="rId435"/>
      <w:type w:val="nextPage"/>
      <w:pgSz w:w="11906" w:h="16838"/>
      <w:pgMar w:left="1440" w:right="1440" w:gutter="0" w:header="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213694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88400000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14138492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227792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06043139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2732036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1011696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7829521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23651480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71458117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10343486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7797560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28598264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95120044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6083770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  <w:p>
        <w:pPr>
          <w:pStyle w:val="Style25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bb3c2c"/>
    <w:rPr>
      <w:color w:val="0000FF" w:themeColor="hyperlink"/>
      <w:u w:val="single"/>
    </w:rPr>
  </w:style>
  <w:style w:type="character" w:styleId="Style15" w:customStyle="1">
    <w:name w:val="Нижний колонтитул Знак"/>
    <w:basedOn w:val="DefaultParagraphFont"/>
    <w:link w:val="ae"/>
    <w:uiPriority w:val="99"/>
    <w:qFormat/>
    <w:rsid w:val="00fd79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5">
    <w:name w:val="Footer"/>
    <w:basedOn w:val="Normal"/>
    <w:link w:val="af"/>
    <w:uiPriority w:val="99"/>
    <w:unhideWhenUsed/>
    <w:rsid w:val="00fd797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b3c2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4c2" TargetMode="External"/><Relationship Id="rId299" Type="http://schemas.openxmlformats.org/officeDocument/2006/relationships/hyperlink" Target="https://m.edsoo.ru/8a18b1d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838" TargetMode="External"/><Relationship Id="rId324" Type="http://schemas.openxmlformats.org/officeDocument/2006/relationships/hyperlink" Target="https://m.edsoo.ru/8a18b356" TargetMode="External"/><Relationship Id="rId366" Type="http://schemas.openxmlformats.org/officeDocument/2006/relationships/hyperlink" Target="https://m.edsoo.ru/8a1907f2" TargetMode="External"/><Relationship Id="rId170" Type="http://schemas.openxmlformats.org/officeDocument/2006/relationships/hyperlink" Target="https://m.edsoo.ru/8864840e" TargetMode="External"/><Relationship Id="rId226" Type="http://schemas.openxmlformats.org/officeDocument/2006/relationships/hyperlink" Target="https://m.edsoo.ru/8a184358" TargetMode="External"/><Relationship Id="rId433" Type="http://schemas.openxmlformats.org/officeDocument/2006/relationships/hyperlink" Target="https://edsoo.ru/Predmet_Istoriya.htm?filterId=35" TargetMode="External"/><Relationship Id="rId268" Type="http://schemas.openxmlformats.org/officeDocument/2006/relationships/hyperlink" Target="https://m.edsoo.ru/8a186b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91e" TargetMode="External"/><Relationship Id="rId335" Type="http://schemas.openxmlformats.org/officeDocument/2006/relationships/hyperlink" Target="https://m.edsoo.ru/8a18cc88" TargetMode="External"/><Relationship Id="rId377" Type="http://schemas.openxmlformats.org/officeDocument/2006/relationships/hyperlink" Target="https://m.edsoo.ru/8864f0a6" TargetMode="External"/><Relationship Id="rId5" Type="http://schemas.openxmlformats.org/officeDocument/2006/relationships/footer" Target="footer3.xml"/><Relationship Id="rId181" Type="http://schemas.openxmlformats.org/officeDocument/2006/relationships/hyperlink" Target="https://m.edsoo.ru/8864919c" TargetMode="External"/><Relationship Id="rId237" Type="http://schemas.openxmlformats.org/officeDocument/2006/relationships/hyperlink" Target="https://m.edsoo.ru/8864a786" TargetMode="External"/><Relationship Id="rId402" Type="http://schemas.openxmlformats.org/officeDocument/2006/relationships/hyperlink" Target="https://m.edsoo.ru/8a192912" TargetMode="External"/><Relationship Id="rId279" Type="http://schemas.openxmlformats.org/officeDocument/2006/relationships/hyperlink" Target="https://m.edsoo.ru/8a1883e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b16" TargetMode="External"/><Relationship Id="rId290" Type="http://schemas.openxmlformats.org/officeDocument/2006/relationships/hyperlink" Target="https://m.edsoo.ru/8a189dda" TargetMode="External"/><Relationship Id="rId304" Type="http://schemas.openxmlformats.org/officeDocument/2006/relationships/hyperlink" Target="https://m.edsoo.ru/8864c3f6" TargetMode="External"/><Relationship Id="rId346" Type="http://schemas.openxmlformats.org/officeDocument/2006/relationships/hyperlink" Target="https://m.edsoo.ru/8a18dfb6" TargetMode="External"/><Relationship Id="rId388" Type="http://schemas.openxmlformats.org/officeDocument/2006/relationships/hyperlink" Target="https://m.edsoo.ru/8a190996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d5c" TargetMode="External"/><Relationship Id="rId192" Type="http://schemas.openxmlformats.org/officeDocument/2006/relationships/hyperlink" Target="https://m.edsoo.ru/8a17f560" TargetMode="External"/><Relationship Id="rId206" Type="http://schemas.openxmlformats.org/officeDocument/2006/relationships/hyperlink" Target="https://m.edsoo.ru/8a181194" TargetMode="External"/><Relationship Id="rId413" Type="http://schemas.openxmlformats.org/officeDocument/2006/relationships/hyperlink" Target="https://m.edsoo.ru/8a193b82" TargetMode="External"/><Relationship Id="rId248" Type="http://schemas.openxmlformats.org/officeDocument/2006/relationships/hyperlink" Target="https://m.edsoo.ru/8864b6f4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adfc" TargetMode="External"/><Relationship Id="rId315" Type="http://schemas.openxmlformats.org/officeDocument/2006/relationships/hyperlink" Target="https://m.edsoo.ru/8864d418" TargetMode="External"/><Relationship Id="rId357" Type="http://schemas.openxmlformats.org/officeDocument/2006/relationships/hyperlink" Target="https://m.edsoo.ru/8a18f4b0" TargetMode="External"/><Relationship Id="rId54" Type="http://schemas.openxmlformats.org/officeDocument/2006/relationships/hyperlink" Target="https://m.edsoo.ru/7f4168ec" TargetMode="External"/><Relationship Id="rId96" Type="http://schemas.openxmlformats.org/officeDocument/2006/relationships/hyperlink" Target="https://m.edsoo.ru/7f41ac44" TargetMode="External"/><Relationship Id="rId161" Type="http://schemas.openxmlformats.org/officeDocument/2006/relationships/hyperlink" Target="https://m.edsoo.ru/88647a86" TargetMode="External"/><Relationship Id="rId217" Type="http://schemas.openxmlformats.org/officeDocument/2006/relationships/hyperlink" Target="https://m.edsoo.ru/8a182e5e" TargetMode="External"/><Relationship Id="rId399" Type="http://schemas.openxmlformats.org/officeDocument/2006/relationships/hyperlink" Target="https://m.edsoo.ru/8a191f12" TargetMode="External"/><Relationship Id="rId259" Type="http://schemas.openxmlformats.org/officeDocument/2006/relationships/hyperlink" Target="https://m.edsoo.ru/8a185906" TargetMode="External"/><Relationship Id="rId424" Type="http://schemas.openxmlformats.org/officeDocument/2006/relationships/hyperlink" Target="https://m.edsoo.ru/8a1948de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8dc" TargetMode="External"/><Relationship Id="rId270" Type="http://schemas.openxmlformats.org/officeDocument/2006/relationships/hyperlink" Target="https://m.edsoo.ru/8a186eb4" TargetMode="External"/><Relationship Id="rId326" Type="http://schemas.openxmlformats.org/officeDocument/2006/relationships/hyperlink" Target="https://m.edsoo.ru/8a18ba40" TargetMode="External"/><Relationship Id="rId65" Type="http://schemas.openxmlformats.org/officeDocument/2006/relationships/hyperlink" Target="https://m.edsoo.ru/7f418bce" TargetMode="External"/><Relationship Id="rId130" Type="http://schemas.openxmlformats.org/officeDocument/2006/relationships/hyperlink" Target="https://m.edsoo.ru/8640ac84" TargetMode="External"/><Relationship Id="rId368" Type="http://schemas.openxmlformats.org/officeDocument/2006/relationships/hyperlink" Target="https://m.edsoo.ru/8864dff8" TargetMode="External"/><Relationship Id="rId172" Type="http://schemas.openxmlformats.org/officeDocument/2006/relationships/hyperlink" Target="https://m.edsoo.ru/886486e8" TargetMode="External"/><Relationship Id="rId228" Type="http://schemas.openxmlformats.org/officeDocument/2006/relationships/hyperlink" Target="https://m.edsoo.ru/8a18466e" TargetMode="External"/><Relationship Id="rId435" Type="http://schemas.openxmlformats.org/officeDocument/2006/relationships/footer" Target="footer15.xml"/><Relationship Id="rId281" Type="http://schemas.openxmlformats.org/officeDocument/2006/relationships/hyperlink" Target="https://m.edsoo.ru/8a188a70" TargetMode="External"/><Relationship Id="rId337" Type="http://schemas.openxmlformats.org/officeDocument/2006/relationships/hyperlink" Target="https://m.edsoo.ru/8a18cfa8" TargetMode="External"/><Relationship Id="rId34" Type="http://schemas.openxmlformats.org/officeDocument/2006/relationships/hyperlink" Target="https://m.edsoo.ru/7f414c04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640be72" TargetMode="External"/><Relationship Id="rId379" Type="http://schemas.openxmlformats.org/officeDocument/2006/relationships/hyperlink" Target="https://m.edsoo.ru/8864f2f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86493d6" TargetMode="External"/><Relationship Id="rId239" Type="http://schemas.openxmlformats.org/officeDocument/2006/relationships/hyperlink" Target="https://m.edsoo.ru/8864aa24" TargetMode="External"/><Relationship Id="rId390" Type="http://schemas.openxmlformats.org/officeDocument/2006/relationships/hyperlink" Target="https://m.edsoo.ru/8a190d10" TargetMode="External"/><Relationship Id="rId404" Type="http://schemas.openxmlformats.org/officeDocument/2006/relationships/hyperlink" Target="https://m.edsoo.ru/8a192ad4" TargetMode="External"/><Relationship Id="rId250" Type="http://schemas.openxmlformats.org/officeDocument/2006/relationships/hyperlink" Target="https://m.edsoo.ru/8864b924" TargetMode="External"/><Relationship Id="rId292" Type="http://schemas.openxmlformats.org/officeDocument/2006/relationships/hyperlink" Target="https://m.edsoo.ru/8a189f92" TargetMode="External"/><Relationship Id="rId306" Type="http://schemas.openxmlformats.org/officeDocument/2006/relationships/hyperlink" Target="https://m.edsoo.ru/8864c6d0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324" TargetMode="External"/><Relationship Id="rId348" Type="http://schemas.openxmlformats.org/officeDocument/2006/relationships/hyperlink" Target="https://m.edsoo.ru/8a18e59c" TargetMode="External"/><Relationship Id="rId152" Type="http://schemas.openxmlformats.org/officeDocument/2006/relationships/hyperlink" Target="https://m.edsoo.ru/88646faa" TargetMode="External"/><Relationship Id="rId194" Type="http://schemas.openxmlformats.org/officeDocument/2006/relationships/hyperlink" Target="https://m.edsoo.ru/8a17f790" TargetMode="External"/><Relationship Id="rId208" Type="http://schemas.openxmlformats.org/officeDocument/2006/relationships/hyperlink" Target="https://m.edsoo.ru/8a181518" TargetMode="External"/><Relationship Id="rId415" Type="http://schemas.openxmlformats.org/officeDocument/2006/relationships/hyperlink" Target="https://m.edsoo.ru/8a193e5c" TargetMode="External"/><Relationship Id="rId261" Type="http://schemas.openxmlformats.org/officeDocument/2006/relationships/hyperlink" Target="https://m.edsoo.ru/8a185eb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68ec" TargetMode="External"/><Relationship Id="rId317" Type="http://schemas.openxmlformats.org/officeDocument/2006/relationships/hyperlink" Target="https://m.edsoo.ru/8864d6ac" TargetMode="External"/><Relationship Id="rId359" Type="http://schemas.openxmlformats.org/officeDocument/2006/relationships/hyperlink" Target="https://m.edsoo.ru/8a18f8ca" TargetMode="External"/><Relationship Id="rId98" Type="http://schemas.openxmlformats.org/officeDocument/2006/relationships/hyperlink" Target="https://m.edsoo.ru/863f8d54" TargetMode="External"/><Relationship Id="rId121" Type="http://schemas.openxmlformats.org/officeDocument/2006/relationships/hyperlink" Target="https://m.edsoo.ru/863fce2c" TargetMode="External"/><Relationship Id="rId163" Type="http://schemas.openxmlformats.org/officeDocument/2006/relationships/hyperlink" Target="https://m.edsoo.ru/88647d4c" TargetMode="External"/><Relationship Id="rId219" Type="http://schemas.openxmlformats.org/officeDocument/2006/relationships/hyperlink" Target="https://m.edsoo.ru/8a1831d8" TargetMode="External"/><Relationship Id="rId370" Type="http://schemas.openxmlformats.org/officeDocument/2006/relationships/hyperlink" Target="https://m.edsoo.ru/8864e2dc" TargetMode="External"/><Relationship Id="rId426" Type="http://schemas.openxmlformats.org/officeDocument/2006/relationships/hyperlink" Target="https://m.edsoo.ru/8a194b0e" TargetMode="External"/><Relationship Id="rId230" Type="http://schemas.openxmlformats.org/officeDocument/2006/relationships/hyperlink" Target="https://m.edsoo.ru/8a18515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242" TargetMode="External"/><Relationship Id="rId328" Type="http://schemas.openxmlformats.org/officeDocument/2006/relationships/hyperlink" Target="https://m.edsoo.ru/8a18bd74" TargetMode="External"/><Relationship Id="rId132" Type="http://schemas.openxmlformats.org/officeDocument/2006/relationships/hyperlink" Target="https://m.edsoo.ru/8640afcc" TargetMode="External"/><Relationship Id="rId174" Type="http://schemas.openxmlformats.org/officeDocument/2006/relationships/hyperlink" Target="https://m.edsoo.ru/8864892c" TargetMode="External"/><Relationship Id="rId381" Type="http://schemas.openxmlformats.org/officeDocument/2006/relationships/hyperlink" Target="https://m.edsoo.ru/8864f6f0" TargetMode="External"/><Relationship Id="rId241" Type="http://schemas.openxmlformats.org/officeDocument/2006/relationships/hyperlink" Target="https://m.edsoo.ru/8864acea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8e08" TargetMode="External"/><Relationship Id="rId339" Type="http://schemas.openxmlformats.org/officeDocument/2006/relationships/hyperlink" Target="https://m.edsoo.ru/8a18d36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9740" TargetMode="External"/><Relationship Id="rId143" Type="http://schemas.openxmlformats.org/officeDocument/2006/relationships/hyperlink" Target="https://m.edsoo.ru/8640c1c4" TargetMode="External"/><Relationship Id="rId185" Type="http://schemas.openxmlformats.org/officeDocument/2006/relationships/hyperlink" Target="https://m.edsoo.ru/88649872" TargetMode="External"/><Relationship Id="rId350" Type="http://schemas.openxmlformats.org/officeDocument/2006/relationships/hyperlink" Target="https://m.edsoo.ru/8a18e858" TargetMode="External"/><Relationship Id="rId406" Type="http://schemas.openxmlformats.org/officeDocument/2006/relationships/hyperlink" Target="https://m.edsoo.ru/8a192da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1d1a" TargetMode="External"/><Relationship Id="rId392" Type="http://schemas.openxmlformats.org/officeDocument/2006/relationships/hyperlink" Target="https://m.edsoo.ru/8a19109e" TargetMode="External"/><Relationship Id="rId252" Type="http://schemas.openxmlformats.org/officeDocument/2006/relationships/hyperlink" Target="https://m.edsoo.ru/8864bb86" TargetMode="External"/><Relationship Id="rId294" Type="http://schemas.openxmlformats.org/officeDocument/2006/relationships/hyperlink" Target="https://m.edsoo.ru/8a18a604" TargetMode="External"/><Relationship Id="rId308" Type="http://schemas.openxmlformats.org/officeDocument/2006/relationships/hyperlink" Target="https://m.edsoo.ru/8864c9c8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748" TargetMode="External"/><Relationship Id="rId154" Type="http://schemas.openxmlformats.org/officeDocument/2006/relationships/hyperlink" Target="https://m.edsoo.ru/886472a2" TargetMode="External"/><Relationship Id="rId361" Type="http://schemas.openxmlformats.org/officeDocument/2006/relationships/hyperlink" Target="https://m.edsoo.ru/8a18fbb8" TargetMode="External"/><Relationship Id="rId196" Type="http://schemas.openxmlformats.org/officeDocument/2006/relationships/hyperlink" Target="https://m.edsoo.ru/8a17fad8" TargetMode="External"/><Relationship Id="rId417" Type="http://schemas.openxmlformats.org/officeDocument/2006/relationships/hyperlink" Target="https://m.edsoo.ru/8a1940b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37d2" TargetMode="External"/><Relationship Id="rId263" Type="http://schemas.openxmlformats.org/officeDocument/2006/relationships/hyperlink" Target="https://m.edsoo.ru/8a1861b2" TargetMode="External"/><Relationship Id="rId319" Type="http://schemas.openxmlformats.org/officeDocument/2006/relationships/hyperlink" Target="https://m.edsoo.ru/8864d8dc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3fd07a" TargetMode="External"/><Relationship Id="rId330" Type="http://schemas.openxmlformats.org/officeDocument/2006/relationships/hyperlink" Target="https://m.edsoo.ru/8a18c094" TargetMode="External"/><Relationship Id="rId165" Type="http://schemas.openxmlformats.org/officeDocument/2006/relationships/footer" Target="footer10.xml"/><Relationship Id="rId372" Type="http://schemas.openxmlformats.org/officeDocument/2006/relationships/hyperlink" Target="https://m.edsoo.ru/8864e584" TargetMode="External"/><Relationship Id="rId428" Type="http://schemas.openxmlformats.org/officeDocument/2006/relationships/hyperlink" Target="https://m.edsoo.ru/8a194d34" TargetMode="External"/><Relationship Id="rId232" Type="http://schemas.openxmlformats.org/officeDocument/2006/relationships/hyperlink" Target="https://m.edsoo.ru/88649f52" TargetMode="External"/><Relationship Id="rId274" Type="http://schemas.openxmlformats.org/officeDocument/2006/relationships/hyperlink" Target="https://m.edsoo.ru/8a18787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8a34" TargetMode="External"/><Relationship Id="rId134" Type="http://schemas.openxmlformats.org/officeDocument/2006/relationships/hyperlink" Target="https://m.edsoo.ru/8640b382" TargetMode="External"/><Relationship Id="rId80" Type="http://schemas.openxmlformats.org/officeDocument/2006/relationships/hyperlink" Target="https://m.edsoo.ru/7f41adc0" TargetMode="External"/><Relationship Id="rId176" Type="http://schemas.openxmlformats.org/officeDocument/2006/relationships/hyperlink" Target="https://m.edsoo.ru/88648b5c" TargetMode="External"/><Relationship Id="rId341" Type="http://schemas.openxmlformats.org/officeDocument/2006/relationships/hyperlink" Target="https://m.edsoo.ru/8a18d6a6" TargetMode="External"/><Relationship Id="rId383" Type="http://schemas.openxmlformats.org/officeDocument/2006/relationships/hyperlink" Target="https://m.edsoo.ru/8864f9b6" TargetMode="External"/><Relationship Id="rId439" Type="http://schemas.openxmlformats.org/officeDocument/2006/relationships/theme" Target="theme/theme1.xml"/><Relationship Id="rId201" Type="http://schemas.openxmlformats.org/officeDocument/2006/relationships/hyperlink" Target="https://m.edsoo.ru/8a1806a4" TargetMode="External"/><Relationship Id="rId243" Type="http://schemas.openxmlformats.org/officeDocument/2006/relationships/hyperlink" Target="https://m.edsoo.ru/8864af38" TargetMode="External"/><Relationship Id="rId285" Type="http://schemas.openxmlformats.org/officeDocument/2006/relationships/hyperlink" Target="https://m.edsoo.ru/8a189132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a050" TargetMode="External"/><Relationship Id="rId310" Type="http://schemas.openxmlformats.org/officeDocument/2006/relationships/hyperlink" Target="https://m.edsoo.ru/8864cc0c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5e6" TargetMode="External"/><Relationship Id="rId187" Type="http://schemas.openxmlformats.org/officeDocument/2006/relationships/hyperlink" Target="https://m.edsoo.ru/88649b92" TargetMode="External"/><Relationship Id="rId352" Type="http://schemas.openxmlformats.org/officeDocument/2006/relationships/hyperlink" Target="https://m.edsoo.ru/8a18ebc8" TargetMode="External"/><Relationship Id="rId394" Type="http://schemas.openxmlformats.org/officeDocument/2006/relationships/hyperlink" Target="https://m.edsoo.ru/8a191490" TargetMode="External"/><Relationship Id="rId408" Type="http://schemas.openxmlformats.org/officeDocument/2006/relationships/hyperlink" Target="https://m.edsoo.ru/8a1933da" TargetMode="External"/><Relationship Id="rId212" Type="http://schemas.openxmlformats.org/officeDocument/2006/relationships/hyperlink" Target="https://m.edsoo.ru/8a18230a" TargetMode="External"/><Relationship Id="rId254" Type="http://schemas.openxmlformats.org/officeDocument/2006/relationships/hyperlink" Target="https://m.edsoo.ru/8864bf32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bdd8" TargetMode="External"/><Relationship Id="rId296" Type="http://schemas.openxmlformats.org/officeDocument/2006/relationships/hyperlink" Target="https://m.edsoo.ru/8a18a99c" TargetMode="External"/><Relationship Id="rId60" Type="http://schemas.openxmlformats.org/officeDocument/2006/relationships/hyperlink" Target="https://m.edsoo.ru/7f418bce" TargetMode="External"/><Relationship Id="rId156" Type="http://schemas.openxmlformats.org/officeDocument/2006/relationships/hyperlink" Target="https://m.edsoo.ru/886474dc" TargetMode="External"/><Relationship Id="rId198" Type="http://schemas.openxmlformats.org/officeDocument/2006/relationships/hyperlink" Target="https://m.edsoo.ru/8a180140" TargetMode="External"/><Relationship Id="rId321" Type="http://schemas.openxmlformats.org/officeDocument/2006/relationships/hyperlink" Target="https://m.edsoo.ru/8864db0c" TargetMode="External"/><Relationship Id="rId363" Type="http://schemas.openxmlformats.org/officeDocument/2006/relationships/hyperlink" Target="https://m.edsoo.ru/8a18fe6a" TargetMode="External"/><Relationship Id="rId419" Type="http://schemas.openxmlformats.org/officeDocument/2006/relationships/hyperlink" Target="https://m.edsoo.ru/8a1942e4" TargetMode="External"/><Relationship Id="rId202" Type="http://schemas.openxmlformats.org/officeDocument/2006/relationships/hyperlink" Target="https://m.edsoo.ru/8a180848" TargetMode="External"/><Relationship Id="rId223" Type="http://schemas.openxmlformats.org/officeDocument/2006/relationships/hyperlink" Target="https://m.edsoo.ru/8a183e76" TargetMode="External"/><Relationship Id="rId244" Type="http://schemas.openxmlformats.org/officeDocument/2006/relationships/hyperlink" Target="https://m.edsoo.ru/8864b050" TargetMode="External"/><Relationship Id="rId430" Type="http://schemas.openxmlformats.org/officeDocument/2006/relationships/hyperlink" Target="https://m.edsoo.ru/8a1954e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4dc" TargetMode="External"/><Relationship Id="rId286" Type="http://schemas.openxmlformats.org/officeDocument/2006/relationships/hyperlink" Target="https://m.edsoo.ru/8a189308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244" TargetMode="External"/><Relationship Id="rId125" Type="http://schemas.openxmlformats.org/officeDocument/2006/relationships/hyperlink" Target="https://m.edsoo.ru/863fd836" TargetMode="External"/><Relationship Id="rId146" Type="http://schemas.openxmlformats.org/officeDocument/2006/relationships/hyperlink" Target="https://m.edsoo.ru/886469b0" TargetMode="External"/><Relationship Id="rId167" Type="http://schemas.openxmlformats.org/officeDocument/2006/relationships/hyperlink" Target="https://m.edsoo.ru/886480bc" TargetMode="External"/><Relationship Id="rId188" Type="http://schemas.openxmlformats.org/officeDocument/2006/relationships/hyperlink" Target="https://m.edsoo.ru/88649cd2" TargetMode="External"/><Relationship Id="rId311" Type="http://schemas.openxmlformats.org/officeDocument/2006/relationships/hyperlink" Target="https://m.edsoo.ru/8864cd24" TargetMode="External"/><Relationship Id="rId332" Type="http://schemas.openxmlformats.org/officeDocument/2006/relationships/hyperlink" Target="https://m.edsoo.ru/8a18c7ec" TargetMode="External"/><Relationship Id="rId353" Type="http://schemas.openxmlformats.org/officeDocument/2006/relationships/hyperlink" Target="https://m.edsoo.ru/8a18ed6c" TargetMode="External"/><Relationship Id="rId374" Type="http://schemas.openxmlformats.org/officeDocument/2006/relationships/hyperlink" Target="https://m.edsoo.ru/8864e912" TargetMode="External"/><Relationship Id="rId395" Type="http://schemas.openxmlformats.org/officeDocument/2006/relationships/hyperlink" Target="https://m.edsoo.ru/8a191648" TargetMode="External"/><Relationship Id="rId409" Type="http://schemas.openxmlformats.org/officeDocument/2006/relationships/hyperlink" Target="https://m.edsoo.ru/8a193542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436" TargetMode="External"/><Relationship Id="rId234" Type="http://schemas.openxmlformats.org/officeDocument/2006/relationships/hyperlink" Target="https://m.edsoo.ru/8864a36c" TargetMode="External"/><Relationship Id="rId420" Type="http://schemas.openxmlformats.org/officeDocument/2006/relationships/hyperlink" Target="https://m.edsoo.ru/8a1943f2" TargetMode="External"/><Relationship Id="rId2" Type="http://schemas.openxmlformats.org/officeDocument/2006/relationships/image" Target="media/image1.jpeg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2e4" TargetMode="External"/><Relationship Id="rId276" Type="http://schemas.openxmlformats.org/officeDocument/2006/relationships/hyperlink" Target="https://m.edsoo.ru/8a187e90" TargetMode="External"/><Relationship Id="rId297" Type="http://schemas.openxmlformats.org/officeDocument/2006/relationships/hyperlink" Target="https://m.edsoo.ru/8a18ab68" TargetMode="External"/><Relationship Id="rId441" Type="http://schemas.openxmlformats.org/officeDocument/2006/relationships/customXml" Target="../customXml/item2.xm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bfcc" TargetMode="External"/><Relationship Id="rId136" Type="http://schemas.openxmlformats.org/officeDocument/2006/relationships/hyperlink" Target="https://m.edsoo.ru/8640b67a" TargetMode="External"/><Relationship Id="rId157" Type="http://schemas.openxmlformats.org/officeDocument/2006/relationships/hyperlink" Target="https://m.edsoo.ru/88647608" TargetMode="External"/><Relationship Id="rId178" Type="http://schemas.openxmlformats.org/officeDocument/2006/relationships/hyperlink" Target="https://m.edsoo.ru/88648e36" TargetMode="External"/><Relationship Id="rId301" Type="http://schemas.openxmlformats.org/officeDocument/2006/relationships/hyperlink" Target="https://m.edsoo.ru/8864c086" TargetMode="External"/><Relationship Id="rId322" Type="http://schemas.openxmlformats.org/officeDocument/2006/relationships/hyperlink" Target="https://m.edsoo.ru/8864dc56" TargetMode="External"/><Relationship Id="rId343" Type="http://schemas.openxmlformats.org/officeDocument/2006/relationships/hyperlink" Target="https://m.edsoo.ru/8a18d9e4" TargetMode="External"/><Relationship Id="rId364" Type="http://schemas.openxmlformats.org/officeDocument/2006/relationships/hyperlink" Target="https://m.edsoo.ru/8a19002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30c" TargetMode="External"/><Relationship Id="rId203" Type="http://schemas.openxmlformats.org/officeDocument/2006/relationships/hyperlink" Target="https://m.edsoo.ru/8a180c26" TargetMode="External"/><Relationship Id="rId385" Type="http://schemas.openxmlformats.org/officeDocument/2006/relationships/hyperlink" Target="https://m.edsoo.ru/8864fce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02e" TargetMode="External"/><Relationship Id="rId245" Type="http://schemas.openxmlformats.org/officeDocument/2006/relationships/hyperlink" Target="https://m.edsoo.ru/8864b37a" TargetMode="External"/><Relationship Id="rId266" Type="http://schemas.openxmlformats.org/officeDocument/2006/relationships/hyperlink" Target="https://m.edsoo.ru/8a186856" TargetMode="External"/><Relationship Id="rId287" Type="http://schemas.openxmlformats.org/officeDocument/2006/relationships/hyperlink" Target="https://m.edsoo.ru/8a1896f0" TargetMode="External"/><Relationship Id="rId410" Type="http://schemas.openxmlformats.org/officeDocument/2006/relationships/hyperlink" Target="https://m.edsoo.ru/8a1936a0" TargetMode="External"/><Relationship Id="rId431" Type="http://schemas.openxmlformats.org/officeDocument/2006/relationships/hyperlink" Target="https://m.edsoo.ru/8a19560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6ea" TargetMode="External"/><Relationship Id="rId126" Type="http://schemas.openxmlformats.org/officeDocument/2006/relationships/hyperlink" Target="https://m.edsoo.ru/8640a31a" TargetMode="External"/><Relationship Id="rId147" Type="http://schemas.openxmlformats.org/officeDocument/2006/relationships/hyperlink" Target="https://m.edsoo.ru/88646848" TargetMode="External"/><Relationship Id="rId168" Type="http://schemas.openxmlformats.org/officeDocument/2006/relationships/hyperlink" Target="https://m.edsoo.ru/886481d4" TargetMode="External"/><Relationship Id="rId312" Type="http://schemas.openxmlformats.org/officeDocument/2006/relationships/hyperlink" Target="https://m.edsoo.ru/8864ce3c" TargetMode="External"/><Relationship Id="rId333" Type="http://schemas.openxmlformats.org/officeDocument/2006/relationships/hyperlink" Target="https://m.edsoo.ru/8a18c97c" TargetMode="External"/><Relationship Id="rId354" Type="http://schemas.openxmlformats.org/officeDocument/2006/relationships/hyperlink" Target="https://m.edsoo.ru/8a18ef42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efa2" TargetMode="External"/><Relationship Id="rId375" Type="http://schemas.openxmlformats.org/officeDocument/2006/relationships/hyperlink" Target="https://m.edsoo.ru/8864eb56" TargetMode="External"/><Relationship Id="rId396" Type="http://schemas.openxmlformats.org/officeDocument/2006/relationships/hyperlink" Target="https://m.edsoo.ru/8a191cec" TargetMode="External"/><Relationship Id="rId3" Type="http://schemas.openxmlformats.org/officeDocument/2006/relationships/footer" Target="footer1.xml"/><Relationship Id="rId214" Type="http://schemas.openxmlformats.org/officeDocument/2006/relationships/hyperlink" Target="https://m.edsoo.ru/8a182562" TargetMode="External"/><Relationship Id="rId235" Type="http://schemas.openxmlformats.org/officeDocument/2006/relationships/hyperlink" Target="https://m.edsoo.ru/8864a4ca" TargetMode="External"/><Relationship Id="rId256" Type="http://schemas.openxmlformats.org/officeDocument/2006/relationships/hyperlink" Target="https://m.edsoo.ru/8a18546a" TargetMode="External"/><Relationship Id="rId277" Type="http://schemas.openxmlformats.org/officeDocument/2006/relationships/hyperlink" Target="https://m.edsoo.ru/8a188070" TargetMode="External"/><Relationship Id="rId298" Type="http://schemas.openxmlformats.org/officeDocument/2006/relationships/hyperlink" Target="https://m.edsoo.ru/8a18afdc" TargetMode="External"/><Relationship Id="rId400" Type="http://schemas.openxmlformats.org/officeDocument/2006/relationships/hyperlink" Target="https://m.edsoo.ru/8a1920c0" TargetMode="External"/><Relationship Id="rId421" Type="http://schemas.openxmlformats.org/officeDocument/2006/relationships/hyperlink" Target="https://m.edsoo.ru/8a194500" TargetMode="External"/><Relationship Id="rId442" Type="http://schemas.openxmlformats.org/officeDocument/2006/relationships/customXml" Target="../customXml/item3.xml"/><Relationship Id="rId116" Type="http://schemas.openxmlformats.org/officeDocument/2006/relationships/hyperlink" Target="https://m.edsoo.ru/863fc26a" TargetMode="External"/><Relationship Id="rId137" Type="http://schemas.openxmlformats.org/officeDocument/2006/relationships/hyperlink" Target="https://m.edsoo.ru/8640b7f6" TargetMode="External"/><Relationship Id="rId158" Type="http://schemas.openxmlformats.org/officeDocument/2006/relationships/hyperlink" Target="https://m.edsoo.ru/88647716" TargetMode="External"/><Relationship Id="rId302" Type="http://schemas.openxmlformats.org/officeDocument/2006/relationships/hyperlink" Target="https://m.edsoo.ru/8864c1a8" TargetMode="External"/><Relationship Id="rId323" Type="http://schemas.openxmlformats.org/officeDocument/2006/relationships/hyperlink" Target="https://m.edsoo.ru/8864dea4" TargetMode="External"/><Relationship Id="rId344" Type="http://schemas.openxmlformats.org/officeDocument/2006/relationships/hyperlink" Target="https://m.edsoo.ru/8a18dc1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8f62" TargetMode="External"/><Relationship Id="rId365" Type="http://schemas.openxmlformats.org/officeDocument/2006/relationships/hyperlink" Target="https://m.edsoo.ru/8a1901ee" TargetMode="External"/><Relationship Id="rId386" Type="http://schemas.openxmlformats.org/officeDocument/2006/relationships/hyperlink" Target="https://m.edsoo.ru/8864fe16" TargetMode="External"/><Relationship Id="rId190" Type="http://schemas.openxmlformats.org/officeDocument/2006/relationships/hyperlink" Target="https://m.edsoo.ru/8a17f31c" TargetMode="External"/><Relationship Id="rId204" Type="http://schemas.openxmlformats.org/officeDocument/2006/relationships/hyperlink" Target="https://m.edsoo.ru/8a180e06" TargetMode="External"/><Relationship Id="rId225" Type="http://schemas.openxmlformats.org/officeDocument/2006/relationships/hyperlink" Target="https://m.edsoo.ru/8a1841c8" TargetMode="External"/><Relationship Id="rId246" Type="http://schemas.openxmlformats.org/officeDocument/2006/relationships/hyperlink" Target="https://m.edsoo.ru/8864b4c4" TargetMode="External"/><Relationship Id="rId267" Type="http://schemas.openxmlformats.org/officeDocument/2006/relationships/hyperlink" Target="https://m.edsoo.ru/8a1869dc" TargetMode="External"/><Relationship Id="rId288" Type="http://schemas.openxmlformats.org/officeDocument/2006/relationships/hyperlink" Target="https://m.edsoo.ru/8a1898d0" TargetMode="External"/><Relationship Id="rId411" Type="http://schemas.openxmlformats.org/officeDocument/2006/relationships/hyperlink" Target="https://m.edsoo.ru/8a193862" TargetMode="External"/><Relationship Id="rId432" Type="http://schemas.openxmlformats.org/officeDocument/2006/relationships/footer" Target="footer14.xml"/><Relationship Id="rId106" Type="http://schemas.openxmlformats.org/officeDocument/2006/relationships/hyperlink" Target="https://m.edsoo.ru/863faa50" TargetMode="External"/><Relationship Id="rId127" Type="http://schemas.openxmlformats.org/officeDocument/2006/relationships/hyperlink" Target="https://m.edsoo.ru/8640a770" TargetMode="External"/><Relationship Id="rId313" Type="http://schemas.openxmlformats.org/officeDocument/2006/relationships/hyperlink" Target="https://m.edsoo.ru/8864cf5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footer" Target="footer8.xm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adc" TargetMode="External"/><Relationship Id="rId169" Type="http://schemas.openxmlformats.org/officeDocument/2006/relationships/hyperlink" Target="https://m.edsoo.ru/886482ec" TargetMode="External"/><Relationship Id="rId334" Type="http://schemas.openxmlformats.org/officeDocument/2006/relationships/hyperlink" Target="https://m.edsoo.ru/8a18cb0c" TargetMode="External"/><Relationship Id="rId355" Type="http://schemas.openxmlformats.org/officeDocument/2006/relationships/hyperlink" Target="https://m.edsoo.ru/8a18f118" TargetMode="External"/><Relationship Id="rId376" Type="http://schemas.openxmlformats.org/officeDocument/2006/relationships/hyperlink" Target="https://m.edsoo.ru/8864ece6" TargetMode="External"/><Relationship Id="rId397" Type="http://schemas.openxmlformats.org/officeDocument/2006/relationships/hyperlink" Target="https://m.edsoo.ru/8a19223c" TargetMode="External"/><Relationship Id="rId4" Type="http://schemas.openxmlformats.org/officeDocument/2006/relationships/footer" Target="footer2.xml"/><Relationship Id="rId180" Type="http://schemas.openxmlformats.org/officeDocument/2006/relationships/hyperlink" Target="https://m.edsoo.ru/88649070" TargetMode="External"/><Relationship Id="rId215" Type="http://schemas.openxmlformats.org/officeDocument/2006/relationships/hyperlink" Target="https://m.edsoo.ru/8a182954" TargetMode="External"/><Relationship Id="rId236" Type="http://schemas.openxmlformats.org/officeDocument/2006/relationships/hyperlink" Target="https://m.edsoo.ru/8864a5e2" TargetMode="External"/><Relationship Id="rId257" Type="http://schemas.openxmlformats.org/officeDocument/2006/relationships/hyperlink" Target="https://m.edsoo.ru/8a1855e6" TargetMode="External"/><Relationship Id="rId278" Type="http://schemas.openxmlformats.org/officeDocument/2006/relationships/hyperlink" Target="https://m.edsoo.ru/8a18821e" TargetMode="External"/><Relationship Id="rId401" Type="http://schemas.openxmlformats.org/officeDocument/2006/relationships/hyperlink" Target="https://m.edsoo.ru/8a19261a" TargetMode="External"/><Relationship Id="rId422" Type="http://schemas.openxmlformats.org/officeDocument/2006/relationships/hyperlink" Target="https://m.edsoo.ru/8a1946ae" TargetMode="External"/><Relationship Id="rId443" Type="http://schemas.openxmlformats.org/officeDocument/2006/relationships/customXml" Target="../customXml/item4.xml"/><Relationship Id="rId303" Type="http://schemas.openxmlformats.org/officeDocument/2006/relationships/hyperlink" Target="https://m.edsoo.ru/8864c2c0" TargetMode="External"/><Relationship Id="rId42" Type="http://schemas.openxmlformats.org/officeDocument/2006/relationships/footer" Target="footer6.xml"/><Relationship Id="rId84" Type="http://schemas.openxmlformats.org/officeDocument/2006/relationships/hyperlink" Target="https://m.edsoo.ru/7f41adc0" TargetMode="External"/><Relationship Id="rId138" Type="http://schemas.openxmlformats.org/officeDocument/2006/relationships/hyperlink" Target="https://m.edsoo.ru/8640b990" TargetMode="External"/><Relationship Id="rId345" Type="http://schemas.openxmlformats.org/officeDocument/2006/relationships/hyperlink" Target="https://m.edsoo.ru/8a18ddc2" TargetMode="External"/><Relationship Id="rId387" Type="http://schemas.openxmlformats.org/officeDocument/2006/relationships/hyperlink" Target="https://m.edsoo.ru/8864ff2e" TargetMode="External"/><Relationship Id="rId191" Type="http://schemas.openxmlformats.org/officeDocument/2006/relationships/hyperlink" Target="https://m.edsoo.ru/8a17f448" TargetMode="External"/><Relationship Id="rId205" Type="http://schemas.openxmlformats.org/officeDocument/2006/relationships/hyperlink" Target="https://m.edsoo.ru/8a180fd2" TargetMode="External"/><Relationship Id="rId247" Type="http://schemas.openxmlformats.org/officeDocument/2006/relationships/hyperlink" Target="https://m.edsoo.ru/8864b5e6" TargetMode="External"/><Relationship Id="rId412" Type="http://schemas.openxmlformats.org/officeDocument/2006/relationships/hyperlink" Target="https://m.edsoo.ru/8a193a06" TargetMode="External"/><Relationship Id="rId107" Type="http://schemas.openxmlformats.org/officeDocument/2006/relationships/hyperlink" Target="https://m.edsoo.ru/863fabea" TargetMode="External"/><Relationship Id="rId289" Type="http://schemas.openxmlformats.org/officeDocument/2006/relationships/hyperlink" Target="https://m.edsoo.ru/8a189a8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c1c" TargetMode="External"/><Relationship Id="rId314" Type="http://schemas.openxmlformats.org/officeDocument/2006/relationships/hyperlink" Target="https://m.edsoo.ru/8864d080" TargetMode="External"/><Relationship Id="rId356" Type="http://schemas.openxmlformats.org/officeDocument/2006/relationships/hyperlink" Target="https://m.edsoo.ru/8a18f302" TargetMode="External"/><Relationship Id="rId398" Type="http://schemas.openxmlformats.org/officeDocument/2006/relationships/hyperlink" Target="https://m.edsoo.ru/8a1923b8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95a" TargetMode="External"/><Relationship Id="rId216" Type="http://schemas.openxmlformats.org/officeDocument/2006/relationships/hyperlink" Target="https://m.edsoo.ru/8a182c92" TargetMode="External"/><Relationship Id="rId423" Type="http://schemas.openxmlformats.org/officeDocument/2006/relationships/hyperlink" Target="https://m.edsoo.ru/8a1947d0" TargetMode="External"/><Relationship Id="rId258" Type="http://schemas.openxmlformats.org/officeDocument/2006/relationships/hyperlink" Target="https://m.edsoo.ru/8a185780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6ca" TargetMode="External"/><Relationship Id="rId325" Type="http://schemas.openxmlformats.org/officeDocument/2006/relationships/hyperlink" Target="https://m.edsoo.ru/8a18b720" TargetMode="External"/><Relationship Id="rId367" Type="http://schemas.openxmlformats.org/officeDocument/2006/relationships/footer" Target="footer13.xml"/><Relationship Id="rId171" Type="http://schemas.openxmlformats.org/officeDocument/2006/relationships/hyperlink" Target="https://m.edsoo.ru/886485bc" TargetMode="External"/><Relationship Id="rId227" Type="http://schemas.openxmlformats.org/officeDocument/2006/relationships/hyperlink" Target="https://m.edsoo.ru/8a1844de" TargetMode="External"/><Relationship Id="rId269" Type="http://schemas.openxmlformats.org/officeDocument/2006/relationships/hyperlink" Target="https://m.edsoo.ru/8a186d1a" TargetMode="External"/><Relationship Id="rId434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m.edsoo.ru/8640aae0" TargetMode="External"/><Relationship Id="rId280" Type="http://schemas.openxmlformats.org/officeDocument/2006/relationships/hyperlink" Target="https://m.edsoo.ru/8a1885b6" TargetMode="External"/><Relationship Id="rId336" Type="http://schemas.openxmlformats.org/officeDocument/2006/relationships/hyperlink" Target="https://m.edsoo.ru/8a18ce0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640bcf6" TargetMode="External"/><Relationship Id="rId182" Type="http://schemas.openxmlformats.org/officeDocument/2006/relationships/hyperlink" Target="https://m.edsoo.ru/886492be" TargetMode="External"/><Relationship Id="rId378" Type="http://schemas.openxmlformats.org/officeDocument/2006/relationships/hyperlink" Target="https://m.edsoo.ru/8864f1e6" TargetMode="External"/><Relationship Id="rId403" Type="http://schemas.openxmlformats.org/officeDocument/2006/relationships/hyperlink" Target="https://m.edsoo.ru/8a19278c" TargetMode="External"/><Relationship Id="rId6" Type="http://schemas.openxmlformats.org/officeDocument/2006/relationships/footer" Target="footer4.xml"/><Relationship Id="rId238" Type="http://schemas.openxmlformats.org/officeDocument/2006/relationships/hyperlink" Target="https://m.edsoo.ru/8864a8da" TargetMode="External"/><Relationship Id="rId291" Type="http://schemas.openxmlformats.org/officeDocument/2006/relationships/hyperlink" Target="https://m.edsoo.ru/8a189c2c" TargetMode="External"/><Relationship Id="rId305" Type="http://schemas.openxmlformats.org/officeDocument/2006/relationships/hyperlink" Target="https://m.edsoo.ru/8864c536" TargetMode="External"/><Relationship Id="rId347" Type="http://schemas.openxmlformats.org/officeDocument/2006/relationships/hyperlink" Target="https://m.edsoo.ru/8a18e16e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6e7e" TargetMode="External"/><Relationship Id="rId389" Type="http://schemas.openxmlformats.org/officeDocument/2006/relationships/hyperlink" Target="https://m.edsoo.ru/8a190b80" TargetMode="External"/><Relationship Id="rId193" Type="http://schemas.openxmlformats.org/officeDocument/2006/relationships/hyperlink" Target="https://m.edsoo.ru/8a17f66e" TargetMode="External"/><Relationship Id="rId207" Type="http://schemas.openxmlformats.org/officeDocument/2006/relationships/hyperlink" Target="https://m.edsoo.ru/8a18134c" TargetMode="External"/><Relationship Id="rId249" Type="http://schemas.openxmlformats.org/officeDocument/2006/relationships/hyperlink" Target="https://m.edsoo.ru/8864b802" TargetMode="External"/><Relationship Id="rId414" Type="http://schemas.openxmlformats.org/officeDocument/2006/relationships/hyperlink" Target="https://m.edsoo.ru/8a193c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130" TargetMode="External"/><Relationship Id="rId260" Type="http://schemas.openxmlformats.org/officeDocument/2006/relationships/hyperlink" Target="https://m.edsoo.ru/8a185d34" TargetMode="External"/><Relationship Id="rId316" Type="http://schemas.openxmlformats.org/officeDocument/2006/relationships/hyperlink" Target="https://m.edsoo.ru/8864d562" TargetMode="External"/><Relationship Id="rId55" Type="http://schemas.openxmlformats.org/officeDocument/2006/relationships/hyperlink" Target="https://m.edsoo.ru/7f4168ec" TargetMode="External"/><Relationship Id="rId97" Type="http://schemas.openxmlformats.org/officeDocument/2006/relationships/footer" Target="footer9.xml"/><Relationship Id="rId120" Type="http://schemas.openxmlformats.org/officeDocument/2006/relationships/hyperlink" Target="https://m.edsoo.ru/863fcaf8" TargetMode="External"/><Relationship Id="rId358" Type="http://schemas.openxmlformats.org/officeDocument/2006/relationships/hyperlink" Target="https://m.edsoo.ru/8a18f668" TargetMode="External"/><Relationship Id="rId162" Type="http://schemas.openxmlformats.org/officeDocument/2006/relationships/hyperlink" Target="https://m.edsoo.ru/88647c2a" TargetMode="External"/><Relationship Id="rId218" Type="http://schemas.openxmlformats.org/officeDocument/2006/relationships/hyperlink" Target="https://m.edsoo.ru/8a183002" TargetMode="External"/><Relationship Id="rId425" Type="http://schemas.openxmlformats.org/officeDocument/2006/relationships/hyperlink" Target="https://m.edsoo.ru/8a194a00" TargetMode="External"/><Relationship Id="rId271" Type="http://schemas.openxmlformats.org/officeDocument/2006/relationships/hyperlink" Target="https://m.edsoo.ru/8a187076" TargetMode="External"/><Relationship Id="rId24" Type="http://schemas.openxmlformats.org/officeDocument/2006/relationships/footer" Target="footer5.xml"/><Relationship Id="rId66" Type="http://schemas.openxmlformats.org/officeDocument/2006/relationships/hyperlink" Target="https://m.edsoo.ru/7f418bce" TargetMode="External"/><Relationship Id="rId131" Type="http://schemas.openxmlformats.org/officeDocument/2006/relationships/hyperlink" Target="https://m.edsoo.ru/8640ae32" TargetMode="External"/><Relationship Id="rId327" Type="http://schemas.openxmlformats.org/officeDocument/2006/relationships/hyperlink" Target="https://m.edsoo.ru/8a18bbee" TargetMode="External"/><Relationship Id="rId369" Type="http://schemas.openxmlformats.org/officeDocument/2006/relationships/hyperlink" Target="https://m.edsoo.ru/8864e17e" TargetMode="External"/><Relationship Id="rId173" Type="http://schemas.openxmlformats.org/officeDocument/2006/relationships/hyperlink" Target="https://m.edsoo.ru/8864880a" TargetMode="External"/><Relationship Id="rId229" Type="http://schemas.openxmlformats.org/officeDocument/2006/relationships/hyperlink" Target="https://m.edsoo.ru/8a184dda" TargetMode="External"/><Relationship Id="rId380" Type="http://schemas.openxmlformats.org/officeDocument/2006/relationships/hyperlink" Target="https://m.edsoo.ru/8864f5d8" TargetMode="External"/><Relationship Id="rId436" Type="http://schemas.openxmlformats.org/officeDocument/2006/relationships/numbering" Target="numbering.xml"/><Relationship Id="rId240" Type="http://schemas.openxmlformats.org/officeDocument/2006/relationships/hyperlink" Target="https://m.edsoo.ru/8864ab78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380" TargetMode="External"/><Relationship Id="rId282" Type="http://schemas.openxmlformats.org/officeDocument/2006/relationships/hyperlink" Target="https://m.edsoo.ru/8a188c50" TargetMode="External"/><Relationship Id="rId338" Type="http://schemas.openxmlformats.org/officeDocument/2006/relationships/hyperlink" Target="https://m.edsoo.ru/8a18d1d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640c002" TargetMode="External"/><Relationship Id="rId184" Type="http://schemas.openxmlformats.org/officeDocument/2006/relationships/hyperlink" Target="https://m.edsoo.ru/886494f8" TargetMode="External"/><Relationship Id="rId391" Type="http://schemas.openxmlformats.org/officeDocument/2006/relationships/hyperlink" Target="https://m.edsoo.ru/8a190ebe" TargetMode="External"/><Relationship Id="rId405" Type="http://schemas.openxmlformats.org/officeDocument/2006/relationships/hyperlink" Target="https://m.edsoo.ru/8a192c5a" TargetMode="External"/><Relationship Id="rId251" Type="http://schemas.openxmlformats.org/officeDocument/2006/relationships/hyperlink" Target="https://m.edsoo.ru/8864ba4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a18a41a" TargetMode="External"/><Relationship Id="rId307" Type="http://schemas.openxmlformats.org/officeDocument/2006/relationships/hyperlink" Target="https://m.edsoo.ru/8864c892" TargetMode="External"/><Relationship Id="rId349" Type="http://schemas.openxmlformats.org/officeDocument/2006/relationships/hyperlink" Target="https://m.edsoo.ru/8a18e72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540" TargetMode="External"/><Relationship Id="rId153" Type="http://schemas.openxmlformats.org/officeDocument/2006/relationships/hyperlink" Target="https://m.edsoo.ru/886470f4" TargetMode="External"/><Relationship Id="rId195" Type="http://schemas.openxmlformats.org/officeDocument/2006/relationships/hyperlink" Target="https://m.edsoo.ru/8a17f916" TargetMode="External"/><Relationship Id="rId209" Type="http://schemas.openxmlformats.org/officeDocument/2006/relationships/hyperlink" Target="https://m.edsoo.ru/8a1816e4" TargetMode="External"/><Relationship Id="rId360" Type="http://schemas.openxmlformats.org/officeDocument/2006/relationships/hyperlink" Target="https://m.edsoo.ru/8a18fa6e" TargetMode="External"/><Relationship Id="rId416" Type="http://schemas.openxmlformats.org/officeDocument/2006/relationships/hyperlink" Target="https://m.edsoo.ru/8a193f88" TargetMode="External"/><Relationship Id="rId220" Type="http://schemas.openxmlformats.org/officeDocument/2006/relationships/hyperlink" Target="https://m.edsoo.ru/8a1835b6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footer" Target="footer7.xml"/><Relationship Id="rId262" Type="http://schemas.openxmlformats.org/officeDocument/2006/relationships/hyperlink" Target="https://m.edsoo.ru/8a18602c" TargetMode="External"/><Relationship Id="rId318" Type="http://schemas.openxmlformats.org/officeDocument/2006/relationships/hyperlink" Target="https://m.edsoo.ru/8864d7c4" TargetMode="External"/><Relationship Id="rId99" Type="http://schemas.openxmlformats.org/officeDocument/2006/relationships/hyperlink" Target="https://m.edsoo.ru/863f8f2a" TargetMode="External"/><Relationship Id="rId122" Type="http://schemas.openxmlformats.org/officeDocument/2006/relationships/hyperlink" Target="https://m.edsoo.ru/863fd336" TargetMode="External"/><Relationship Id="rId164" Type="http://schemas.openxmlformats.org/officeDocument/2006/relationships/hyperlink" Target="https://m.edsoo.ru/88647e78" TargetMode="External"/><Relationship Id="rId371" Type="http://schemas.openxmlformats.org/officeDocument/2006/relationships/hyperlink" Target="https://m.edsoo.ru/8864e44e" TargetMode="External"/><Relationship Id="rId427" Type="http://schemas.openxmlformats.org/officeDocument/2006/relationships/hyperlink" Target="https://m.edsoo.ru/8a194c1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footer" Target="footer11.xml"/><Relationship Id="rId273" Type="http://schemas.openxmlformats.org/officeDocument/2006/relationships/hyperlink" Target="https://m.edsoo.ru/8a1873fa" TargetMode="External"/><Relationship Id="rId329" Type="http://schemas.openxmlformats.org/officeDocument/2006/relationships/hyperlink" Target="https://m.edsoo.ru/8a18bef0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1ca" TargetMode="External"/><Relationship Id="rId175" Type="http://schemas.openxmlformats.org/officeDocument/2006/relationships/hyperlink" Target="https://m.edsoo.ru/88648a44" TargetMode="External"/><Relationship Id="rId340" Type="http://schemas.openxmlformats.org/officeDocument/2006/relationships/hyperlink" Target="https://m.edsoo.ru/8a18d516" TargetMode="External"/><Relationship Id="rId200" Type="http://schemas.openxmlformats.org/officeDocument/2006/relationships/hyperlink" Target="https://m.edsoo.ru/8a1804f6" TargetMode="External"/><Relationship Id="rId382" Type="http://schemas.openxmlformats.org/officeDocument/2006/relationships/hyperlink" Target="https://m.edsoo.ru/8864f83a" TargetMode="External"/><Relationship Id="rId438" Type="http://schemas.openxmlformats.org/officeDocument/2006/relationships/settings" Target="settings.xml"/><Relationship Id="rId242" Type="http://schemas.openxmlformats.org/officeDocument/2006/relationships/hyperlink" Target="https://m.edsoo.ru/8864ae16" TargetMode="External"/><Relationship Id="rId284" Type="http://schemas.openxmlformats.org/officeDocument/2006/relationships/hyperlink" Target="https://m.edsoo.ru/8a188f7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9c68" TargetMode="External"/><Relationship Id="rId144" Type="http://schemas.openxmlformats.org/officeDocument/2006/relationships/hyperlink" Target="https://m.edsoo.ru/886460aa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8649a5c" TargetMode="External"/><Relationship Id="rId351" Type="http://schemas.openxmlformats.org/officeDocument/2006/relationships/hyperlink" Target="https://m.edsoo.ru/8a18e9d4" TargetMode="External"/><Relationship Id="rId393" Type="http://schemas.openxmlformats.org/officeDocument/2006/relationships/hyperlink" Target="https://m.edsoo.ru/8a1912ce" TargetMode="External"/><Relationship Id="rId407" Type="http://schemas.openxmlformats.org/officeDocument/2006/relationships/hyperlink" Target="https://m.edsoo.ru/8a19316e" TargetMode="External"/><Relationship Id="rId211" Type="http://schemas.openxmlformats.org/officeDocument/2006/relationships/hyperlink" Target="https://m.edsoo.ru/8a1821b6" TargetMode="External"/><Relationship Id="rId253" Type="http://schemas.openxmlformats.org/officeDocument/2006/relationships/hyperlink" Target="https://m.edsoo.ru/8864bd8e" TargetMode="External"/><Relationship Id="rId295" Type="http://schemas.openxmlformats.org/officeDocument/2006/relationships/hyperlink" Target="https://m.edsoo.ru/8a18a7b2" TargetMode="External"/><Relationship Id="rId309" Type="http://schemas.openxmlformats.org/officeDocument/2006/relationships/hyperlink" Target="https://m.edsoo.ru/8864cae0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bac2" TargetMode="External"/><Relationship Id="rId320" Type="http://schemas.openxmlformats.org/officeDocument/2006/relationships/hyperlink" Target="https://m.edsoo.ru/8864d9f4" TargetMode="External"/><Relationship Id="rId155" Type="http://schemas.openxmlformats.org/officeDocument/2006/relationships/hyperlink" Target="https://m.edsoo.ru/886473ba" TargetMode="External"/><Relationship Id="rId197" Type="http://schemas.openxmlformats.org/officeDocument/2006/relationships/hyperlink" Target="https://m.edsoo.ru/8a17ff2e" TargetMode="External"/><Relationship Id="rId362" Type="http://schemas.openxmlformats.org/officeDocument/2006/relationships/hyperlink" Target="https://m.edsoo.ru/8a18fcf8" TargetMode="External"/><Relationship Id="rId418" Type="http://schemas.openxmlformats.org/officeDocument/2006/relationships/hyperlink" Target="https://m.edsoo.ru/8a1941cc" TargetMode="External"/><Relationship Id="rId222" Type="http://schemas.openxmlformats.org/officeDocument/2006/relationships/hyperlink" Target="https://m.edsoo.ru/8a183994" TargetMode="External"/><Relationship Id="rId264" Type="http://schemas.openxmlformats.org/officeDocument/2006/relationships/hyperlink" Target="https://m.edsoo.ru/8a186356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3fd5c0" TargetMode="External"/><Relationship Id="rId70" Type="http://schemas.openxmlformats.org/officeDocument/2006/relationships/hyperlink" Target="https://m.edsoo.ru/7f418a34" TargetMode="External"/><Relationship Id="rId166" Type="http://schemas.openxmlformats.org/officeDocument/2006/relationships/hyperlink" Target="https://m.edsoo.ru/88647fa4" TargetMode="External"/><Relationship Id="rId331" Type="http://schemas.openxmlformats.org/officeDocument/2006/relationships/hyperlink" Target="https://m.edsoo.ru/8a18c620" TargetMode="External"/><Relationship Id="rId373" Type="http://schemas.openxmlformats.org/officeDocument/2006/relationships/hyperlink" Target="https://m.edsoo.ru/8864e6b0" TargetMode="External"/><Relationship Id="rId429" Type="http://schemas.openxmlformats.org/officeDocument/2006/relationships/hyperlink" Target="https://m.edsoo.ru/8a194f5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8864a1a0" TargetMode="External"/><Relationship Id="rId440" Type="http://schemas.openxmlformats.org/officeDocument/2006/relationships/customXml" Target="../customXml/item1.xml"/><Relationship Id="rId28" Type="http://schemas.openxmlformats.org/officeDocument/2006/relationships/hyperlink" Target="https://m.edsoo.ru/7f414c04" TargetMode="External"/><Relationship Id="rId275" Type="http://schemas.openxmlformats.org/officeDocument/2006/relationships/hyperlink" Target="https://m.edsoo.ru/8a187a6c" TargetMode="External"/><Relationship Id="rId300" Type="http://schemas.openxmlformats.org/officeDocument/2006/relationships/footer" Target="footer12.xm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508" TargetMode="External"/><Relationship Id="rId177" Type="http://schemas.openxmlformats.org/officeDocument/2006/relationships/hyperlink" Target="https://m.edsoo.ru/88648c7e" TargetMode="External"/><Relationship Id="rId342" Type="http://schemas.openxmlformats.org/officeDocument/2006/relationships/hyperlink" Target="https://m.edsoo.ru/8a18d840" TargetMode="External"/><Relationship Id="rId384" Type="http://schemas.openxmlformats.org/officeDocument/2006/relationships/hyperlink" Target="https://m.edsoo.ru/8864f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H5VRHAXFEW3S-1303-241</_dlc_DocId>
    <_dlc_DocIdUrl xmlns="b582dbf1-bcaa-4613-9a4c-8b7010640233">
      <Url>http://www.eduportal44.ru/Krasnoe/Dren/_layouts/15/DocIdRedir.aspx?ID=H5VRHAXFEW3S-1303-241</Url>
      <Description>H5VRHAXFEW3S-1303-241</Description>
    </_dlc_DocIdUrl>
  </documentManagement>
</p:properties>
</file>

<file path=customXml/itemProps1.xml><?xml version="1.0" encoding="utf-8"?>
<ds:datastoreItem xmlns:ds="http://schemas.openxmlformats.org/officeDocument/2006/customXml" ds:itemID="{BB970FCC-8B69-4049-B18F-7E294BA72887}"/>
</file>

<file path=customXml/itemProps2.xml><?xml version="1.0" encoding="utf-8"?>
<ds:datastoreItem xmlns:ds="http://schemas.openxmlformats.org/officeDocument/2006/customXml" ds:itemID="{A8D24EFF-6B9D-44D1-ABD5-301B29EC0CF3}"/>
</file>

<file path=customXml/itemProps3.xml><?xml version="1.0" encoding="utf-8"?>
<ds:datastoreItem xmlns:ds="http://schemas.openxmlformats.org/officeDocument/2006/customXml" ds:itemID="{8711B950-4D44-4003-896C-086560E90554}"/>
</file>

<file path=customXml/itemProps4.xml><?xml version="1.0" encoding="utf-8"?>
<ds:datastoreItem xmlns:ds="http://schemas.openxmlformats.org/officeDocument/2006/customXml" ds:itemID="{B39B2278-0B24-4AC4-8E3D-770F21CE7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LibreOffice/7.2.7.2$Linux_X86_64 LibreOffice_project/20$Build-2</Application>
  <AppVersion>15.0000</AppVersion>
  <Pages>97</Pages>
  <Words>18971</Words>
  <Characters>130403</Characters>
  <CharactersWithSpaces>148793</CharactersWithSpaces>
  <Paragraphs>3450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7</cp:revision>
  <cp:lastPrinted>2023-10-04T06:34:00Z</cp:lastPrinted>
  <dcterms:created xsi:type="dcterms:W3CDTF">2023-08-15T15:06:00Z</dcterms:created>
  <dcterms:modified xsi:type="dcterms:W3CDTF">2023-10-05T08:56:20Z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e4fd766c-4830-4288-875a-a8a35cd10dd1</vt:lpwstr>
  </property>
</Properties>
</file>