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3B" w:rsidRDefault="001F0385" w:rsidP="006930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84703" cy="8048996"/>
            <wp:effectExtent l="19050" t="0" r="0" b="0"/>
            <wp:docPr id="1" name="Рисунок 1" descr="D:\программы Мильчакова Г.С\ИСТОРИЯ РОДНОГО КР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Мильчакова Г.С\ИСТОРИЯ РОДНОГО КРА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48" b="1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03" cy="804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385" w:rsidRDefault="001F0385" w:rsidP="006930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385" w:rsidRDefault="001F0385" w:rsidP="006930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385" w:rsidRDefault="001F0385" w:rsidP="006930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385" w:rsidRDefault="001F0385" w:rsidP="006930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385" w:rsidRDefault="001F0385" w:rsidP="006930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385" w:rsidRDefault="001F0385" w:rsidP="006930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03B" w:rsidRPr="00F41A3E" w:rsidRDefault="0069303B" w:rsidP="006930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по истории родного края для 7</w:t>
      </w:r>
      <w:r w:rsidRPr="00F41A3E">
        <w:rPr>
          <w:rFonts w:ascii="Times New Roman" w:hAnsi="Times New Roman"/>
          <w:sz w:val="24"/>
          <w:szCs w:val="24"/>
        </w:rPr>
        <w:t xml:space="preserve"> классов составлена на основе:</w:t>
      </w:r>
    </w:p>
    <w:p w:rsidR="0069303B" w:rsidRPr="005C424D" w:rsidRDefault="0069303B" w:rsidP="006930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24D">
        <w:rPr>
          <w:rFonts w:ascii="Times New Roman" w:hAnsi="Times New Roman"/>
          <w:sz w:val="24"/>
          <w:szCs w:val="24"/>
        </w:rPr>
        <w:t>Федерального закона от 29.12.2012 года № 273 ФЗ «Об образовании в Российской Федерации»</w:t>
      </w:r>
    </w:p>
    <w:p w:rsidR="0069303B" w:rsidRPr="005C424D" w:rsidRDefault="0069303B" w:rsidP="006930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24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5C424D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17.12.2010 года № 1897 «Об утверждении федерального государственного стандарта основного общего образования»</w:t>
      </w:r>
    </w:p>
    <w:p w:rsidR="0069303B" w:rsidRPr="00F41A3E" w:rsidRDefault="0069303B" w:rsidP="0069303B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ООП ООО Муни</w:t>
      </w: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ц</w:t>
      </w: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ипального казённого общеобразовательного учреждения «Дреневская основная школа» Красносельского м</w:t>
      </w: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униципального района Костромско</w:t>
      </w: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й области.</w:t>
      </w:r>
    </w:p>
    <w:p w:rsidR="0069303B" w:rsidRDefault="0069303B" w:rsidP="006930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F41A3E">
        <w:rPr>
          <w:rFonts w:ascii="Times New Roman" w:hAnsi="Times New Roman"/>
          <w:spacing w:val="-1"/>
          <w:sz w:val="24"/>
          <w:szCs w:val="24"/>
        </w:rPr>
        <w:t xml:space="preserve">     </w:t>
      </w:r>
      <w:r>
        <w:rPr>
          <w:rFonts w:ascii="Times New Roman" w:hAnsi="Times New Roman"/>
          <w:spacing w:val="-1"/>
          <w:sz w:val="24"/>
          <w:szCs w:val="24"/>
        </w:rPr>
        <w:t>История родного края</w:t>
      </w:r>
      <w:r w:rsidRPr="00F41A3E">
        <w:rPr>
          <w:rFonts w:ascii="Times New Roman" w:hAnsi="Times New Roman"/>
          <w:spacing w:val="-1"/>
          <w:sz w:val="24"/>
          <w:szCs w:val="24"/>
        </w:rPr>
        <w:t xml:space="preserve"> в основной школе изучается </w:t>
      </w:r>
      <w:r>
        <w:rPr>
          <w:rFonts w:ascii="Times New Roman" w:hAnsi="Times New Roman"/>
          <w:spacing w:val="-1"/>
          <w:sz w:val="24"/>
          <w:szCs w:val="24"/>
        </w:rPr>
        <w:t>в 7 классе</w:t>
      </w:r>
      <w:r w:rsidRPr="00F41A3E"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F41A3E">
        <w:rPr>
          <w:rFonts w:ascii="Times New Roman" w:hAnsi="Times New Roman"/>
          <w:spacing w:val="-5"/>
          <w:sz w:val="24"/>
          <w:szCs w:val="24"/>
        </w:rPr>
        <w:t>Общее число учебны</w:t>
      </w:r>
      <w:r>
        <w:rPr>
          <w:rFonts w:ascii="Times New Roman" w:hAnsi="Times New Roman"/>
          <w:spacing w:val="-5"/>
          <w:sz w:val="24"/>
          <w:szCs w:val="24"/>
        </w:rPr>
        <w:t>х часов за 1 год обучения — 34</w:t>
      </w:r>
      <w:r w:rsidRPr="00F41A3E">
        <w:rPr>
          <w:rFonts w:ascii="Times New Roman" w:hAnsi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(1</w:t>
      </w:r>
      <w:r w:rsidRPr="00F41A3E">
        <w:rPr>
          <w:rFonts w:ascii="Times New Roman" w:hAnsi="Times New Roman"/>
          <w:spacing w:val="1"/>
          <w:sz w:val="24"/>
          <w:szCs w:val="24"/>
        </w:rPr>
        <w:t xml:space="preserve"> ч в неделю) </w:t>
      </w:r>
      <w:r w:rsidRPr="00F41A3E">
        <w:rPr>
          <w:rFonts w:ascii="Times New Roman" w:hAnsi="Times New Roman"/>
          <w:spacing w:val="4"/>
          <w:sz w:val="24"/>
          <w:szCs w:val="24"/>
        </w:rPr>
        <w:t>в 7</w:t>
      </w:r>
      <w:r>
        <w:rPr>
          <w:rFonts w:ascii="Times New Roman" w:hAnsi="Times New Roman"/>
          <w:spacing w:val="4"/>
          <w:sz w:val="24"/>
          <w:szCs w:val="24"/>
        </w:rPr>
        <w:t xml:space="preserve"> классе</w:t>
      </w:r>
      <w:r w:rsidRPr="00F41A3E">
        <w:rPr>
          <w:rFonts w:ascii="Times New Roman" w:hAnsi="Times New Roman"/>
          <w:spacing w:val="4"/>
          <w:sz w:val="24"/>
          <w:szCs w:val="24"/>
        </w:rPr>
        <w:t>.</w:t>
      </w:r>
    </w:p>
    <w:p w:rsidR="00376562" w:rsidRDefault="00376562" w:rsidP="006930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УМК «Костромской край» под редакцией Е.А.Лушиной.</w:t>
      </w:r>
    </w:p>
    <w:p w:rsidR="0069303B" w:rsidRDefault="0069303B" w:rsidP="0069303B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</w:p>
    <w:p w:rsidR="0069303B" w:rsidRPr="00F41A3E" w:rsidRDefault="0069303B" w:rsidP="0069303B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F41A3E">
        <w:rPr>
          <w:rFonts w:ascii="Times New Roman" w:hAnsi="Times New Roman"/>
          <w:sz w:val="26"/>
          <w:szCs w:val="26"/>
        </w:rPr>
        <w:t xml:space="preserve">ПЛАНИРУЕМЫЕ РЕЗУЛЬТАТЫ </w:t>
      </w:r>
    </w:p>
    <w:p w:rsidR="0069303B" w:rsidRDefault="0069303B" w:rsidP="0069303B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  <w:r w:rsidRPr="00F41A3E">
        <w:rPr>
          <w:rFonts w:ascii="Times New Roman" w:hAnsi="Times New Roman"/>
          <w:sz w:val="26"/>
          <w:szCs w:val="26"/>
        </w:rPr>
        <w:t>ИЗУЧЕНИЯ УЧЕБНОГО ПРЕДМЕТА «</w:t>
      </w:r>
      <w:r>
        <w:rPr>
          <w:rFonts w:ascii="Times New Roman" w:hAnsi="Times New Roman"/>
          <w:sz w:val="26"/>
          <w:szCs w:val="26"/>
        </w:rPr>
        <w:t>ИСТОРИЯ РОДНОГО КРАЯ</w:t>
      </w:r>
      <w:r w:rsidRPr="00F41A3E">
        <w:rPr>
          <w:rFonts w:ascii="Times New Roman" w:hAnsi="Times New Roman"/>
          <w:sz w:val="26"/>
          <w:szCs w:val="26"/>
        </w:rPr>
        <w:t>»</w:t>
      </w:r>
    </w:p>
    <w:p w:rsidR="0069303B" w:rsidRDefault="0069303B" w:rsidP="0069303B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hAnsi="Times New Roman"/>
          <w:sz w:val="26"/>
          <w:szCs w:val="26"/>
        </w:rPr>
      </w:pPr>
    </w:p>
    <w:p w:rsidR="0069303B" w:rsidRDefault="0069303B" w:rsidP="0069303B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sz w:val="24"/>
          <w:szCs w:val="24"/>
          <w:lang w:eastAsia="ru-RU"/>
        </w:rPr>
        <w:t>ЛИЧНОСТНЫ</w:t>
      </w:r>
      <w:r>
        <w:rPr>
          <w:rFonts w:ascii="Times New Roman" w:eastAsia="SchoolBookSanPin" w:hAnsi="Times New Roman"/>
          <w:b/>
          <w:sz w:val="24"/>
          <w:szCs w:val="24"/>
          <w:lang w:eastAsia="ru-RU"/>
        </w:rPr>
        <w:t>Е РЕЗУЛЬТАТЫ</w:t>
      </w:r>
    </w:p>
    <w:p w:rsidR="0069303B" w:rsidRPr="00E40B99" w:rsidRDefault="0069303B" w:rsidP="00693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0335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соотносить различные оценки исторических  событий и процессов, понимать причины  этих различий, давать собственную  оценку событиям и личностям  в истории Костромского края </w:t>
      </w:r>
    </w:p>
    <w:p w:rsidR="0069303B" w:rsidRPr="00E40B99" w:rsidRDefault="0069303B" w:rsidP="0069303B">
      <w:pPr>
        <w:numPr>
          <w:ilvl w:val="0"/>
          <w:numId w:val="2"/>
        </w:numPr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E40B99">
        <w:rPr>
          <w:rFonts w:ascii="Times New Roman" w:eastAsia="SimSun" w:hAnsi="Times New Roman"/>
          <w:sz w:val="24"/>
          <w:szCs w:val="24"/>
        </w:rPr>
        <w:t xml:space="preserve">уметь взаимодействовать в процессе обучения с другими учениками, </w:t>
      </w:r>
    </w:p>
    <w:p w:rsidR="0069303B" w:rsidRPr="00E40B99" w:rsidRDefault="0069303B" w:rsidP="0069303B">
      <w:pPr>
        <w:numPr>
          <w:ilvl w:val="0"/>
          <w:numId w:val="2"/>
        </w:numPr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E40B99">
        <w:rPr>
          <w:rFonts w:ascii="Times New Roman" w:eastAsia="SimSun" w:hAnsi="Times New Roman"/>
          <w:sz w:val="24"/>
          <w:szCs w:val="24"/>
        </w:rPr>
        <w:t>иметь устойчивый интерес к истории Костромского края и быть готовыми к сохранению и приумножению его историко-культурного наследия</w:t>
      </w:r>
    </w:p>
    <w:p w:rsidR="0069303B" w:rsidRDefault="0069303B" w:rsidP="0069303B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</w:p>
    <w:p w:rsidR="0069303B" w:rsidRDefault="0069303B" w:rsidP="0069303B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color w:val="000000"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0335CE" w:rsidRPr="00E40B99" w:rsidRDefault="000335CE" w:rsidP="00033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• 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</w:t>
      </w:r>
    </w:p>
    <w:p w:rsidR="000335CE" w:rsidRPr="00E40B99" w:rsidRDefault="000335CE" w:rsidP="000335CE">
      <w:pPr>
        <w:numPr>
          <w:ilvl w:val="0"/>
          <w:numId w:val="2"/>
        </w:numPr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E40B99">
        <w:rPr>
          <w:rFonts w:ascii="Times New Roman" w:eastAsia="SimSun" w:hAnsi="Times New Roman"/>
          <w:sz w:val="24"/>
          <w:szCs w:val="24"/>
        </w:rPr>
        <w:t>осуществлять проектную, поисковую, творческую  и исследовательскую деятельность, проводить несложные социологические исследования.</w:t>
      </w:r>
    </w:p>
    <w:p w:rsidR="0069303B" w:rsidRDefault="0069303B" w:rsidP="0069303B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</w:p>
    <w:p w:rsidR="0069303B" w:rsidRDefault="0069303B" w:rsidP="0069303B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sz w:val="24"/>
          <w:szCs w:val="24"/>
          <w:lang w:eastAsia="ru-RU"/>
        </w:rPr>
        <w:t>ПРЕДМЕТНЫЕ РЕЗУЛЬТАТЫ</w:t>
      </w:r>
    </w:p>
    <w:p w:rsidR="000335CE" w:rsidRPr="00E40B99" w:rsidRDefault="000335CE" w:rsidP="00033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>• анализировать информацию из исторических источников:  текстов, материальных и художественных памятников различных эпох; различать факты и мнения в получаемой информации, уметь воспринимать любую информацию критически; 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0335CE" w:rsidRPr="00E40B99" w:rsidRDefault="000335CE" w:rsidP="000335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>• представлять в различных формах описания, рассказа: а) условия и образ жизни людей различных  сословий  в Костромском крае б</w:t>
      </w:r>
      <w:proofErr w:type="gramStart"/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>)к</w:t>
      </w:r>
      <w:proofErr w:type="gramEnd"/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>лючевые события изучаемой эпохи и их участников; в) памятники материальной и художественной культуры изучаемой эпохи; г) изменение территории края (с помощью исторической карты), центры торговли, промышленности; д)известных людей, государственных деятелей, военачальников, ученых, представителей культуры;</w:t>
      </w:r>
    </w:p>
    <w:p w:rsidR="0069303B" w:rsidRDefault="0069303B" w:rsidP="0069303B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</w:p>
    <w:p w:rsidR="0069303B" w:rsidRDefault="0069303B" w:rsidP="00693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3744">
        <w:rPr>
          <w:rFonts w:ascii="Times New Roman" w:hAnsi="Times New Roman"/>
          <w:b/>
          <w:sz w:val="24"/>
          <w:szCs w:val="24"/>
        </w:rPr>
        <w:t>СОДЕРЖАНИЕ ПРОГРАММЫ КУРСА «</w:t>
      </w:r>
      <w:r>
        <w:rPr>
          <w:rFonts w:ascii="Times New Roman" w:hAnsi="Times New Roman"/>
          <w:b/>
          <w:sz w:val="24"/>
          <w:szCs w:val="24"/>
        </w:rPr>
        <w:t>ИСТОРИЯ РОДНОГО КРАЯ</w:t>
      </w:r>
      <w:r w:rsidRPr="00C73744">
        <w:rPr>
          <w:rFonts w:ascii="Times New Roman" w:hAnsi="Times New Roman"/>
          <w:b/>
          <w:sz w:val="24"/>
          <w:szCs w:val="24"/>
        </w:rPr>
        <w:t>»</w:t>
      </w:r>
    </w:p>
    <w:p w:rsidR="0069303B" w:rsidRDefault="0069303B" w:rsidP="00693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03B" w:rsidRPr="00E40B99" w:rsidRDefault="0069303B" w:rsidP="006930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Костромской край в древности (с древнейших времен до конца </w:t>
      </w:r>
      <w:r w:rsidRPr="00E40B9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XIII</w:t>
      </w:r>
      <w:r w:rsidRPr="00E40B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в.)</w:t>
      </w:r>
    </w:p>
    <w:p w:rsidR="0069303B" w:rsidRPr="00E40B99" w:rsidRDefault="0069303B" w:rsidP="00693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 xml:space="preserve">Древнейшие жители Верхней Волги. Поселения родовых общин. Племена Волосовской и Фатьяновской культур. Угро-финские племена. Дьяковская культура. Племя меря. Основные занятия, орудия труда, верования и городища </w:t>
      </w:r>
      <w:proofErr w:type="gramStart"/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>мерян</w:t>
      </w:r>
      <w:proofErr w:type="gramEnd"/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 xml:space="preserve">. Мерянские названия на карте Костромской области. </w:t>
      </w: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Костромской край во времена Владимира и Святослава. Славянская колонизация Северо-Восточной Руси. Юрий Долгорукий.  Основание Костромы. Кострома в составе Владимиро-Суздальского княжества. Захват и разграбление монголами Костромы и Галича в феврале 1238 года. «Сказание о явлении и чудесах от иконы Божией Матери Фёдоровской». Историки и краеведы о битве. Споры о датировке сражения. Князь Василий Ярославович и воевода Александр Плещей. </w:t>
      </w:r>
    </w:p>
    <w:p w:rsidR="0069303B" w:rsidRPr="00E40B99" w:rsidRDefault="0069303B" w:rsidP="00693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Костромской край в </w:t>
      </w:r>
      <w:r w:rsidRPr="00E40B9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XIV</w:t>
      </w:r>
      <w:r w:rsidRPr="00E40B99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E40B9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XV</w:t>
      </w:r>
      <w:r w:rsidRPr="00E40B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вв.</w:t>
      </w:r>
    </w:p>
    <w:p w:rsidR="0069303B" w:rsidRPr="00E40B99" w:rsidRDefault="0069303B" w:rsidP="00693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>Кострома в составе Московского княжества. Расширение владений Ивана Калиты в Костромском крае. Присоединение Костромского и Галицкого княжеств к Москве в 1364 году. Костромичи в Куликовской битве. Воевода Иван Родионович Квашня. Фёдор Сабур и Григорий Холопищев.  События большой династической войны на территории края. Сражение костромского войска под командой воеводы И.В.</w:t>
      </w:r>
      <w:proofErr w:type="gramStart"/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>Стриги-Оболенского</w:t>
      </w:r>
      <w:proofErr w:type="gramEnd"/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 xml:space="preserve"> с татарами в 1468 году. Участие костромичей в походе Ивана III на Великий Новгород в 1478 году. Строительство храмов и монастырей. Основание Ипатьевского монастыря. Основание Богоявленского монастыря.</w:t>
      </w:r>
    </w:p>
    <w:p w:rsidR="0069303B" w:rsidRPr="00E40B99" w:rsidRDefault="0069303B" w:rsidP="006930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b/>
          <w:sz w:val="24"/>
          <w:szCs w:val="24"/>
          <w:lang w:eastAsia="ru-RU"/>
        </w:rPr>
        <w:t>Костромской край в XVI веке.</w:t>
      </w:r>
    </w:p>
    <w:p w:rsidR="0069303B" w:rsidRPr="00E40B99" w:rsidRDefault="0069303B" w:rsidP="00693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>Иван IV и Костромской край. А.Ф.Адашев и его роль в истории государства Российского. Передача в опричнину Костромы, Галича, Чухломы и Нерехты. Участие костромского войска в первом походе на Казань (1547-1548 гг.). Нападение Казанцев на Галицкие волости. Победа костромичей под руководством воеводы Захария Яковлева в октябре 1548 года в битве на реке Язовка. Участие костромичей во взятии Казани. Костромичи в Ливонской войне.</w:t>
      </w:r>
    </w:p>
    <w:p w:rsidR="0069303B" w:rsidRPr="00E40B99" w:rsidRDefault="0069303B" w:rsidP="006930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Костромской край в </w:t>
      </w:r>
      <w:r w:rsidRPr="00E40B9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XVII</w:t>
      </w:r>
      <w:r w:rsidRPr="00E40B99">
        <w:rPr>
          <w:rFonts w:ascii="Times New Roman" w:eastAsia="Times New Roman" w:hAnsi="Times New Roman"/>
          <w:b/>
          <w:sz w:val="24"/>
          <w:szCs w:val="24"/>
          <w:lang w:eastAsia="ru-RU"/>
        </w:rPr>
        <w:t>в. «Бунташный век».</w:t>
      </w:r>
    </w:p>
    <w:p w:rsidR="0069303B" w:rsidRPr="00E40B99" w:rsidRDefault="0069303B" w:rsidP="00693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>Бояре Годуновы и Костромской край. Смута в России в нач. XVIIв. и Костромской край. Костромичи:  Борис Годунов, Григорий Отрепьев, Иван Сусанин, Костюша Мезенцев и Николай Костыгин – действующие лица Смуты. Костромичи в народном ополчении. Кострома – «колыбель»  династии Романовых. 1613г. – избрание на царство Михаила Романова. Развитие Костромы при первых Романовых: городское и церковное строительство. Расцвет Ипатьевского монастыря. Гурий Никитин. Сила Савин.</w:t>
      </w:r>
    </w:p>
    <w:p w:rsidR="0069303B" w:rsidRPr="00E40B99" w:rsidRDefault="0069303B" w:rsidP="00693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>Восстановление хозяйства Костромского края после Смуты. Кострома – центр текстильного, кожевенного и мыловаренного производств. Рост местных рынков и ярмарок. Развитие торговли.</w:t>
      </w:r>
    </w:p>
    <w:p w:rsidR="0069303B" w:rsidRPr="00E40B99" w:rsidRDefault="0069303B" w:rsidP="006930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b/>
          <w:sz w:val="24"/>
          <w:szCs w:val="24"/>
          <w:lang w:eastAsia="ru-RU"/>
        </w:rPr>
        <w:t>Костромской край в конце XVII - XVIII веках</w:t>
      </w:r>
    </w:p>
    <w:p w:rsidR="0069303B" w:rsidRPr="00E40B99" w:rsidRDefault="0069303B" w:rsidP="00693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 xml:space="preserve">Эпоха Петра </w:t>
      </w:r>
      <w:r w:rsidRPr="00E40B99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 xml:space="preserve">. Костромичи в Северной войне. Александр Иванович Румянцев - адъютант Петра </w:t>
      </w:r>
      <w:r w:rsidRPr="00E40B99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 xml:space="preserve">. Областная реформа 1708 года. Реформа 1719 года: образование Костромской и Галицкой провинций. Создание в 1722 году провинциальных судов. Костромской край в составе Московской губернии. Основание в 1751 году в Костроме первой льноткацкой мануфактуры. Рост отходничества. </w:t>
      </w:r>
      <w:proofErr w:type="gramStart"/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>Третьяковы - московский купеческий род, основатели льноткацкой и льнопрядильной  фабрик в Костроме.</w:t>
      </w:r>
      <w:proofErr w:type="gramEnd"/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 xml:space="preserve">  Костромской дворянин А.И. Бибиков – маршал  Уложенной  комиссии.  1767г.- посещение Костромы Екатериной </w:t>
      </w:r>
      <w:r w:rsidRPr="00E40B9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 xml:space="preserve">. Обретение собственного городского герба – с изображением галеры «Тверь». 1778г. – образование Костромского наместничества. 1796г. преобразование Костромского наместничества в губернию. Костромичи в русской армии: Ф.В. Зварыкин, П.Я. Корнилов. Костромичи в искусстве: художник Г.Островский, писатель и драматург А.О. Аблесимов, основатель русского театра Ф.Г.Волков. </w:t>
      </w:r>
    </w:p>
    <w:p w:rsidR="0069303B" w:rsidRPr="00E40B99" w:rsidRDefault="0069303B" w:rsidP="0069303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Костромская губерния в </w:t>
      </w:r>
      <w:r w:rsidRPr="00E40B9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XIX</w:t>
      </w:r>
      <w:r w:rsidRPr="00E40B99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</w:p>
    <w:p w:rsidR="0069303B" w:rsidRPr="00E40B99" w:rsidRDefault="0069303B" w:rsidP="00693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>Отечественная война 1812г.</w:t>
      </w:r>
      <w:r w:rsidR="00FB1D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>Создание Костромского ополчения под командованием генерал-летенанта П.Г.Бардакова. Костромич</w:t>
      </w:r>
      <w:proofErr w:type="gramStart"/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участники   войны: Н.М. Сипягин </w:t>
      </w: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(адъютант П.И. Багратиона), П.И. Каблуков </w:t>
      </w:r>
      <w:proofErr w:type="gramStart"/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командир эскадрона), И.А. Аргамаков, Ф.В. Зварыкин, М.Н. Рылеев, П.Я. Корнилов – их портреты украшают картинную галерею героев  Отечественной войны в Эрмитаже. Костромичи в движении декабристов: Н.П. Окулов, Н.А. Панов, М.А. Фонвизин, М.М. Корсаков, П.А. Катенин, П.Д. Черевин. Визит Николая </w:t>
      </w:r>
      <w:proofErr w:type="gramStart"/>
      <w:r w:rsidRPr="00E40B99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gramEnd"/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>в Кострому. Формирование костромского ополчения для участия в Крымской войне. Костромичи – защитники Севастополя Ф.Д. Бартенев, А.М. Корин, В.С. Кудрин. Костромичи на русском флоте: братья Перелешины.</w:t>
      </w:r>
    </w:p>
    <w:p w:rsidR="0069303B" w:rsidRPr="00E40B99" w:rsidRDefault="0069303B" w:rsidP="00693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 xml:space="preserve">«Великие реформы» Александра </w:t>
      </w:r>
      <w:r w:rsidRPr="00E40B9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E40B99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Костромской край. Изменения в деревне. Развитие промышленности. Жизнь и быт населения губернии. Создание Костромского драматического театра. Просвещение и наука. Вклад костромичей в развитие научных знаний,  российской и местной  культуры: Ф.В. Чижов, И.Д. Сытин, мореплаватель  Г.И.Невельской, географ и статистик К.И. Арсеньев, писатель А.Ф.Писемский, поэтесса Ю.В. Жадовская, архитекторы В.П.Стасов и  П.И. Фурсов, художники братья Григорий и Никанор Чернецовы, детская писательница А.О. Ишимова.</w:t>
      </w:r>
    </w:p>
    <w:p w:rsidR="0069303B" w:rsidRDefault="0069303B" w:rsidP="00693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03B" w:rsidRDefault="0069303B" w:rsidP="00693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03B" w:rsidRPr="00CC7E8A" w:rsidRDefault="0069303B" w:rsidP="006930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7E8A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69303B" w:rsidRPr="00D45430" w:rsidRDefault="0069303B" w:rsidP="00693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3828"/>
      </w:tblGrid>
      <w:tr w:rsidR="0069303B" w:rsidRPr="00A639EA" w:rsidTr="00DD005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3B" w:rsidRPr="00A639EA" w:rsidRDefault="0069303B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9303B" w:rsidRPr="00A639EA" w:rsidRDefault="0069303B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3B" w:rsidRPr="00A639EA" w:rsidRDefault="0069303B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Тематический блок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3B" w:rsidRPr="00A639EA" w:rsidRDefault="0069303B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69303B" w:rsidRPr="00A639EA" w:rsidRDefault="0069303B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69303B" w:rsidRPr="00A639EA" w:rsidTr="00DD005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0335CE" w:rsidRDefault="000335CE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A639EA" w:rsidRDefault="000335CE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Костромской край в древности </w:t>
            </w:r>
            <w:proofErr w:type="gramStart"/>
            <w:r w:rsidRPr="00E40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40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древнейших времен до конца XIII в.)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FB1DC8" w:rsidRDefault="00FB1DC8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335CE" w:rsidRPr="00FB1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9303B" w:rsidRPr="00A639EA" w:rsidTr="00DD005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0335CE" w:rsidRDefault="000335CE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A639EA" w:rsidRDefault="000335CE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Костромской край в XIV-XV вв.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FB1DC8" w:rsidRDefault="00FB1DC8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335CE" w:rsidRPr="00FB1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69303B" w:rsidRPr="00A639EA" w:rsidTr="00DD005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0335CE" w:rsidRDefault="000335CE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A639EA" w:rsidRDefault="000335CE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Костромской край в XVI веке.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FB1DC8" w:rsidRDefault="00FB1DC8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</w:t>
            </w:r>
          </w:p>
        </w:tc>
      </w:tr>
      <w:tr w:rsidR="0069303B" w:rsidRPr="00A639EA" w:rsidTr="00DD005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0335CE" w:rsidRDefault="000335CE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A639EA" w:rsidRDefault="000335CE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Костромской край в XVIIв. «Бунташный век».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FB1DC8" w:rsidRDefault="00FB1DC8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</w:t>
            </w:r>
          </w:p>
        </w:tc>
      </w:tr>
      <w:tr w:rsidR="0069303B" w:rsidRPr="00A639EA" w:rsidTr="00DD005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0335CE" w:rsidRDefault="000335CE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A639EA" w:rsidRDefault="000335CE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Костромской край в конце XVII - XVIII веках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FB1DC8" w:rsidRDefault="00FB1DC8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</w:t>
            </w:r>
          </w:p>
        </w:tc>
      </w:tr>
      <w:tr w:rsidR="00FB1DC8" w:rsidRPr="00A639EA" w:rsidTr="00DD005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C8" w:rsidRPr="000335CE" w:rsidRDefault="00FB1DC8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C8" w:rsidRPr="00E40B99" w:rsidRDefault="00FB1DC8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губерния в XIXв.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DC8" w:rsidRPr="00FB1DC8" w:rsidRDefault="004A1E22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FB1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69303B" w:rsidRPr="00A639EA" w:rsidTr="00DD005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0335CE" w:rsidRDefault="0069303B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A639EA" w:rsidRDefault="0069303B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3B" w:rsidRPr="00A639EA" w:rsidRDefault="000335CE" w:rsidP="00DD0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 34 ч</w:t>
            </w:r>
          </w:p>
        </w:tc>
      </w:tr>
    </w:tbl>
    <w:p w:rsidR="0069303B" w:rsidRPr="00383ABF" w:rsidRDefault="0069303B" w:rsidP="0069303B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</w:p>
    <w:p w:rsidR="0069303B" w:rsidRDefault="0069303B" w:rsidP="006930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630566" w:rsidRDefault="00630566"/>
    <w:sectPr w:rsidR="00630566" w:rsidSect="00F044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F2A" w:rsidRDefault="003D6F2A" w:rsidP="000335CE">
      <w:pPr>
        <w:spacing w:after="0" w:line="240" w:lineRule="auto"/>
      </w:pPr>
      <w:r>
        <w:separator/>
      </w:r>
    </w:p>
  </w:endnote>
  <w:endnote w:type="continuationSeparator" w:id="0">
    <w:p w:rsidR="003D6F2A" w:rsidRDefault="003D6F2A" w:rsidP="0003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546560"/>
      <w:docPartObj>
        <w:docPartGallery w:val="Page Numbers (Bottom of Page)"/>
        <w:docPartUnique/>
      </w:docPartObj>
    </w:sdtPr>
    <w:sdtContent>
      <w:p w:rsidR="000335CE" w:rsidRDefault="00176A2F">
        <w:pPr>
          <w:pStyle w:val="a7"/>
          <w:jc w:val="right"/>
        </w:pPr>
        <w:r>
          <w:fldChar w:fldCharType="begin"/>
        </w:r>
        <w:r w:rsidR="000335CE">
          <w:instrText>PAGE   \* MERGEFORMAT</w:instrText>
        </w:r>
        <w:r>
          <w:fldChar w:fldCharType="separate"/>
        </w:r>
        <w:r w:rsidR="001F0385">
          <w:rPr>
            <w:noProof/>
          </w:rPr>
          <w:t>1</w:t>
        </w:r>
        <w:r>
          <w:fldChar w:fldCharType="end"/>
        </w:r>
      </w:p>
    </w:sdtContent>
  </w:sdt>
  <w:p w:rsidR="000335CE" w:rsidRDefault="000335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F2A" w:rsidRDefault="003D6F2A" w:rsidP="000335CE">
      <w:pPr>
        <w:spacing w:after="0" w:line="240" w:lineRule="auto"/>
      </w:pPr>
      <w:r>
        <w:separator/>
      </w:r>
    </w:p>
  </w:footnote>
  <w:footnote w:type="continuationSeparator" w:id="0">
    <w:p w:rsidR="003D6F2A" w:rsidRDefault="003D6F2A" w:rsidP="00033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4ED1B30"/>
    <w:multiLevelType w:val="hybridMultilevel"/>
    <w:tmpl w:val="ADCA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943"/>
    <w:rsid w:val="000335CE"/>
    <w:rsid w:val="00176A2F"/>
    <w:rsid w:val="001B0FF4"/>
    <w:rsid w:val="001F0385"/>
    <w:rsid w:val="002A4D5D"/>
    <w:rsid w:val="00376562"/>
    <w:rsid w:val="003D6F2A"/>
    <w:rsid w:val="00467943"/>
    <w:rsid w:val="004A1E22"/>
    <w:rsid w:val="00555090"/>
    <w:rsid w:val="005D7053"/>
    <w:rsid w:val="00630566"/>
    <w:rsid w:val="0069303B"/>
    <w:rsid w:val="00872F37"/>
    <w:rsid w:val="00F0441B"/>
    <w:rsid w:val="00FB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930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69303B"/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1"/>
    <w:rsid w:val="0069303B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69303B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paragraph" w:styleId="a5">
    <w:name w:val="header"/>
    <w:basedOn w:val="a"/>
    <w:link w:val="a6"/>
    <w:uiPriority w:val="99"/>
    <w:unhideWhenUsed/>
    <w:rsid w:val="0003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5C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3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5C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3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930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69303B"/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1"/>
    <w:rsid w:val="0069303B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69303B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paragraph" w:styleId="a5">
    <w:name w:val="header"/>
    <w:basedOn w:val="a"/>
    <w:link w:val="a6"/>
    <w:uiPriority w:val="99"/>
    <w:unhideWhenUsed/>
    <w:rsid w:val="0003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5C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3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5C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H5VRHAXFEW3S-1303-201</_dlc_DocId>
    <_dlc_DocIdUrl xmlns="b582dbf1-bcaa-4613-9a4c-8b7010640233">
      <Url>http://www.eduportal44.ru/Krasnoe/Dren/_layouts/15/DocIdRedir.aspx?ID=H5VRHAXFEW3S-1303-201</Url>
      <Description>H5VRHAXFEW3S-1303-201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6AEA5-86BA-4C4A-B01A-7636B9994816}"/>
</file>

<file path=customXml/itemProps2.xml><?xml version="1.0" encoding="utf-8"?>
<ds:datastoreItem xmlns:ds="http://schemas.openxmlformats.org/officeDocument/2006/customXml" ds:itemID="{EEF96A77-1911-4584-A6E5-79DEFDB984C8}"/>
</file>

<file path=customXml/itemProps3.xml><?xml version="1.0" encoding="utf-8"?>
<ds:datastoreItem xmlns:ds="http://schemas.openxmlformats.org/officeDocument/2006/customXml" ds:itemID="{A4C1E1E6-12FB-43AA-AFFB-E1EB5E849B38}"/>
</file>

<file path=customXml/itemProps4.xml><?xml version="1.0" encoding="utf-8"?>
<ds:datastoreItem xmlns:ds="http://schemas.openxmlformats.org/officeDocument/2006/customXml" ds:itemID="{36CF5AA9-9425-430A-810D-F0D23AD4A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1. ПЛАНИРУЕМЫЕ РЕЗУЛЬТАТЫ </vt:lpstr>
      <vt:lpstr>        ИЗУЧЕНИЯ УЧЕБНОГО ПРЕДМЕТА «ИСТОРИЯ РОДНОГО КРАЯ»</vt:lpstr>
      <vt:lpstr>        </vt:lpstr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ноут</cp:lastModifiedBy>
  <cp:revision>8</cp:revision>
  <cp:lastPrinted>2022-02-04T05:57:00Z</cp:lastPrinted>
  <dcterms:created xsi:type="dcterms:W3CDTF">2021-09-27T16:19:00Z</dcterms:created>
  <dcterms:modified xsi:type="dcterms:W3CDTF">2022-02-04T08:28:00Z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2fdad758-d56b-43ba-94c8-29a22afdfad3</vt:lpwstr>
  </property>
</Properties>
</file>