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5E1" w:rsidRPr="00496621" w:rsidRDefault="00F52191" w:rsidP="006A45E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6" style="position:absolute;left:0;text-align:left;margin-left:1.8pt;margin-top:4.45pt;width:753pt;height:535.5pt;z-index:-251658752" strokeweight="4.5pt">
            <v:stroke linestyle="thinThick"/>
          </v:rect>
        </w:pict>
      </w:r>
    </w:p>
    <w:p w:rsidR="009F1D39" w:rsidRDefault="009F1D39" w:rsidP="006A45E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248650" cy="3059209"/>
            <wp:effectExtent l="0" t="0" r="0" b="0"/>
            <wp:docPr id="1" name="Рисунок 1" descr="D:\IMG_20200523_10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G_20200523_1049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052" cy="30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5E1" w:rsidRPr="00E66A56" w:rsidRDefault="006A45E1" w:rsidP="006A45E1">
      <w:pPr>
        <w:spacing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bookmarkStart w:id="0" w:name="_GoBack"/>
      <w:bookmarkEnd w:id="0"/>
      <w:r w:rsidRPr="00E66A56">
        <w:rPr>
          <w:rFonts w:ascii="Times New Roman" w:hAnsi="Times New Roman" w:cs="Times New Roman"/>
          <w:b/>
          <w:sz w:val="56"/>
          <w:szCs w:val="56"/>
        </w:rPr>
        <w:t xml:space="preserve">Рабочая программа </w:t>
      </w:r>
    </w:p>
    <w:p w:rsidR="006A45E1" w:rsidRPr="00E66A56" w:rsidRDefault="006A45E1" w:rsidP="006A45E1">
      <w:pPr>
        <w:spacing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п</w:t>
      </w:r>
      <w:r w:rsidRPr="00E66A56">
        <w:rPr>
          <w:rFonts w:ascii="Times New Roman" w:hAnsi="Times New Roman" w:cs="Times New Roman"/>
          <w:sz w:val="56"/>
          <w:szCs w:val="56"/>
        </w:rPr>
        <w:t xml:space="preserve">о предмету </w:t>
      </w:r>
    </w:p>
    <w:p w:rsidR="006A45E1" w:rsidRPr="00E66A56" w:rsidRDefault="006A45E1" w:rsidP="006A45E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</w:rPr>
      </w:pPr>
      <w:r w:rsidRPr="00E66A56">
        <w:rPr>
          <w:rFonts w:ascii="Times New Roman" w:eastAsia="Times New Roman" w:hAnsi="Times New Roman" w:cs="Times New Roman"/>
          <w:b/>
          <w:bCs/>
          <w:sz w:val="56"/>
          <w:szCs w:val="56"/>
        </w:rPr>
        <w:t xml:space="preserve">«Я выбираю профессию» </w:t>
      </w:r>
    </w:p>
    <w:p w:rsidR="006A45E1" w:rsidRPr="00E66A56" w:rsidRDefault="006A45E1" w:rsidP="006A45E1">
      <w:pPr>
        <w:spacing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E66A56">
        <w:rPr>
          <w:rFonts w:ascii="Times New Roman" w:hAnsi="Times New Roman" w:cs="Times New Roman"/>
          <w:sz w:val="56"/>
          <w:szCs w:val="56"/>
        </w:rPr>
        <w:t>9 класс</w:t>
      </w:r>
    </w:p>
    <w:p w:rsidR="006A45E1" w:rsidRPr="00496621" w:rsidRDefault="006A45E1" w:rsidP="006A45E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45E1" w:rsidRPr="00496621" w:rsidRDefault="006A45E1" w:rsidP="006A45E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45E1" w:rsidRPr="00496621" w:rsidRDefault="006A45E1" w:rsidP="006A45E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45E1" w:rsidRDefault="006A45E1" w:rsidP="006A45E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A45E1" w:rsidRPr="00496621" w:rsidRDefault="006A45E1" w:rsidP="006A45E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9662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Пояснительная записка к программе элективного курса </w:t>
      </w:r>
    </w:p>
    <w:p w:rsidR="006A45E1" w:rsidRPr="00496621" w:rsidRDefault="006A45E1" w:rsidP="006A45E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9662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«Я выбираю профессию» </w:t>
      </w:r>
    </w:p>
    <w:p w:rsidR="006A45E1" w:rsidRPr="00496621" w:rsidRDefault="006A45E1" w:rsidP="006A45E1">
      <w:pPr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496621">
        <w:rPr>
          <w:rFonts w:ascii="Times New Roman" w:hAnsi="Times New Roman" w:cs="Times New Roman"/>
          <w:sz w:val="24"/>
          <w:szCs w:val="24"/>
        </w:rPr>
        <w:t>Рабочая программа учебного предмета «Путь в профессию» составлена с учетом</w:t>
      </w:r>
    </w:p>
    <w:p w:rsidR="006A45E1" w:rsidRPr="00496621" w:rsidRDefault="006A45E1" w:rsidP="006A45E1">
      <w:pPr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496621">
        <w:rPr>
          <w:rFonts w:ascii="Times New Roman" w:hAnsi="Times New Roman" w:cs="Times New Roman"/>
          <w:sz w:val="24"/>
          <w:szCs w:val="24"/>
        </w:rPr>
        <w:t>-  компонент государственного образовательного стандарта, основного общего образования (базовый уровень) утвержденный Приказом Минобразования РФ  от 05. 03. 2004 года № 1089;</w:t>
      </w:r>
    </w:p>
    <w:p w:rsidR="006A45E1" w:rsidRPr="00496621" w:rsidRDefault="006A45E1" w:rsidP="006A45E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621">
        <w:rPr>
          <w:rFonts w:ascii="Times New Roman" w:eastAsia="Times New Roman" w:hAnsi="Times New Roman" w:cs="Times New Roman"/>
          <w:sz w:val="24"/>
          <w:szCs w:val="24"/>
        </w:rPr>
        <w:t>В соответствии с Концепцией модернизации российского образования на старшей ступени общеобразовательного школы предусматривается профильное обучение, задача которого — создание в старших классах общеобразовательной школы системы специализированной подготовки, ориентированной на индивидуализацию обучения и социализацию обучающихся с учетом реальных потребностей рынка труда.</w:t>
      </w:r>
    </w:p>
    <w:p w:rsidR="006A45E1" w:rsidRPr="00496621" w:rsidRDefault="006A45E1" w:rsidP="006A45E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621">
        <w:rPr>
          <w:rFonts w:ascii="Times New Roman" w:eastAsia="Times New Roman" w:hAnsi="Times New Roman" w:cs="Times New Roman"/>
          <w:sz w:val="24"/>
          <w:szCs w:val="24"/>
        </w:rPr>
        <w:t>Предпрофильная подготовка — система педагогической, психологической, информационной и организационной поддержки учащихся основной школы, включающая мероприятия по профильной ориентации и психолого-педагогической диагностике учащихся, их анкетирование, консультирование, организацию «пробы сил» и т. п. Предпрофильная ориентация помогает школьникам осознанно выбрать профиль обучения, активизирует процесс профессионального и личностного самоопределения.</w:t>
      </w:r>
    </w:p>
    <w:p w:rsidR="006A45E1" w:rsidRPr="00496621" w:rsidRDefault="006A45E1" w:rsidP="006A45E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621">
        <w:rPr>
          <w:rFonts w:ascii="Times New Roman" w:eastAsia="Times New Roman" w:hAnsi="Times New Roman" w:cs="Times New Roman"/>
          <w:bCs/>
          <w:sz w:val="24"/>
          <w:szCs w:val="24"/>
        </w:rPr>
        <w:t>Программа курса «Я выбираю профессию» направлена на повышение социально-психологической компетентности обучающихся 9 классов общеобразовательных школ и предоставляет им помощь в выборе профиля обучения и профессиональном самоопределении</w:t>
      </w:r>
      <w:r w:rsidRPr="00496621">
        <w:rPr>
          <w:rFonts w:ascii="Times New Roman" w:eastAsia="Times New Roman" w:hAnsi="Times New Roman" w:cs="Times New Roman"/>
          <w:sz w:val="24"/>
          <w:szCs w:val="24"/>
        </w:rPr>
        <w:t xml:space="preserve">. В программе использованы различные типы занятий, в состав которых входит профессиональная диагностика с использованием надежных методик, деловых и ролевых игр, проблемно-поисковых задач, элементов исследовательской и проектной деятельности, контрольные задания. Большинство методик дано в авторской модификации. Все они адаптированы с учетом психофизиологических особенностей современных подростков и прошли апробацию в образовательных учреждениях  многих регионов РФ. Занятия разработаны на основе традиционной классно-урочной системы с учетом принципов дифференцированного обучения и модульной организации учебного процесса; сгруппированы в четыре самостоятельных, но логически связанных блока (модулей). Результаты диагностики могут учитываться при формировании профильных классов. </w:t>
      </w:r>
    </w:p>
    <w:p w:rsidR="006A45E1" w:rsidRPr="00496621" w:rsidRDefault="006A45E1" w:rsidP="006A45E1">
      <w:pPr>
        <w:pStyle w:val="-11"/>
        <w:ind w:left="0" w:firstLine="709"/>
        <w:jc w:val="both"/>
        <w:rPr>
          <w:b/>
          <w:lang w:eastAsia="en-US"/>
        </w:rPr>
      </w:pPr>
      <w:r w:rsidRPr="00496621">
        <w:rPr>
          <w:b/>
          <w:lang w:eastAsia="en-US"/>
        </w:rPr>
        <w:t>Построение образовательных траекторий и планов в области профессионального самоопределения</w:t>
      </w:r>
    </w:p>
    <w:p w:rsidR="006A45E1" w:rsidRPr="00496621" w:rsidRDefault="006A45E1" w:rsidP="006A45E1">
      <w:pPr>
        <w:pStyle w:val="-11"/>
        <w:ind w:left="0" w:firstLine="709"/>
        <w:jc w:val="both"/>
        <w:rPr>
          <w:rFonts w:eastAsia="MS Mincho"/>
        </w:rPr>
      </w:pPr>
      <w:r w:rsidRPr="00496621">
        <w:t>Предприятия региона проживания обучающихся, работающие на основе современных производственных технологий. Обзор ведущих технологий, применяющихся на предприятиях региона, рабочие места и их функции. Производство и потребление энергии в регионе проживания обучающихся, профессии в сфере энергетики. Автоматизированные производства региона проживания обучающихся, новые функции рабочих профессий в условиях высокотехнологичных автоматизированных производств и новые требования к кадрам. Производство материалов на предприятиях региона проживания обучающихся. Производство продуктов питания на предприятиях региона проживания обучающихся. Организация транспорта людей и грузов в регионе проживания обучающихся, спектр профессий.</w:t>
      </w:r>
    </w:p>
    <w:p w:rsidR="006A45E1" w:rsidRPr="00496621" w:rsidRDefault="006A45E1" w:rsidP="006A45E1">
      <w:pPr>
        <w:pStyle w:val="-11"/>
        <w:ind w:left="0" w:firstLine="709"/>
        <w:jc w:val="both"/>
      </w:pPr>
      <w:r w:rsidRPr="00496621">
        <w:t xml:space="preserve">Понятия трудового ресурса, рынка труда. Характеристики современного рынка труда. Квалификации и профессии. Цикл жизни профессии. </w:t>
      </w:r>
      <w:r w:rsidRPr="00496621">
        <w:rPr>
          <w:i/>
        </w:rPr>
        <w:t>Стратегии профессиональной карьеры.</w:t>
      </w:r>
      <w:r w:rsidRPr="00496621">
        <w:t xml:space="preserve"> Современные требования к кадрам. Концепции «обучения для жизни» и «обучения через всю жизнь». </w:t>
      </w:r>
    </w:p>
    <w:p w:rsidR="006A45E1" w:rsidRPr="00496621" w:rsidRDefault="006A45E1" w:rsidP="006A45E1">
      <w:pPr>
        <w:pStyle w:val="-11"/>
        <w:ind w:left="0" w:firstLine="709"/>
        <w:jc w:val="both"/>
      </w:pPr>
      <w:r w:rsidRPr="00496621">
        <w:t xml:space="preserve">Система предпрофильного обучения: права, обязанности и возможности. </w:t>
      </w:r>
    </w:p>
    <w:p w:rsidR="006A45E1" w:rsidRPr="00496621" w:rsidRDefault="006A45E1" w:rsidP="006A45E1">
      <w:pPr>
        <w:pStyle w:val="-11"/>
        <w:ind w:left="0" w:firstLine="709"/>
        <w:jc w:val="both"/>
      </w:pPr>
      <w:r w:rsidRPr="00496621">
        <w:t>Предпрофессиональные пробы в реальных и / или модельных условиях, дающие представление о деятельности в определенной сфере. Опыт принятия ответственного решения при выборе краткосрочного курса.</w:t>
      </w:r>
    </w:p>
    <w:p w:rsidR="006A45E1" w:rsidRPr="00496621" w:rsidRDefault="006A45E1" w:rsidP="006A45E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96621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Цель:</w:t>
      </w:r>
      <w:r w:rsidRPr="00496621">
        <w:rPr>
          <w:rFonts w:ascii="Times New Roman" w:eastAsia="Times New Roman" w:hAnsi="Times New Roman" w:cs="Times New Roman"/>
          <w:bCs/>
          <w:sz w:val="24"/>
          <w:szCs w:val="24"/>
        </w:rPr>
        <w:t xml:space="preserve"> формирование и развитие у девятиклассников навыков самостоятельного и осознанного выбора и принятия решений, включая выбор профильного класса и профессионального самоопределения с учетом индивидуальных особенностей, интересов и склонностей.</w:t>
      </w:r>
    </w:p>
    <w:p w:rsidR="006A45E1" w:rsidRPr="00496621" w:rsidRDefault="006A45E1" w:rsidP="006A45E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496621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Задачи программы:</w:t>
      </w:r>
    </w:p>
    <w:p w:rsidR="006A45E1" w:rsidRPr="00496621" w:rsidRDefault="006A45E1" w:rsidP="006A45E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96621">
        <w:rPr>
          <w:rFonts w:ascii="Times New Roman" w:eastAsia="Times New Roman" w:hAnsi="Times New Roman" w:cs="Times New Roman"/>
          <w:bCs/>
          <w:sz w:val="24"/>
          <w:szCs w:val="24"/>
        </w:rPr>
        <w:t xml:space="preserve"> — психологическое просвещение учащихся (расширить знания о мире профессий, рынке труда; получить основы правильного выбора профессии; познакомиться с классификацией профессий по Климову, требованиями и условиями труда выбранной профессии, возможностями обучения);</w:t>
      </w:r>
    </w:p>
    <w:p w:rsidR="006A45E1" w:rsidRPr="00496621" w:rsidRDefault="006A45E1" w:rsidP="006A45E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96621">
        <w:rPr>
          <w:rFonts w:ascii="Times New Roman" w:eastAsia="Times New Roman" w:hAnsi="Times New Roman" w:cs="Times New Roman"/>
          <w:bCs/>
          <w:sz w:val="24"/>
          <w:szCs w:val="24"/>
        </w:rPr>
        <w:t xml:space="preserve"> — психологическая диагностика и самодиагностика по выявлению способностей и профессиональных предпочтений учащихся;</w:t>
      </w:r>
    </w:p>
    <w:p w:rsidR="006A45E1" w:rsidRPr="00496621" w:rsidRDefault="006A45E1" w:rsidP="006A45E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96621">
        <w:rPr>
          <w:rFonts w:ascii="Times New Roman" w:eastAsia="Times New Roman" w:hAnsi="Times New Roman" w:cs="Times New Roman"/>
          <w:bCs/>
          <w:sz w:val="24"/>
          <w:szCs w:val="24"/>
        </w:rPr>
        <w:t xml:space="preserve"> — моделирование индивидуального образовательного маршрута в рамках предпрофильной подготовки каждым участником курса.</w:t>
      </w:r>
    </w:p>
    <w:p w:rsidR="006A45E1" w:rsidRPr="00496621" w:rsidRDefault="006A45E1" w:rsidP="006A45E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496621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Основные принципы программы:</w:t>
      </w:r>
    </w:p>
    <w:p w:rsidR="006A45E1" w:rsidRPr="00496621" w:rsidRDefault="006A45E1" w:rsidP="006A45E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96621">
        <w:rPr>
          <w:rFonts w:ascii="Times New Roman" w:eastAsia="Times New Roman" w:hAnsi="Times New Roman" w:cs="Times New Roman"/>
          <w:bCs/>
          <w:sz w:val="24"/>
          <w:szCs w:val="24"/>
        </w:rPr>
        <w:t xml:space="preserve"> — принцип гуманизации – приобщение к общечеловеческим ценностям, опора на возможности и ресурсы личности учащегося, выбор собственного профессионального пути;</w:t>
      </w:r>
    </w:p>
    <w:p w:rsidR="006A45E1" w:rsidRPr="00496621" w:rsidRDefault="006A45E1" w:rsidP="006A45E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96621">
        <w:rPr>
          <w:rFonts w:ascii="Times New Roman" w:eastAsia="Times New Roman" w:hAnsi="Times New Roman" w:cs="Times New Roman"/>
          <w:bCs/>
          <w:sz w:val="24"/>
          <w:szCs w:val="24"/>
        </w:rPr>
        <w:t xml:space="preserve"> — принцип индивидуализации – учет индивидуальных и возрастных особенностей учащихся при выборе форм и методов работы;</w:t>
      </w:r>
    </w:p>
    <w:p w:rsidR="006A45E1" w:rsidRPr="00496621" w:rsidRDefault="006A45E1" w:rsidP="006A45E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96621">
        <w:rPr>
          <w:rFonts w:ascii="Times New Roman" w:eastAsia="Times New Roman" w:hAnsi="Times New Roman" w:cs="Times New Roman"/>
          <w:bCs/>
          <w:sz w:val="24"/>
          <w:szCs w:val="24"/>
        </w:rPr>
        <w:t xml:space="preserve"> — принцип социализации – содействие самоопределению ребят в социальной среде, приобретение социального опыта путем принятия на себя различных социальных ролей, «проба» себя в профессии.</w:t>
      </w:r>
    </w:p>
    <w:p w:rsidR="006A45E1" w:rsidRPr="00496621" w:rsidRDefault="006A45E1" w:rsidP="006A45E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96621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При реализации программы планируются следующие результаты</w:t>
      </w:r>
      <w:r w:rsidRPr="00496621">
        <w:rPr>
          <w:rFonts w:ascii="Times New Roman" w:eastAsia="Times New Roman" w:hAnsi="Times New Roman" w:cs="Times New Roman"/>
          <w:bCs/>
          <w:sz w:val="24"/>
          <w:szCs w:val="24"/>
        </w:rPr>
        <w:t>: расширение знаний учащихся о мире профессий и тенденциях современного рынка труда. Участники программы ознакомятся с классификацией профессий по предмету труда, изучат требования и условия труда выбранной профессии, данные о том, где ее можно получить; пройдут психологическую самодиагностику по выявлению своих способностей и профессиональных предпочтений, смоделируют профессиональный образовательный маршрут.</w:t>
      </w:r>
    </w:p>
    <w:p w:rsidR="006A45E1" w:rsidRPr="00496621" w:rsidRDefault="006A45E1" w:rsidP="006A45E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6621">
        <w:rPr>
          <w:rFonts w:ascii="Times New Roman" w:hAnsi="Times New Roman" w:cs="Times New Roman"/>
          <w:b/>
          <w:sz w:val="28"/>
          <w:szCs w:val="28"/>
        </w:rPr>
        <w:t>Направления деятельности профессиональной ориентации обучающихся</w:t>
      </w:r>
    </w:p>
    <w:p w:rsidR="006A45E1" w:rsidRPr="00496621" w:rsidRDefault="006A45E1" w:rsidP="006A45E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621">
        <w:rPr>
          <w:rFonts w:ascii="Times New Roman" w:hAnsi="Times New Roman" w:cs="Times New Roman"/>
          <w:b/>
          <w:sz w:val="24"/>
          <w:szCs w:val="24"/>
        </w:rPr>
        <w:t xml:space="preserve">Основными направлениями деятельности образовательной организации </w:t>
      </w:r>
      <w:r w:rsidRPr="00496621">
        <w:rPr>
          <w:rFonts w:ascii="Times New Roman" w:hAnsi="Times New Roman" w:cs="Times New Roman"/>
          <w:sz w:val="24"/>
          <w:szCs w:val="24"/>
        </w:rPr>
        <w:t>профессиональной ориентации обучающихся являются</w:t>
      </w:r>
    </w:p>
    <w:p w:rsidR="006A45E1" w:rsidRPr="00496621" w:rsidRDefault="006A45E1" w:rsidP="006A45E1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6621">
        <w:rPr>
          <w:rFonts w:ascii="Times New Roman" w:hAnsi="Times New Roman" w:cs="Times New Roman"/>
          <w:sz w:val="24"/>
          <w:szCs w:val="24"/>
        </w:rPr>
        <w:t xml:space="preserve">формирование мотивов и ценностей обучающегося в сфере </w:t>
      </w:r>
      <w:r w:rsidRPr="00496621">
        <w:rPr>
          <w:rFonts w:ascii="Times New Roman" w:hAnsi="Times New Roman" w:cs="Times New Roman"/>
          <w:b/>
          <w:sz w:val="24"/>
          <w:szCs w:val="24"/>
        </w:rPr>
        <w:t>трудовых отношений и выбора будущей профессии</w:t>
      </w:r>
      <w:r w:rsidRPr="00496621">
        <w:rPr>
          <w:rFonts w:ascii="Times New Roman" w:hAnsi="Times New Roman" w:cs="Times New Roman"/>
          <w:sz w:val="24"/>
          <w:szCs w:val="24"/>
        </w:rPr>
        <w:t xml:space="preserve"> (развитие собственных представлений о перспективах своего профессионального образования и будущей профессиональной деятельности, приобретение практического опыта, соответствующего интересам и способностям обучающихся; формирование у обучающихся мотивации к труду, потребности к приобретению профессии;овладение способами и приемами поиска информации, связанной с профессиональным образованием и профессиональной деятельностью, поиском вакансий на рынке труда и работой служб занятости населения; создание условий для профессиональной ориентации обучающихся через систему работы педагогов, психологов, социальных педагогов; сотрудничество с базовыми предприятиями, учреждениями профессионального образования, центрами профориентационной работы; совместную деятельность обучающихся с родителями (законными представителями); информирование обучающихся об особенностях различных сфер профессиональной деятельности, социальных и финансовых составляющих различных профессий, особенностях местного, регионального, российского и международного спроса на различные виды трудовой деятельности; использование средств психолого-педагогической поддержки обучающихся и развитие консультационной помощи в их профессиональной ориентации, включающей диагностику профессиональных склонностей и профессионального потенциала обучающихся, их способностей и компетенций, необходимых для продолжения образования и выбора профессии (в том числе компьютерного профессионального тестирования и тренинга в специализированных центрах); </w:t>
      </w:r>
    </w:p>
    <w:p w:rsidR="006A45E1" w:rsidRDefault="006A45E1" w:rsidP="006A45E1">
      <w:pPr>
        <w:pStyle w:val="3"/>
        <w:spacing w:before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A45E1" w:rsidRPr="00496621" w:rsidRDefault="006A45E1" w:rsidP="006A45E1">
      <w:pPr>
        <w:pStyle w:val="3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496621">
        <w:rPr>
          <w:rFonts w:ascii="Times New Roman" w:hAnsi="Times New Roman" w:cs="Times New Roman"/>
          <w:color w:val="auto"/>
          <w:sz w:val="24"/>
          <w:szCs w:val="24"/>
        </w:rPr>
        <w:t>Формы индивидуальной и групповой организации профессиональной ориентации обучающихся</w:t>
      </w:r>
    </w:p>
    <w:p w:rsidR="006A45E1" w:rsidRPr="00496621" w:rsidRDefault="006A45E1" w:rsidP="006A45E1">
      <w:pPr>
        <w:pStyle w:val="3"/>
        <w:spacing w:before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A45E1" w:rsidRPr="00496621" w:rsidRDefault="006A45E1" w:rsidP="006A45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96621">
        <w:rPr>
          <w:rFonts w:ascii="Times New Roman" w:hAnsi="Times New Roman" w:cs="Times New Roman"/>
          <w:sz w:val="24"/>
          <w:szCs w:val="24"/>
        </w:rPr>
        <w:t>Формами индивидуальной и групповой организации профессиональной ориентации обучающихся являются: «ярмарки профессий», дни открытых дверей, экскурсии, предметные недели, олимпиады, конкурсы.</w:t>
      </w:r>
    </w:p>
    <w:p w:rsidR="006A45E1" w:rsidRPr="00496621" w:rsidRDefault="006A45E1" w:rsidP="006A45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621">
        <w:rPr>
          <w:rFonts w:ascii="Times New Roman" w:hAnsi="Times New Roman" w:cs="Times New Roman"/>
          <w:b/>
          <w:sz w:val="24"/>
          <w:szCs w:val="24"/>
        </w:rPr>
        <w:t xml:space="preserve"> «Ярмарка профессий»</w:t>
      </w:r>
      <w:r w:rsidRPr="00496621">
        <w:rPr>
          <w:rFonts w:ascii="Times New Roman" w:hAnsi="Times New Roman" w:cs="Times New Roman"/>
          <w:sz w:val="24"/>
          <w:szCs w:val="24"/>
        </w:rPr>
        <w:t xml:space="preserve">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актуализировать, расширить, уточнить, закрепить у школьников представления о профессиях в игровой форме, имитирующей ярмарочное гуляние. Общая методическая схема предусматривает оборудование на некоторой территории площадок («торговых палаток»), на которых разворачиваются презентации, участники имеют возможность свободного передвижения по территории ярмарки от площадки к площадке в произвольном порядке. В «Ярмарке профессий» могут принимать участие не только обучающиеся, но и их родители, специально приглашенные квалифицированные широко известные признанные специалисты. </w:t>
      </w:r>
    </w:p>
    <w:p w:rsidR="006A45E1" w:rsidRPr="00496621" w:rsidRDefault="006A45E1" w:rsidP="006A45E1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96621">
        <w:rPr>
          <w:rFonts w:ascii="Times New Roman" w:hAnsi="Times New Roman" w:cs="Times New Roman"/>
          <w:b/>
          <w:sz w:val="24"/>
          <w:szCs w:val="24"/>
        </w:rPr>
        <w:t>Дни открытых дверей</w:t>
      </w:r>
      <w:r w:rsidRPr="00496621">
        <w:rPr>
          <w:rFonts w:ascii="Times New Roman" w:hAnsi="Times New Roman" w:cs="Times New Roman"/>
          <w:sz w:val="24"/>
          <w:szCs w:val="24"/>
        </w:rPr>
        <w:t xml:space="preserve">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призваны презентовать спектр образовательных программ, реализуемых образовательной организацией, в ходе такого рода мероприятий пропагандируется обучение в отдельных организациях, реализующих основные профессиональные образовательные программы, а также различные варианты профессионального образования, которые осуществляются в образовательной организации. </w:t>
      </w:r>
    </w:p>
    <w:p w:rsidR="006A45E1" w:rsidRPr="00496621" w:rsidRDefault="006A45E1" w:rsidP="006A45E1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96621">
        <w:rPr>
          <w:rFonts w:ascii="Times New Roman" w:hAnsi="Times New Roman" w:cs="Times New Roman"/>
          <w:b/>
          <w:sz w:val="24"/>
          <w:szCs w:val="24"/>
        </w:rPr>
        <w:t>Экскурсия</w:t>
      </w:r>
      <w:r w:rsidRPr="00496621">
        <w:rPr>
          <w:rFonts w:ascii="Times New Roman" w:hAnsi="Times New Roman" w:cs="Times New Roman"/>
          <w:sz w:val="24"/>
          <w:szCs w:val="24"/>
        </w:rPr>
        <w:t xml:space="preserve"> как форма организации профессиональной ориентации обучающихся представляет собой путешествие с познавательной целью, в ходе которого экскурсанту предъявляются (в том числе специально подготовленным профессионалом – экскурсоводом) объекты и материалы, освещающие те или иные виды профессиональной деятельности. Профориентационные экскурсии организуются на предприятия (посещение производства, музея), в музеи или на тематические экспозиции, в организации профессионального образования. Опираясь на возможности современных электронных устройств, следует использовать такую форму как виртуальная экскурсия по производствам, образовательным организациям</w:t>
      </w:r>
    </w:p>
    <w:p w:rsidR="006A45E1" w:rsidRPr="00496621" w:rsidRDefault="006A45E1" w:rsidP="006A45E1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96621">
        <w:rPr>
          <w:rFonts w:ascii="Times New Roman" w:hAnsi="Times New Roman" w:cs="Times New Roman"/>
          <w:b/>
          <w:sz w:val="24"/>
          <w:szCs w:val="24"/>
        </w:rPr>
        <w:t>Предметная неделя</w:t>
      </w:r>
      <w:r w:rsidRPr="00496621">
        <w:rPr>
          <w:rFonts w:ascii="Times New Roman" w:hAnsi="Times New Roman" w:cs="Times New Roman"/>
          <w:sz w:val="24"/>
          <w:szCs w:val="24"/>
        </w:rPr>
        <w:t xml:space="preserve"> в качестве формы организации профессиональной ориентации обучающихся включает набор разнообразных мероприятий, организуемых в течение календарной недели, содержательно предметная неделя связана с каким-либо предметом или предметной областью («Неделя математики», «Неделя биологии», «Неделя истории»). Предметная неделя может состоять из презентаций проектов и публичных отчетов об их реализации, конкурсов знатоков по предмету/предметам, встреч с интересными людьми, избравшими профессию, близкую к этой предметной сфере. </w:t>
      </w:r>
    </w:p>
    <w:p w:rsidR="006A45E1" w:rsidRPr="00496621" w:rsidRDefault="006A45E1" w:rsidP="006A45E1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96621">
        <w:rPr>
          <w:rFonts w:ascii="Times New Roman" w:hAnsi="Times New Roman" w:cs="Times New Roman"/>
          <w:b/>
          <w:sz w:val="24"/>
          <w:szCs w:val="24"/>
        </w:rPr>
        <w:t>Олимпиады по предметам</w:t>
      </w:r>
      <w:r w:rsidRPr="00496621">
        <w:rPr>
          <w:rFonts w:ascii="Times New Roman" w:hAnsi="Times New Roman" w:cs="Times New Roman"/>
          <w:sz w:val="24"/>
          <w:szCs w:val="24"/>
        </w:rPr>
        <w:t xml:space="preserve"> (предметным областям) в качестве формы организации профессиональной ориентации обучающихся предусматривают участие наиболее подготовленных или способных в данной сфере, олимпиады по предмету (предметным областям) стимулируют познавательный интерес. </w:t>
      </w:r>
    </w:p>
    <w:p w:rsidR="006A45E1" w:rsidRPr="00496621" w:rsidRDefault="006A45E1" w:rsidP="006A45E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496621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Структура программы.</w:t>
      </w:r>
    </w:p>
    <w:p w:rsidR="006A45E1" w:rsidRPr="00496621" w:rsidRDefault="006A45E1" w:rsidP="006A45E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96621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Программа рассчитана на 34 часа, по 1 часу в неделю</w:t>
      </w:r>
      <w:r w:rsidRPr="00496621">
        <w:rPr>
          <w:rFonts w:ascii="Times New Roman" w:eastAsia="Times New Roman" w:hAnsi="Times New Roman" w:cs="Times New Roman"/>
          <w:bCs/>
          <w:sz w:val="24"/>
          <w:szCs w:val="24"/>
        </w:rPr>
        <w:t xml:space="preserve">. Занятия проходят в форме урока-диалога с применением игровых упражнений, диагностических методик, мини-лекций, групповых дискуссий, презентаций и т.д. Примерно половина занятий посвящена лучшему пониманию себя, другая – развитию умений и навыков, необходимых при выборе профессии и продвижению по профессиональному пути. </w:t>
      </w:r>
    </w:p>
    <w:p w:rsidR="006A45E1" w:rsidRPr="00496621" w:rsidRDefault="006A45E1" w:rsidP="006A45E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9662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Оценка достижений учащихся происходит</w:t>
      </w:r>
      <w:r w:rsidRPr="00496621">
        <w:rPr>
          <w:rFonts w:ascii="Times New Roman" w:eastAsia="Times New Roman" w:hAnsi="Times New Roman" w:cs="Times New Roman"/>
          <w:bCs/>
          <w:sz w:val="24"/>
          <w:szCs w:val="24"/>
        </w:rPr>
        <w:t>: во-первых, по итогам групповой рефлексии, во-вторых, по результатам психологического тестирования, в-третьих, по анализу образовательного продукта.</w:t>
      </w:r>
    </w:p>
    <w:p w:rsidR="006A45E1" w:rsidRPr="00496621" w:rsidRDefault="006A45E1" w:rsidP="006A45E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96621">
        <w:rPr>
          <w:rFonts w:ascii="Times New Roman" w:eastAsia="Times New Roman" w:hAnsi="Times New Roman" w:cs="Times New Roman"/>
          <w:b/>
          <w:bCs/>
          <w:sz w:val="24"/>
          <w:szCs w:val="24"/>
        </w:rPr>
        <w:t>По завершению курса, ребята смоделируют индивидуальный путь предпрофильной подготовки и получения профессии</w:t>
      </w:r>
      <w:r w:rsidRPr="00496621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6A45E1" w:rsidRPr="00496621" w:rsidRDefault="006A45E1" w:rsidP="006A45E1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96621">
        <w:rPr>
          <w:rFonts w:ascii="Times New Roman" w:eastAsia="Times New Roman" w:hAnsi="Times New Roman" w:cs="Times New Roman"/>
          <w:b/>
          <w:sz w:val="24"/>
          <w:szCs w:val="24"/>
        </w:rPr>
        <w:t>Основное содержание программы «Я выбираю профессию»</w:t>
      </w:r>
    </w:p>
    <w:p w:rsidR="006A45E1" w:rsidRPr="00496621" w:rsidRDefault="006A45E1" w:rsidP="006A45E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621">
        <w:rPr>
          <w:rFonts w:ascii="Times New Roman" w:eastAsia="Times New Roman" w:hAnsi="Times New Roman" w:cs="Times New Roman"/>
          <w:i/>
          <w:iCs/>
          <w:sz w:val="24"/>
          <w:szCs w:val="24"/>
        </w:rPr>
        <w:t>I блок. Что я знаю о своих возможностях</w:t>
      </w:r>
    </w:p>
    <w:p w:rsidR="006A45E1" w:rsidRPr="00496621" w:rsidRDefault="006A45E1" w:rsidP="006A45E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621">
        <w:rPr>
          <w:rFonts w:ascii="Times New Roman" w:eastAsia="Times New Roman" w:hAnsi="Times New Roman" w:cs="Times New Roman"/>
          <w:sz w:val="24"/>
          <w:szCs w:val="24"/>
        </w:rPr>
        <w:t xml:space="preserve">1. Самооценка и уровень притязаний. </w:t>
      </w:r>
    </w:p>
    <w:p w:rsidR="006A45E1" w:rsidRPr="00496621" w:rsidRDefault="006A45E1" w:rsidP="006A45E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621">
        <w:rPr>
          <w:rFonts w:ascii="Times New Roman" w:eastAsia="Times New Roman" w:hAnsi="Times New Roman" w:cs="Times New Roman"/>
          <w:sz w:val="24"/>
          <w:szCs w:val="24"/>
        </w:rPr>
        <w:t xml:space="preserve">2. Темперамент и профессия. Определение темперамента. </w:t>
      </w:r>
    </w:p>
    <w:p w:rsidR="006A45E1" w:rsidRPr="00496621" w:rsidRDefault="006A45E1" w:rsidP="006A45E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621">
        <w:rPr>
          <w:rFonts w:ascii="Times New Roman" w:eastAsia="Times New Roman" w:hAnsi="Times New Roman" w:cs="Times New Roman"/>
          <w:sz w:val="24"/>
          <w:szCs w:val="24"/>
        </w:rPr>
        <w:t xml:space="preserve">3. Чувства и эмоции. Тест эмоций. Истоки негативных эмоций. </w:t>
      </w:r>
    </w:p>
    <w:p w:rsidR="006A45E1" w:rsidRPr="00496621" w:rsidRDefault="006A45E1" w:rsidP="006A45E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621">
        <w:rPr>
          <w:rFonts w:ascii="Times New Roman" w:eastAsia="Times New Roman" w:hAnsi="Times New Roman" w:cs="Times New Roman"/>
          <w:sz w:val="24"/>
          <w:szCs w:val="24"/>
        </w:rPr>
        <w:t>4. Что такое стресс. Приемы саморегуляции.</w:t>
      </w:r>
    </w:p>
    <w:p w:rsidR="006A45E1" w:rsidRPr="00496621" w:rsidRDefault="006A45E1" w:rsidP="006A45E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621">
        <w:rPr>
          <w:rFonts w:ascii="Times New Roman" w:eastAsia="Times New Roman" w:hAnsi="Times New Roman" w:cs="Times New Roman"/>
          <w:sz w:val="24"/>
          <w:szCs w:val="24"/>
        </w:rPr>
        <w:t>5. Определение типа мышления. Интеллектуальный потенциал.</w:t>
      </w:r>
    </w:p>
    <w:p w:rsidR="006A45E1" w:rsidRPr="00496621" w:rsidRDefault="006A45E1" w:rsidP="006A45E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621">
        <w:rPr>
          <w:rFonts w:ascii="Times New Roman" w:eastAsia="Times New Roman" w:hAnsi="Times New Roman" w:cs="Times New Roman"/>
          <w:sz w:val="24"/>
          <w:szCs w:val="24"/>
        </w:rPr>
        <w:t>6. Диагностика уровня сформированности основных мыслительных операций.</w:t>
      </w:r>
    </w:p>
    <w:p w:rsidR="006A45E1" w:rsidRPr="00496621" w:rsidRDefault="006A45E1" w:rsidP="006A45E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621">
        <w:rPr>
          <w:rFonts w:ascii="Times New Roman" w:eastAsia="Times New Roman" w:hAnsi="Times New Roman" w:cs="Times New Roman"/>
          <w:sz w:val="24"/>
          <w:szCs w:val="24"/>
        </w:rPr>
        <w:t xml:space="preserve">7. Внимание и память. </w:t>
      </w:r>
    </w:p>
    <w:p w:rsidR="006A45E1" w:rsidRPr="00496621" w:rsidRDefault="006A45E1" w:rsidP="006A45E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621">
        <w:rPr>
          <w:rFonts w:ascii="Times New Roman" w:eastAsia="Times New Roman" w:hAnsi="Times New Roman" w:cs="Times New Roman"/>
          <w:sz w:val="24"/>
          <w:szCs w:val="24"/>
        </w:rPr>
        <w:t xml:space="preserve">8. Обобщение по теме «Что я знаю о своих возможностях». </w:t>
      </w:r>
    </w:p>
    <w:p w:rsidR="006A45E1" w:rsidRPr="00496621" w:rsidRDefault="006A45E1" w:rsidP="006A45E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621">
        <w:rPr>
          <w:rFonts w:ascii="Times New Roman" w:eastAsia="Times New Roman" w:hAnsi="Times New Roman" w:cs="Times New Roman"/>
          <w:i/>
          <w:iCs/>
          <w:sz w:val="24"/>
          <w:szCs w:val="24"/>
        </w:rPr>
        <w:t>II блок. Что я знаю о профессиях</w:t>
      </w:r>
    </w:p>
    <w:p w:rsidR="006A45E1" w:rsidRPr="00496621" w:rsidRDefault="006A45E1" w:rsidP="006A45E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621">
        <w:rPr>
          <w:rFonts w:ascii="Times New Roman" w:eastAsia="Times New Roman" w:hAnsi="Times New Roman" w:cs="Times New Roman"/>
          <w:sz w:val="24"/>
          <w:szCs w:val="24"/>
        </w:rPr>
        <w:t>9. Классификация профессий.</w:t>
      </w:r>
    </w:p>
    <w:p w:rsidR="006A45E1" w:rsidRPr="00496621" w:rsidRDefault="006A45E1" w:rsidP="006A45E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621">
        <w:rPr>
          <w:rFonts w:ascii="Times New Roman" w:eastAsia="Times New Roman" w:hAnsi="Times New Roman" w:cs="Times New Roman"/>
          <w:sz w:val="24"/>
          <w:szCs w:val="24"/>
        </w:rPr>
        <w:t xml:space="preserve">10. Формула профессии. Профессия, специальность, должность. </w:t>
      </w:r>
    </w:p>
    <w:p w:rsidR="006A45E1" w:rsidRPr="00496621" w:rsidRDefault="006A45E1" w:rsidP="006A45E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621">
        <w:rPr>
          <w:rFonts w:ascii="Times New Roman" w:eastAsia="Times New Roman" w:hAnsi="Times New Roman" w:cs="Times New Roman"/>
          <w:sz w:val="24"/>
          <w:szCs w:val="24"/>
        </w:rPr>
        <w:t xml:space="preserve">11. Интересы и склонности в выборе профессии. </w:t>
      </w:r>
    </w:p>
    <w:p w:rsidR="006A45E1" w:rsidRPr="00496621" w:rsidRDefault="006A45E1" w:rsidP="006A45E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621">
        <w:rPr>
          <w:rFonts w:ascii="Times New Roman" w:eastAsia="Times New Roman" w:hAnsi="Times New Roman" w:cs="Times New Roman"/>
          <w:sz w:val="24"/>
          <w:szCs w:val="24"/>
        </w:rPr>
        <w:t xml:space="preserve">12. Профессионально важные качества. </w:t>
      </w:r>
    </w:p>
    <w:p w:rsidR="006A45E1" w:rsidRPr="00496621" w:rsidRDefault="006A45E1" w:rsidP="006A45E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621">
        <w:rPr>
          <w:rFonts w:ascii="Times New Roman" w:eastAsia="Times New Roman" w:hAnsi="Times New Roman" w:cs="Times New Roman"/>
          <w:sz w:val="24"/>
          <w:szCs w:val="24"/>
        </w:rPr>
        <w:t xml:space="preserve">13. Обобщение по теме «Что я знаю о профессиях». </w:t>
      </w:r>
    </w:p>
    <w:p w:rsidR="006A45E1" w:rsidRPr="00496621" w:rsidRDefault="006A45E1" w:rsidP="006A45E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621">
        <w:rPr>
          <w:rFonts w:ascii="Times New Roman" w:eastAsia="Times New Roman" w:hAnsi="Times New Roman" w:cs="Times New Roman"/>
          <w:i/>
          <w:iCs/>
          <w:sz w:val="24"/>
          <w:szCs w:val="24"/>
        </w:rPr>
        <w:t>III блок. Способности и профессиональная пригодность</w:t>
      </w:r>
    </w:p>
    <w:p w:rsidR="006A45E1" w:rsidRPr="00496621" w:rsidRDefault="006A45E1" w:rsidP="006A45E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621">
        <w:rPr>
          <w:rFonts w:ascii="Times New Roman" w:eastAsia="Times New Roman" w:hAnsi="Times New Roman" w:cs="Times New Roman"/>
          <w:sz w:val="24"/>
          <w:szCs w:val="24"/>
        </w:rPr>
        <w:t xml:space="preserve">14. Способности общие и специальные. Практические способности. </w:t>
      </w:r>
    </w:p>
    <w:p w:rsidR="006A45E1" w:rsidRPr="00496621" w:rsidRDefault="006A45E1" w:rsidP="006A45E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621">
        <w:rPr>
          <w:rFonts w:ascii="Times New Roman" w:eastAsia="Times New Roman" w:hAnsi="Times New Roman" w:cs="Times New Roman"/>
          <w:sz w:val="24"/>
          <w:szCs w:val="24"/>
        </w:rPr>
        <w:t xml:space="preserve">15. Способности к интеллектуальным видам деятельности. </w:t>
      </w:r>
    </w:p>
    <w:p w:rsidR="006A45E1" w:rsidRPr="00496621" w:rsidRDefault="006A45E1" w:rsidP="006A45E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621">
        <w:rPr>
          <w:rFonts w:ascii="Times New Roman" w:eastAsia="Times New Roman" w:hAnsi="Times New Roman" w:cs="Times New Roman"/>
          <w:sz w:val="24"/>
          <w:szCs w:val="24"/>
        </w:rPr>
        <w:t xml:space="preserve">16. Уровни профессиональной пригодности. </w:t>
      </w:r>
    </w:p>
    <w:p w:rsidR="006A45E1" w:rsidRPr="00496621" w:rsidRDefault="006A45E1" w:rsidP="006A45E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621">
        <w:rPr>
          <w:rFonts w:ascii="Times New Roman" w:eastAsia="Times New Roman" w:hAnsi="Times New Roman" w:cs="Times New Roman"/>
          <w:sz w:val="24"/>
          <w:szCs w:val="24"/>
        </w:rPr>
        <w:t xml:space="preserve">17. Обобщение  по теме «Способности и профессиональная пригодность». </w:t>
      </w:r>
    </w:p>
    <w:p w:rsidR="006A45E1" w:rsidRPr="00496621" w:rsidRDefault="006A45E1" w:rsidP="006A45E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621">
        <w:rPr>
          <w:rFonts w:ascii="Times New Roman" w:eastAsia="Times New Roman" w:hAnsi="Times New Roman" w:cs="Times New Roman"/>
          <w:i/>
          <w:iCs/>
          <w:sz w:val="24"/>
          <w:szCs w:val="24"/>
        </w:rPr>
        <w:t>IV блок. Планирование профессиональной карьеры</w:t>
      </w:r>
    </w:p>
    <w:p w:rsidR="006A45E1" w:rsidRPr="00496621" w:rsidRDefault="006A45E1" w:rsidP="006A45E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621">
        <w:rPr>
          <w:rFonts w:ascii="Times New Roman" w:eastAsia="Times New Roman" w:hAnsi="Times New Roman" w:cs="Times New Roman"/>
          <w:sz w:val="24"/>
          <w:szCs w:val="24"/>
        </w:rPr>
        <w:t xml:space="preserve">18. Мотивы и потребности. </w:t>
      </w:r>
    </w:p>
    <w:p w:rsidR="006A45E1" w:rsidRPr="00496621" w:rsidRDefault="006A45E1" w:rsidP="006A45E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621">
        <w:rPr>
          <w:rFonts w:ascii="Times New Roman" w:eastAsia="Times New Roman" w:hAnsi="Times New Roman" w:cs="Times New Roman"/>
          <w:sz w:val="24"/>
          <w:szCs w:val="24"/>
        </w:rPr>
        <w:t xml:space="preserve">19. Ошибки в выборе профессии. </w:t>
      </w:r>
    </w:p>
    <w:p w:rsidR="006A45E1" w:rsidRPr="00496621" w:rsidRDefault="006A45E1" w:rsidP="006A45E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621">
        <w:rPr>
          <w:rFonts w:ascii="Times New Roman" w:eastAsia="Times New Roman" w:hAnsi="Times New Roman" w:cs="Times New Roman"/>
          <w:sz w:val="24"/>
          <w:szCs w:val="24"/>
        </w:rPr>
        <w:t xml:space="preserve">20. Современный рынок труда. </w:t>
      </w:r>
    </w:p>
    <w:p w:rsidR="006A45E1" w:rsidRPr="00496621" w:rsidRDefault="006A45E1" w:rsidP="006A45E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621">
        <w:rPr>
          <w:rFonts w:ascii="Times New Roman" w:eastAsia="Times New Roman" w:hAnsi="Times New Roman" w:cs="Times New Roman"/>
          <w:sz w:val="24"/>
          <w:szCs w:val="24"/>
        </w:rPr>
        <w:t xml:space="preserve">21. Пути получения профессии. </w:t>
      </w:r>
    </w:p>
    <w:p w:rsidR="006A45E1" w:rsidRPr="00496621" w:rsidRDefault="006A45E1" w:rsidP="006A45E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621">
        <w:rPr>
          <w:rFonts w:ascii="Times New Roman" w:eastAsia="Times New Roman" w:hAnsi="Times New Roman" w:cs="Times New Roman"/>
          <w:sz w:val="24"/>
          <w:szCs w:val="24"/>
        </w:rPr>
        <w:t xml:space="preserve">22. Навыки самопрезентации. </w:t>
      </w:r>
    </w:p>
    <w:p w:rsidR="006A45E1" w:rsidRPr="00496621" w:rsidRDefault="006A45E1" w:rsidP="006A45E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621">
        <w:rPr>
          <w:rFonts w:ascii="Times New Roman" w:eastAsia="Times New Roman" w:hAnsi="Times New Roman" w:cs="Times New Roman"/>
          <w:sz w:val="24"/>
          <w:szCs w:val="24"/>
        </w:rPr>
        <w:t xml:space="preserve">23. Стратегия выбора профессии. </w:t>
      </w:r>
    </w:p>
    <w:p w:rsidR="006A45E1" w:rsidRPr="00496621" w:rsidRDefault="006A45E1" w:rsidP="006A45E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621">
        <w:rPr>
          <w:rFonts w:ascii="Times New Roman" w:eastAsia="Times New Roman" w:hAnsi="Times New Roman" w:cs="Times New Roman"/>
          <w:sz w:val="24"/>
          <w:szCs w:val="24"/>
        </w:rPr>
        <w:t xml:space="preserve">24. Обобщение по теме «Планирование профессиональной карьеры». </w:t>
      </w:r>
    </w:p>
    <w:p w:rsidR="006A45E1" w:rsidRPr="00496621" w:rsidRDefault="006A45E1" w:rsidP="006A45E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621">
        <w:rPr>
          <w:rFonts w:ascii="Times New Roman" w:eastAsia="Times New Roman" w:hAnsi="Times New Roman" w:cs="Times New Roman"/>
          <w:sz w:val="24"/>
          <w:szCs w:val="24"/>
        </w:rPr>
        <w:t>25. Эвристическая работа.</w:t>
      </w:r>
    </w:p>
    <w:p w:rsidR="006A45E1" w:rsidRDefault="006A45E1" w:rsidP="006A45E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45E1" w:rsidRDefault="006A45E1" w:rsidP="006A45E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45E1" w:rsidRDefault="006A45E1" w:rsidP="006A45E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45E1" w:rsidRDefault="006A45E1" w:rsidP="006A45E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45E1" w:rsidRDefault="006A45E1" w:rsidP="006A45E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45E1" w:rsidRDefault="006A45E1" w:rsidP="006A45E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45E1" w:rsidRDefault="006A45E1" w:rsidP="006A45E1">
      <w:pPr>
        <w:tabs>
          <w:tab w:val="left" w:pos="1575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6A45E1" w:rsidRDefault="006A45E1" w:rsidP="006A45E1">
      <w:pPr>
        <w:tabs>
          <w:tab w:val="left" w:pos="1575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6A45E1" w:rsidRDefault="006A45E1" w:rsidP="006A45E1">
      <w:pPr>
        <w:tabs>
          <w:tab w:val="left" w:pos="1575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6A45E1" w:rsidRDefault="006A45E1" w:rsidP="006A45E1">
      <w:pPr>
        <w:tabs>
          <w:tab w:val="left" w:pos="1575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6A45E1" w:rsidRDefault="006A45E1" w:rsidP="006A45E1">
      <w:pPr>
        <w:tabs>
          <w:tab w:val="left" w:pos="1575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6A45E1" w:rsidRDefault="006A45E1" w:rsidP="006A45E1">
      <w:pPr>
        <w:tabs>
          <w:tab w:val="left" w:pos="1575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6A45E1" w:rsidRDefault="006A45E1" w:rsidP="006A45E1">
      <w:pPr>
        <w:tabs>
          <w:tab w:val="left" w:pos="1575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6A45E1" w:rsidRDefault="006A45E1" w:rsidP="006A45E1">
      <w:pPr>
        <w:tabs>
          <w:tab w:val="left" w:pos="1575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6A45E1" w:rsidRDefault="006A45E1" w:rsidP="006A45E1">
      <w:pPr>
        <w:tabs>
          <w:tab w:val="left" w:pos="1575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6A45E1" w:rsidRDefault="006A45E1" w:rsidP="006A45E1">
      <w:pPr>
        <w:tabs>
          <w:tab w:val="left" w:pos="1575"/>
        </w:tabs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Календарно-тематическое планирование</w:t>
      </w:r>
    </w:p>
    <w:p w:rsidR="006A45E1" w:rsidRDefault="006A45E1" w:rsidP="006A45E1">
      <w:pPr>
        <w:tabs>
          <w:tab w:val="left" w:pos="1575"/>
        </w:tabs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  класс</w:t>
      </w:r>
    </w:p>
    <w:tbl>
      <w:tblPr>
        <w:tblW w:w="1519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580"/>
        <w:gridCol w:w="992"/>
        <w:gridCol w:w="3384"/>
        <w:gridCol w:w="3900"/>
        <w:gridCol w:w="2639"/>
        <w:gridCol w:w="1134"/>
      </w:tblGrid>
      <w:tr w:rsidR="006A45E1" w:rsidTr="0052125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п.п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раздела и тем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Часы учебного времени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теоретические сведения темы урока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Универсальные учебные действия УУД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Домашнее задание</w:t>
            </w:r>
          </w:p>
        </w:tc>
      </w:tr>
      <w:tr w:rsidR="006A45E1" w:rsidTr="0052125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Что я знаю о своих возможностях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45E1" w:rsidTr="0052125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Самооценка и уровень притязаний.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Самопрезентация, самооценка в профессиональной деятельности. Формула самооценки, уровень притязаний, успех</w:t>
            </w:r>
            <w:r>
              <w:rPr>
                <w:rFonts w:ascii="Georgia" w:hAnsi="Georgia"/>
                <w:color w:val="000000"/>
                <w:sz w:val="27"/>
                <w:szCs w:val="27"/>
              </w:rPr>
              <w:t>.</w:t>
            </w:r>
          </w:p>
        </w:tc>
        <w:tc>
          <w:tcPr>
            <w:tcW w:w="39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целеполагание, планирование, самоконтроль, самооценка. </w:t>
            </w:r>
          </w:p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рассуждать, сравнивать, сопоставлять, анализировать, обобщать, самос составлять алгоритм действий. Контроль и оценка процесса и результата действий,  постановка и решение проблем. Выдвижение гипотез. Извлечение необходимой информации.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умение с достаточной полнотой выражать свои мысли, формулировать свои затруднения, планирование учебного сотрудничества. Аргументация своего мнения и позиция в коммуникации. Самостоятельно составлять алгоритм действий. Контроль и оценка процесса и результата действий,  постановка и решение проблем. Выдвижение гипотез. Извлечение необходимой информации. </w:t>
            </w:r>
          </w:p>
          <w:p w:rsidR="006A45E1" w:rsidRDefault="006A45E1" w:rsidP="00521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Личностные: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Воспитание чувства ответственности и долга. </w:t>
            </w:r>
          </w:p>
          <w:p w:rsidR="006A45E1" w:rsidRDefault="006A45E1" w:rsidP="00521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понимания ценности безопасного образа жизни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45E1" w:rsidTr="0052125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Темперамент и профессия. Определение темперамента.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Психологическая характеристика основных типов темперамента, особенности проявления в профессиональной деятельности.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90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Практическая работа.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Работа со «словарем профессий».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45E1" w:rsidTr="0052125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Чувства и эмоции. </w:t>
            </w:r>
          </w:p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Тест эмоций. </w:t>
            </w:r>
          </w:p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Истоки негативных эмоций. </w:t>
            </w:r>
          </w:p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hd w:val="clear" w:color="auto" w:fill="FFFFFF"/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Чувства и эмоции, их роль в профессиональной деятельности. Способы выражения. Регуляция эмоционального состояния.</w:t>
            </w:r>
          </w:p>
        </w:tc>
        <w:tc>
          <w:tcPr>
            <w:tcW w:w="39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Практическая работа.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Самоанализ эмоциональных состояний.</w:t>
            </w:r>
          </w:p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45E1" w:rsidTr="0052125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такое стресс.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hd w:val="clear" w:color="auto" w:fill="FFFFFF"/>
              <w:spacing w:after="0" w:line="240" w:lineRule="auto"/>
              <w:ind w:left="29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Тревожность. Эустресс и дистресс. Реакция на стресс. Связь с темпераментом, личностными качествами, самооценкой, уровнем притязаний, самочувствием.</w:t>
            </w:r>
          </w:p>
        </w:tc>
        <w:tc>
          <w:tcPr>
            <w:tcW w:w="390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Практическая работа.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Анализ качеств характе</w:t>
            </w:r>
          </w:p>
          <w:p w:rsidR="006A45E1" w:rsidRDefault="006A45E1" w:rsidP="0052125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ра, провоцирую</w:t>
            </w:r>
          </w:p>
          <w:p w:rsidR="006A45E1" w:rsidRDefault="006A45E1" w:rsidP="0052125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щих конфликты, препятствующих возникновению конфликтов.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45E1" w:rsidTr="0052125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Определения типа мышления.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Типы мышления: предметно-действенное, абстрактно-символическое, словесно-логическое, наглядно-образное.</w:t>
            </w:r>
          </w:p>
        </w:tc>
        <w:tc>
          <w:tcPr>
            <w:tcW w:w="39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Практическая работа.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Анализ основных характеристик мышления. Работа со «словарем профессий».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45E1" w:rsidTr="0052125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Внимание и память.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Основные свойства внимания: устойчивость, объем, переключаемость, распределение, концентрация. Основные функции памяти. Слуховая, зрительная, моторная, эмоциональная, логическая память.</w:t>
            </w:r>
          </w:p>
        </w:tc>
        <w:tc>
          <w:tcPr>
            <w:tcW w:w="39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hd w:val="clear" w:color="auto" w:fill="FFFFFF"/>
              <w:spacing w:after="0" w:line="240" w:lineRule="auto"/>
              <w:ind w:left="29" w:firstLine="44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Практическая работа.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Упражнения «Двойной счет», «Муха». Работа со «словарем профессий».</w:t>
            </w:r>
          </w:p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45E1" w:rsidTr="0052125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Уровень внутренней свободы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hd w:val="clear" w:color="auto" w:fill="FFFFFF"/>
              <w:spacing w:after="0" w:line="240" w:lineRule="auto"/>
              <w:ind w:left="29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Уровень внутренней свободы как субъективное ощущение человека. Влияние на отношение к событиям своей жизни и принятие решений. Зависимость от внешних от обстоятельств, мнения окружающих, средств массовой информации.</w:t>
            </w:r>
          </w:p>
        </w:tc>
        <w:tc>
          <w:tcPr>
            <w:tcW w:w="39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Практическая работа.</w:t>
            </w:r>
          </w:p>
          <w:p w:rsidR="006A45E1" w:rsidRDefault="006A45E1" w:rsidP="00521255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Анализ ситуаций.</w:t>
            </w:r>
          </w:p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45E1" w:rsidTr="0052125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Обобщающий урок по теме «Что я знаю о своих возможностях»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Психологический портрет и психологические особенности. Соответствие представлениям о себе.</w:t>
            </w:r>
          </w:p>
          <w:p w:rsidR="006A45E1" w:rsidRDefault="006A45E1" w:rsidP="00521255">
            <w:pPr>
              <w:spacing w:after="0" w:line="240" w:lineRule="auto"/>
              <w:jc w:val="center"/>
            </w:pPr>
          </w:p>
        </w:tc>
        <w:tc>
          <w:tcPr>
            <w:tcW w:w="39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Практическая работа.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Самоанализ по результатам тестов «Мой психологический портрет», работа с психологическим кроссвордом.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45E1" w:rsidTr="0052125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Что я знаю о профессиях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45E1" w:rsidTr="0052125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Классификации профессий. Признаки профессии. </w:t>
            </w:r>
          </w:p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Предмет, цели, средства, условия труда. Профессии типа «человек-человек», «человек-техника», «человек-природа» «человек - знаковая система» «человек-художественный образ».</w:t>
            </w:r>
          </w:p>
        </w:tc>
        <w:tc>
          <w:tcPr>
            <w:tcW w:w="39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pStyle w:val="1"/>
            </w:pPr>
            <w:r>
              <w:rPr>
                <w:b/>
              </w:rPr>
              <w:t>Регулятивные:</w:t>
            </w:r>
            <w:r>
              <w:t xml:space="preserve"> целеполагание, планирование, самоконтроль, коррекция, самооценка.</w:t>
            </w:r>
          </w:p>
          <w:p w:rsidR="006A45E1" w:rsidRDefault="006A45E1" w:rsidP="00521255">
            <w:pPr>
              <w:pStyle w:val="1"/>
            </w:pPr>
            <w:r>
              <w:rPr>
                <w:b/>
              </w:rPr>
              <w:t xml:space="preserve">Познавательные: </w:t>
            </w:r>
            <w:r>
              <w:t>рассуждать, сравнивать, сопоставлять, анализировать, обобщать. Контроль и оценка процесса и результата действий,  постановка и решение проблем.</w:t>
            </w:r>
          </w:p>
          <w:p w:rsidR="006A45E1" w:rsidRDefault="006A45E1" w:rsidP="00521255">
            <w:pPr>
              <w:pStyle w:val="1"/>
            </w:pPr>
            <w:r>
              <w:t>Извлечение необходимой информации.</w:t>
            </w:r>
          </w:p>
          <w:p w:rsidR="006A45E1" w:rsidRDefault="006A45E1" w:rsidP="00521255">
            <w:pPr>
              <w:pStyle w:val="1"/>
              <w:rPr>
                <w:b/>
              </w:rPr>
            </w:pPr>
            <w:r>
              <w:rPr>
                <w:b/>
              </w:rPr>
              <w:t>Коммуникативные:</w:t>
            </w:r>
          </w:p>
          <w:p w:rsidR="006A45E1" w:rsidRDefault="006A45E1" w:rsidP="00521255">
            <w:pPr>
              <w:pStyle w:val="1"/>
            </w:pPr>
            <w:r>
              <w:t>умение с достаточной полнотой выражать свои мысли, формулировать свои затруднения, планирование учебного сотрудничества.</w:t>
            </w:r>
          </w:p>
          <w:p w:rsidR="006A45E1" w:rsidRDefault="006A45E1" w:rsidP="00521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Формирование целостного мировоззрения, соответствующего современному уровню развития науки.</w:t>
            </w:r>
          </w:p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Практическая работа.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Упражнения «По горячим следам», «Назови профессию». Работа со «словарем профессий».</w:t>
            </w:r>
          </w:p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45E1" w:rsidTr="0052125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Определение типа будущей профессии. </w:t>
            </w:r>
          </w:p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Характеристика профессий по признакам профессиональной деятельности.</w:t>
            </w:r>
          </w:p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pStyle w:val="1"/>
              <w:rPr>
                <w:b/>
                <w:sz w:val="16"/>
                <w:szCs w:val="16"/>
              </w:rPr>
            </w:pP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Практическая работа.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Игры «Аукцион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»,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«По горячим следам». Работа со словарем профессий.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45E1" w:rsidTr="0052125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Профессия, специальность, должность. Формула профессии.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Виды трудовой деятельности. Отличия профессии от других видов трудовой деятельности. Профессия, специальность, должность. Формула профессий. Понятие о профессиограмме.</w:t>
            </w:r>
          </w:p>
        </w:tc>
        <w:tc>
          <w:tcPr>
            <w:tcW w:w="39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pStyle w:val="1"/>
              <w:rPr>
                <w:b/>
                <w:sz w:val="16"/>
                <w:szCs w:val="16"/>
              </w:rPr>
            </w:pP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Практическая работа.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Упражнения «Найди профессии», «По горячим следам». Работа со «словарем профессий».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45E1" w:rsidTr="0052125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Интересы и склонности в выборе профессии.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Склонности, желания, интересы личности. Содержание, глубина, длительность интересов. Формирование интересов и склонностей. Связь интересов с особенностями темперамента.</w:t>
            </w:r>
          </w:p>
        </w:tc>
        <w:tc>
          <w:tcPr>
            <w:tcW w:w="39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pStyle w:val="1"/>
              <w:rPr>
                <w:b/>
                <w:sz w:val="16"/>
                <w:szCs w:val="16"/>
              </w:rPr>
            </w:pP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Практическая работа.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Анализ возможных направлений профессиональной деятельности.</w:t>
            </w:r>
          </w:p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45E1" w:rsidTr="0052125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Определение профессионального типа личности.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Типы личности (по Дж. Голланду): реалистический, интеллектуальный, социальный, офисный, предпринимательский, артистический. Приспособленность различных типов к профессиональным областям.</w:t>
            </w:r>
          </w:p>
        </w:tc>
        <w:tc>
          <w:tcPr>
            <w:tcW w:w="39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hd w:val="clear" w:color="auto" w:fill="FFFFFF"/>
              <w:spacing w:after="0" w:line="240" w:lineRule="auto"/>
              <w:ind w:left="28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Практическая работа. </w:t>
            </w:r>
          </w:p>
          <w:p w:rsidR="006A45E1" w:rsidRDefault="006A45E1" w:rsidP="00521255">
            <w:pPr>
              <w:shd w:val="clear" w:color="auto" w:fill="FFFFFF"/>
              <w:spacing w:after="0" w:line="240" w:lineRule="auto"/>
              <w:ind w:left="2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Анализ профессионального типа личности. Работа со «словарем профессий».</w:t>
            </w:r>
          </w:p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45E1" w:rsidTr="0052125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Профессионально важные качества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Качества личности, необходимые для успешности профессиональной деятельности. Требования профессии к человеку. Черты характера, отличающие успешного специалиста в любой области</w:t>
            </w:r>
          </w:p>
        </w:tc>
        <w:tc>
          <w:tcPr>
            <w:tcW w:w="39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Практическая работа.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Анализ профессиональных типов личности и черт характера, особенностей мышления, свойств нервной системы. Игра «Профессионально важные качества».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45E1" w:rsidTr="00521255">
        <w:trPr>
          <w:trHeight w:val="221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Профессия и здоровье.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Типы профессий по медицинским противопоказаниям. Требования к здоровью человека. Укрепление здоровья в соответствии с требованиями профессии. Условия и режим труда.</w:t>
            </w:r>
          </w:p>
        </w:tc>
        <w:tc>
          <w:tcPr>
            <w:tcW w:w="39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pStyle w:val="1"/>
            </w:pP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Практическая работа.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Анализ медицинских ограничений профессиональной пригодности. Работа со «словарем профессий».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45E1" w:rsidTr="0052125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Обобщающий урок по теме «Что я знаю о профессиях».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hd w:val="clear" w:color="auto" w:fill="FFFFFF"/>
              <w:spacing w:after="0" w:line="240" w:lineRule="auto"/>
              <w:ind w:left="29" w:firstLine="44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Модель будущей профессии. Самоанализ.</w:t>
            </w:r>
          </w:p>
          <w:p w:rsidR="006A45E1" w:rsidRDefault="006A45E1" w:rsidP="00521255">
            <w:pPr>
              <w:spacing w:after="0" w:line="240" w:lineRule="auto"/>
              <w:jc w:val="center"/>
            </w:pPr>
          </w:p>
        </w:tc>
        <w:tc>
          <w:tcPr>
            <w:tcW w:w="39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pStyle w:val="1"/>
              <w:rPr>
                <w:b/>
                <w:sz w:val="16"/>
                <w:szCs w:val="16"/>
              </w:rPr>
            </w:pP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Практическая работа.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Анализ профессий, соответствующих интересам и склонностям, состоянию здоровья. Работа с психологическим кроссвордом.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45E1" w:rsidTr="0052125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Способности и профессиональная пригодность.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45E1" w:rsidTr="0052125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Способности общие и специальные.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Задатки, общие и специальные способности. Условия развития способностей.</w:t>
            </w:r>
          </w:p>
        </w:tc>
        <w:tc>
          <w:tcPr>
            <w:tcW w:w="39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pStyle w:val="1"/>
            </w:pPr>
            <w:r>
              <w:rPr>
                <w:b/>
              </w:rPr>
              <w:t>Регулятивные:</w:t>
            </w:r>
            <w:r>
              <w:t xml:space="preserve"> целеполагание, планирование, самоконтроль, коррекция, самооценка.</w:t>
            </w:r>
          </w:p>
          <w:p w:rsidR="006A45E1" w:rsidRDefault="006A45E1" w:rsidP="00521255">
            <w:pPr>
              <w:pStyle w:val="1"/>
            </w:pPr>
            <w:r>
              <w:rPr>
                <w:b/>
              </w:rPr>
              <w:t xml:space="preserve">Познавательные: </w:t>
            </w:r>
            <w:r>
              <w:t>рассуждать, сравнивать, сопоставлять, анализировать, обобщать. Контроль и оценка процесса и результата действий,  постановка и решение проблем.</w:t>
            </w:r>
          </w:p>
          <w:p w:rsidR="006A45E1" w:rsidRDefault="006A45E1" w:rsidP="00521255">
            <w:pPr>
              <w:pStyle w:val="1"/>
            </w:pPr>
            <w:r>
              <w:t>Извлечение необходимой информации.</w:t>
            </w:r>
          </w:p>
          <w:p w:rsidR="006A45E1" w:rsidRDefault="006A45E1" w:rsidP="00521255">
            <w:pPr>
              <w:pStyle w:val="1"/>
              <w:rPr>
                <w:b/>
              </w:rPr>
            </w:pPr>
            <w:r>
              <w:rPr>
                <w:b/>
              </w:rPr>
              <w:t>Коммуникативные:</w:t>
            </w:r>
          </w:p>
          <w:p w:rsidR="006A45E1" w:rsidRDefault="006A45E1" w:rsidP="00521255">
            <w:pPr>
              <w:pStyle w:val="1"/>
            </w:pPr>
            <w:r>
              <w:t>умение с достаточной полнотой выражать свои мысли, формулировать свои затруднения, планирование учебного сотрудничества.</w:t>
            </w:r>
          </w:p>
          <w:p w:rsidR="006A45E1" w:rsidRDefault="006A45E1" w:rsidP="00521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Формирование целостного мировоззрения, соответствующего современному уровню развития науки.</w:t>
            </w:r>
          </w:p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Практическая работа.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Анализ ситуаций. Работа со «словарем профессий».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45E1" w:rsidTr="0052125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Способности к практическим видам деятельности.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Способности к практическим видам деятельности: к зрительному, слуховому и осязательному восприятию информации, формированию двигательных навыков.</w:t>
            </w:r>
          </w:p>
        </w:tc>
        <w:tc>
          <w:tcPr>
            <w:tcW w:w="390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pStyle w:val="1"/>
              <w:rPr>
                <w:b/>
                <w:sz w:val="16"/>
                <w:szCs w:val="16"/>
              </w:rPr>
            </w:pP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Практическая работа.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Анализ ситуаций. Работа со «словарем профессий».</w:t>
            </w:r>
          </w:p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45E1" w:rsidTr="0052125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Способности к интеллектуальным видам деятельности.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Уровень общего умственного развития как условие успешной профессиональной деятельности. Условия развития интеллектуальной активности.</w:t>
            </w:r>
          </w:p>
        </w:tc>
        <w:tc>
          <w:tcPr>
            <w:tcW w:w="390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pStyle w:val="1"/>
              <w:rPr>
                <w:b/>
                <w:sz w:val="16"/>
                <w:szCs w:val="16"/>
              </w:rPr>
            </w:pP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Работа со «словарем профессий».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45E1" w:rsidTr="0052125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Способности к профессиям социального типа.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Взаимодействие в профессиях социального типа. Стратегии поведения в конфликтных ситуациях.</w:t>
            </w:r>
          </w:p>
        </w:tc>
        <w:tc>
          <w:tcPr>
            <w:tcW w:w="39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Практическая работа.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Анализ предрасположенности к конфликтному поведению, ролевая игра «Конфликт».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45E1" w:rsidTr="0052125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Способности к офисным видам деятельности.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Интеллектуальные и личностные особенности, определяющие успешность профессиональной деятельности людей, относящихся к офисному типу. Профессионально важные качества: аккурат</w:t>
            </w:r>
          </w:p>
          <w:p w:rsidR="006A45E1" w:rsidRDefault="006A45E1" w:rsidP="0052125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ность, потребность системати</w:t>
            </w:r>
          </w:p>
          <w:p w:rsidR="006A45E1" w:rsidRDefault="006A45E1" w:rsidP="0052125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зировать и классифицировать информацию</w:t>
            </w:r>
          </w:p>
        </w:tc>
        <w:tc>
          <w:tcPr>
            <w:tcW w:w="39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Практическая работа.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Анализ ситуаций. Работа со «словарем профессий».</w:t>
            </w:r>
          </w:p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45E1" w:rsidTr="0052125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Способность к предпринимательской деятельности.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hd w:val="clear" w:color="auto" w:fill="FFFFFF"/>
              <w:spacing w:after="0" w:line="240" w:lineRule="auto"/>
              <w:ind w:left="2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Профессионально важные качества руководителя и предпринимателя: интеллект, общительность, ответственность, организаторские способности, настойчивость.</w:t>
            </w:r>
          </w:p>
          <w:p w:rsidR="006A45E1" w:rsidRDefault="006A45E1" w:rsidP="00521255">
            <w:pPr>
              <w:spacing w:after="0" w:line="240" w:lineRule="auto"/>
              <w:jc w:val="center"/>
            </w:pPr>
          </w:p>
        </w:tc>
        <w:tc>
          <w:tcPr>
            <w:tcW w:w="39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Практическая работа.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Анализ профессионально важных качеств руководителя и предпринимателя, степени развития этих качеств.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45E1" w:rsidTr="0052125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Эстетические способности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hd w:val="clear" w:color="auto" w:fill="FFFFFF"/>
              <w:spacing w:after="0" w:line="240" w:lineRule="auto"/>
              <w:ind w:left="2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Специальные способности: артистические, литературные, музыкальные, способности к изобразительному искусству. Функциональная асимметрия.</w:t>
            </w:r>
          </w:p>
          <w:p w:rsidR="006A45E1" w:rsidRDefault="006A45E1" w:rsidP="00521255">
            <w:pPr>
              <w:spacing w:after="0" w:line="240" w:lineRule="auto"/>
              <w:jc w:val="center"/>
            </w:pPr>
          </w:p>
        </w:tc>
        <w:tc>
          <w:tcPr>
            <w:tcW w:w="39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Практическая работа.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Анализ принадлежности к «мыслителям» или «художникам», определение активности и доминирования правого или левого полушария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45E1" w:rsidTr="0052125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24-25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Уровни профессиональной пригодности.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Степени профессиональной пригодности человека: профессиональная непригодность к конкретной профессии, профессиональная пригодность к конкретной профессии или группе профессий, соответствие конкретной профессиональной деятельности, призвание. Призвание - высший уровень профессиональной пригодности</w:t>
            </w:r>
          </w:p>
        </w:tc>
        <w:tc>
          <w:tcPr>
            <w:tcW w:w="39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Практическая работа.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Анализ продуктивности типов личности (по Э. Фромму).</w:t>
            </w:r>
          </w:p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45E1" w:rsidTr="0052125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Обобщающий урок по теме «Способности и профессиональная пригодность»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hd w:val="clear" w:color="auto" w:fill="FFFFFF"/>
              <w:spacing w:after="0" w:line="240" w:lineRule="auto"/>
              <w:ind w:left="2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Степень сформированности способностей к практической работе, к интеллектуальной работе, к профессиям социального типа, к офисной работе, к предпринимательству, эстетических способностей.</w:t>
            </w:r>
          </w:p>
        </w:tc>
        <w:tc>
          <w:tcPr>
            <w:tcW w:w="39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Практическая работа.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Самоанализ «Мои способности», работа с психологическим кроссвордом.</w:t>
            </w:r>
          </w:p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45E1" w:rsidTr="0052125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Планирование профессиональной карьеры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45E1" w:rsidTr="0052125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Мотивы и потребности. </w:t>
            </w:r>
          </w:p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Мотивы трудовой деятельности. Уровень профессионализма, мотивация, система ценностей человека. Мотивация как важнейшее условие профессиональной самореализации личности</w:t>
            </w:r>
          </w:p>
        </w:tc>
        <w:tc>
          <w:tcPr>
            <w:tcW w:w="39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целеполагание, планирование, самоконтроль, самооценка. </w:t>
            </w:r>
          </w:p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рассуждать, сравнивать, сопоставлять, анализировать, обобщать, самостоятельно составлять алгоритм действий. Контроль и оценка процесса и результата действий,  постановка и решение проблем. Выдвижение гипотез. Извлечение необходимой информации.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Коммуникативные: </w:t>
            </w:r>
            <w:r>
              <w:rPr>
                <w:rFonts w:ascii="Times New Roman" w:hAnsi="Times New Roman"/>
                <w:sz w:val="24"/>
                <w:szCs w:val="24"/>
              </w:rPr>
              <w:t>умение с достаточной полнотой выражать свои мысли, формулировать свои затруднения, планирование учебного сотрудничества. Аргументация своего мнения и позиция в коммуникации.</w:t>
            </w:r>
          </w:p>
          <w:p w:rsidR="006A45E1" w:rsidRDefault="006A45E1" w:rsidP="00521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  <w:r>
              <w:rPr>
                <w:rFonts w:ascii="Times New Roman" w:hAnsi="Times New Roman"/>
                <w:sz w:val="24"/>
                <w:szCs w:val="24"/>
              </w:rPr>
              <w:t>: Формирование нравственных чувств и нравственного поведения.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Практическая работа.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Анализ профессиональной и внепрофессиональной мотивации, анализ жизненно важных ценностей.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45E1" w:rsidTr="0052125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Ошибки в выборе профессии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Причины ошибок в выборе профессии.</w:t>
            </w:r>
          </w:p>
          <w:p w:rsidR="006A45E1" w:rsidRDefault="006A45E1" w:rsidP="00521255">
            <w:pPr>
              <w:spacing w:after="0" w:line="240" w:lineRule="auto"/>
              <w:jc w:val="center"/>
            </w:pPr>
          </w:p>
        </w:tc>
        <w:tc>
          <w:tcPr>
            <w:tcW w:w="390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Практическая работа.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Анализ возможных причин ошибок выбора профессии, анализ достоинств и недостатков профессий, работа со словарем профессий, игра «Оптимисты» и «Скептики».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45E1" w:rsidTr="0052125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Современный рынок труда. </w:t>
            </w:r>
          </w:p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Трудовое соглашение или контракт. Заработная плата и квалификация специалиста, уровень профессиональной подготовки, опыт работы, личностные и профессионально важные качества человека.</w:t>
            </w:r>
          </w:p>
        </w:tc>
        <w:tc>
          <w:tcPr>
            <w:tcW w:w="39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Практическая работа.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Анализ современного рынка труда и потребности в специалистах, анализ «мышеловок»,  работа со «словарем профессий».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45E1" w:rsidTr="0052125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Пути получения профессии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Способы получения профессии. Среднее специальное образование. Система высшего профессионального образования</w:t>
            </w:r>
          </w:p>
        </w:tc>
        <w:tc>
          <w:tcPr>
            <w:tcW w:w="39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Практическая работа.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Анализ направлений и специальностей (работа с «Матрицей проф. выбора»). Работа со «словарем профессий».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45E1" w:rsidTr="0052125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Навыки самопрезентации.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hd w:val="clear" w:color="auto" w:fill="FFFFFF"/>
              <w:spacing w:after="0" w:line="240" w:lineRule="auto"/>
              <w:ind w:left="28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Самопрезентация. Структура «Образа – Я» как система представлений о себе: знание о себе, оценка себя, умение управлять собой. Внутреннее состояние человека и его внешние проявления. Внешний вид, грамотная речь.</w:t>
            </w:r>
          </w:p>
        </w:tc>
        <w:tc>
          <w:tcPr>
            <w:tcW w:w="39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Практическая работа.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Упражнения «Личное пространство», «Работа над ошибками», «Резюме», «Анкета кандидата на должность».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45E1" w:rsidTr="0052125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Стратегия выбора профессии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Правильный выбор профессии: «хочу» - склонности, желания, интересы личности; «могу» - человеческие возможности, ресурсы личности; «надо» - потребности рынка труда в кадрах.</w:t>
            </w:r>
          </w:p>
        </w:tc>
        <w:tc>
          <w:tcPr>
            <w:tcW w:w="39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Практическая работа.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Анализ профессионального будущего, составление личного профессионального плана. Упражнение «Машина времени».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45E1" w:rsidTr="0052125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Обобщающий урок по теме «Планирование профессиональной карьеры»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Обобщение и анализ полученной информации для планирования профессиональной карьеры. Достоинства и недостатки, возможности и препятствия в профессиональной карьере.</w:t>
            </w:r>
          </w:p>
        </w:tc>
        <w:tc>
          <w:tcPr>
            <w:tcW w:w="39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Практическая работа.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Упражнение «За» и «Против», анализ сильных и слабых качеств личности.</w:t>
            </w:r>
          </w:p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45E1" w:rsidTr="0052125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проектов «Моя будущая профессия»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знания о себе и профессии, о рынке труда и образовательных услуг личный профессиональный план.</w:t>
            </w:r>
          </w:p>
        </w:tc>
        <w:tc>
          <w:tcPr>
            <w:tcW w:w="39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5E1" w:rsidRDefault="006A45E1" w:rsidP="00521255">
            <w:pPr>
              <w:tabs>
                <w:tab w:val="left" w:pos="15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A45E1" w:rsidRDefault="006A45E1" w:rsidP="006A45E1">
      <w:pPr>
        <w:tabs>
          <w:tab w:val="left" w:pos="1575"/>
        </w:tabs>
        <w:rPr>
          <w:rFonts w:ascii="Times New Roman" w:hAnsi="Times New Roman"/>
          <w:sz w:val="24"/>
          <w:szCs w:val="24"/>
        </w:rPr>
      </w:pPr>
    </w:p>
    <w:p w:rsidR="006A45E1" w:rsidRDefault="006A45E1" w:rsidP="006A45E1"/>
    <w:sectPr w:rsidR="006A45E1" w:rsidSect="00C66425">
      <w:footerReference w:type="default" r:id="rId9"/>
      <w:pgSz w:w="16838" w:h="11906" w:orient="landscape"/>
      <w:pgMar w:top="6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2191" w:rsidRDefault="00F52191" w:rsidP="009F1D39">
      <w:pPr>
        <w:spacing w:after="0" w:line="240" w:lineRule="auto"/>
      </w:pPr>
      <w:r>
        <w:separator/>
      </w:r>
    </w:p>
  </w:endnote>
  <w:endnote w:type="continuationSeparator" w:id="0">
    <w:p w:rsidR="00F52191" w:rsidRDefault="00F52191" w:rsidP="009F1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6311549"/>
      <w:docPartObj>
        <w:docPartGallery w:val="Page Numbers (Bottom of Page)"/>
        <w:docPartUnique/>
      </w:docPartObj>
    </w:sdtPr>
    <w:sdtContent>
      <w:p w:rsidR="009F1D39" w:rsidRDefault="009F1D39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2191">
          <w:rPr>
            <w:noProof/>
          </w:rPr>
          <w:t>1</w:t>
        </w:r>
        <w:r>
          <w:fldChar w:fldCharType="end"/>
        </w:r>
      </w:p>
    </w:sdtContent>
  </w:sdt>
  <w:p w:rsidR="009F1D39" w:rsidRDefault="009F1D3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2191" w:rsidRDefault="00F52191" w:rsidP="009F1D39">
      <w:pPr>
        <w:spacing w:after="0" w:line="240" w:lineRule="auto"/>
      </w:pPr>
      <w:r>
        <w:separator/>
      </w:r>
    </w:p>
  </w:footnote>
  <w:footnote w:type="continuationSeparator" w:id="0">
    <w:p w:rsidR="00F52191" w:rsidRDefault="00F52191" w:rsidP="009F1D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C4657"/>
    <w:multiLevelType w:val="hybridMultilevel"/>
    <w:tmpl w:val="4D681E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45E1"/>
    <w:rsid w:val="006A45E1"/>
    <w:rsid w:val="0072526C"/>
    <w:rsid w:val="009F1D39"/>
    <w:rsid w:val="00F52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5E1"/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A45E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6A45E1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3">
    <w:name w:val="No Spacing"/>
    <w:uiPriority w:val="1"/>
    <w:qFormat/>
    <w:rsid w:val="006A45E1"/>
    <w:pPr>
      <w:spacing w:after="0" w:line="240" w:lineRule="auto"/>
    </w:pPr>
    <w:rPr>
      <w:rFonts w:eastAsiaTheme="minorEastAsia"/>
      <w:lang w:eastAsia="ru-RU"/>
    </w:rPr>
  </w:style>
  <w:style w:type="paragraph" w:customStyle="1" w:styleId="-11">
    <w:name w:val="Цветной список - Акцент 11"/>
    <w:basedOn w:val="a"/>
    <w:qFormat/>
    <w:rsid w:val="006A45E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6A45E1"/>
    <w:pPr>
      <w:ind w:left="720"/>
      <w:contextualSpacing/>
    </w:pPr>
  </w:style>
  <w:style w:type="paragraph" w:customStyle="1" w:styleId="1">
    <w:name w:val="Без интервала1"/>
    <w:uiPriority w:val="99"/>
    <w:qFormat/>
    <w:rsid w:val="006A45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F1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1D3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9F1D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F1D39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9F1D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F1D39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H5VRHAXFEW3S-1303-89</_dlc_DocId>
    <_dlc_DocIdUrl xmlns="b582dbf1-bcaa-4613-9a4c-8b7010640233">
      <Url>http://www.eduportal44.ru/Krasnoe/Dren/_layouts/15/DocIdRedir.aspx?ID=H5VRHAXFEW3S-1303-89</Url>
      <Description>H5VRHAXFEW3S-1303-89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16AFF4FBA7B094DB0A3FA6604909747" ma:contentTypeVersion="1" ma:contentTypeDescription="Создание документа." ma:contentTypeScope="" ma:versionID="e15bf4a940e752e0e8f45c33c0a5e4b2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44efda1a661ad2b647ba0472528fe653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691A81-CC88-4D17-AD06-DBA5C200D6E1}"/>
</file>

<file path=customXml/itemProps2.xml><?xml version="1.0" encoding="utf-8"?>
<ds:datastoreItem xmlns:ds="http://schemas.openxmlformats.org/officeDocument/2006/customXml" ds:itemID="{BA995584-3735-4F2C-B387-4FDB232013FC}"/>
</file>

<file path=customXml/itemProps3.xml><?xml version="1.0" encoding="utf-8"?>
<ds:datastoreItem xmlns:ds="http://schemas.openxmlformats.org/officeDocument/2006/customXml" ds:itemID="{D4633CF8-DA2C-4736-A663-14F1CCCB3523}"/>
</file>

<file path=customXml/itemProps4.xml><?xml version="1.0" encoding="utf-8"?>
<ds:datastoreItem xmlns:ds="http://schemas.openxmlformats.org/officeDocument/2006/customXml" ds:itemID="{26D20347-9911-4F1F-AB2D-C4E6889E535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3661</Words>
  <Characters>20868</Characters>
  <Application>Microsoft Office Word</Application>
  <DocSecurity>0</DocSecurity>
  <Lines>173</Lines>
  <Paragraphs>48</Paragraphs>
  <ScaleCrop>false</ScaleCrop>
  <Company/>
  <LinksUpToDate>false</LinksUpToDate>
  <CharactersWithSpaces>24481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Дмитрий</cp:lastModifiedBy>
  <cp:revision>4</cp:revision>
  <dcterms:created xsi:type="dcterms:W3CDTF">2020-05-22T16:47:00Z</dcterms:created>
  <dcterms:modified xsi:type="dcterms:W3CDTF">2020-05-23T07:58:00Z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0x010100716AFF4FBA7B094DB0A3FA6604909747</vt:lpwstr>
  </property>
  <property fmtid="{D5CDD505-2E9C-101B-9397-08002B2CF9AE}" pid="3" name="_dlc_DocIdItemGuid">
    <vt:lpwstr>79cb4b89-a140-4c1c-b670-b8226ae0ea42</vt:lpwstr>
  </property>
</Properties>
</file>