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E7" w:rsidRDefault="00F031E7" w:rsidP="00E12A66">
      <w:pPr>
        <w:autoSpaceDE w:val="0"/>
        <w:autoSpaceDN w:val="0"/>
        <w:spacing w:line="230" w:lineRule="auto"/>
        <w:ind w:left="792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40425" cy="8194104"/>
            <wp:effectExtent l="19050" t="0" r="3175" b="0"/>
            <wp:docPr id="1" name="Рисунок 1" descr="F:\сканы\адаптированная программа Физическая культура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адаптированная программа Физическая культура 3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E7" w:rsidRDefault="00F031E7" w:rsidP="00E12A66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031E7" w:rsidRDefault="00F031E7" w:rsidP="00E12A66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031E7" w:rsidRDefault="00F031E7" w:rsidP="00E12A66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031E7" w:rsidRDefault="00F031E7" w:rsidP="00E12A66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031E7" w:rsidRDefault="00F031E7" w:rsidP="00E12A66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031E7" w:rsidRDefault="00F031E7" w:rsidP="00E12A66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E12A66" w:rsidRPr="00BA55C3" w:rsidRDefault="00E12A66" w:rsidP="00E12A66">
      <w:pPr>
        <w:autoSpaceDE w:val="0"/>
        <w:autoSpaceDN w:val="0"/>
        <w:spacing w:line="230" w:lineRule="auto"/>
        <w:ind w:left="792"/>
      </w:pPr>
      <w:r w:rsidRPr="00BA55C3">
        <w:rPr>
          <w:b/>
          <w:color w:val="000000"/>
        </w:rPr>
        <w:lastRenderedPageBreak/>
        <w:t>МИНИСТЕРСТВО ПРОСВЕЩЕНИЯ РОССИЙСКОЙ ФЕДЕРАЦИИ</w:t>
      </w:r>
    </w:p>
    <w:p w:rsidR="00E12A66" w:rsidRPr="00BA55C3" w:rsidRDefault="00E12A66" w:rsidP="00E12A66">
      <w:pPr>
        <w:autoSpaceDE w:val="0"/>
        <w:autoSpaceDN w:val="0"/>
        <w:spacing w:before="670" w:line="230" w:lineRule="auto"/>
        <w:ind w:left="1644"/>
      </w:pPr>
      <w:r w:rsidRPr="00BA55C3">
        <w:rPr>
          <w:color w:val="000000"/>
        </w:rPr>
        <w:t>Департамента образования и науки Костромской области</w:t>
      </w:r>
    </w:p>
    <w:tbl>
      <w:tblPr>
        <w:tblpPr w:leftFromText="180" w:rightFromText="180" w:vertAnchor="text" w:horzAnchor="margin" w:tblpY="3097"/>
        <w:tblW w:w="9781" w:type="dxa"/>
        <w:tblLayout w:type="fixed"/>
        <w:tblLook w:val="04A0"/>
      </w:tblPr>
      <w:tblGrid>
        <w:gridCol w:w="5418"/>
        <w:gridCol w:w="4363"/>
      </w:tblGrid>
      <w:tr w:rsidR="00E12A66" w:rsidTr="004D6B37">
        <w:trPr>
          <w:trHeight w:hRule="exact" w:val="2002"/>
        </w:trPr>
        <w:tc>
          <w:tcPr>
            <w:tcW w:w="5418" w:type="dxa"/>
            <w:tcMar>
              <w:left w:w="0" w:type="dxa"/>
              <w:right w:w="0" w:type="dxa"/>
            </w:tcMar>
          </w:tcPr>
          <w:p w:rsidR="00E12A66" w:rsidRPr="002C39A4" w:rsidRDefault="00E12A66" w:rsidP="004D6B37">
            <w:pPr>
              <w:autoSpaceDE w:val="0"/>
              <w:autoSpaceDN w:val="0"/>
              <w:spacing w:before="60" w:line="245" w:lineRule="auto"/>
              <w:ind w:left="1416" w:right="720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РАССМОТРЕНО</w:t>
            </w:r>
            <w:r w:rsidRPr="002C39A4">
              <w:rPr>
                <w:color w:val="000000"/>
                <w:w w:val="102"/>
                <w:sz w:val="20"/>
              </w:rPr>
              <w:t xml:space="preserve"> </w:t>
            </w:r>
            <w:r w:rsidRPr="002C39A4">
              <w:br/>
            </w:r>
            <w:r>
              <w:rPr>
                <w:color w:val="000000"/>
                <w:w w:val="102"/>
                <w:sz w:val="20"/>
              </w:rPr>
              <w:t>на заседании педагогического совета</w:t>
            </w:r>
          </w:p>
          <w:p w:rsidR="00E12A66" w:rsidRDefault="00E12A66" w:rsidP="004D6B37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Протокол №1___</w:t>
            </w:r>
          </w:p>
          <w:p w:rsidR="00E12A66" w:rsidRPr="002C39A4" w:rsidRDefault="00E12A66" w:rsidP="004D6B37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от «_29__»__августа_______2022г.</w:t>
            </w:r>
          </w:p>
        </w:tc>
        <w:tc>
          <w:tcPr>
            <w:tcW w:w="4363" w:type="dxa"/>
            <w:tcMar>
              <w:left w:w="0" w:type="dxa"/>
              <w:right w:w="0" w:type="dxa"/>
            </w:tcMar>
          </w:tcPr>
          <w:p w:rsidR="00E12A66" w:rsidRDefault="00E12A66" w:rsidP="004D6B37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 xml:space="preserve">УТВЕРЖДЕНА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директором МБОУ</w:t>
            </w:r>
          </w:p>
          <w:p w:rsidR="00E12A66" w:rsidRDefault="00E12A66" w:rsidP="004D6B37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«Дреневская ОШ»</w:t>
            </w:r>
          </w:p>
          <w:p w:rsidR="00E12A66" w:rsidRPr="002C39A4" w:rsidRDefault="00E12A66" w:rsidP="004D6B37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_________/Смирновой Н.П./</w:t>
            </w:r>
          </w:p>
          <w:p w:rsidR="00E12A66" w:rsidRDefault="00E12A66" w:rsidP="004D6B37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Приказом №_38___</w:t>
            </w:r>
          </w:p>
          <w:p w:rsidR="00E12A66" w:rsidRPr="002C39A4" w:rsidRDefault="00E12A66" w:rsidP="004D6B37">
            <w:pPr>
              <w:autoSpaceDE w:val="0"/>
              <w:autoSpaceDN w:val="0"/>
              <w:spacing w:before="60" w:line="245" w:lineRule="auto"/>
              <w:ind w:left="772" w:right="864"/>
            </w:pPr>
            <w:r>
              <w:rPr>
                <w:color w:val="000000"/>
                <w:w w:val="102"/>
                <w:sz w:val="20"/>
              </w:rPr>
              <w:t>от «_31___» августа______2022_г.</w:t>
            </w:r>
          </w:p>
        </w:tc>
      </w:tr>
    </w:tbl>
    <w:p w:rsidR="00E12A66" w:rsidRDefault="00E12A66" w:rsidP="00E12A66">
      <w:pPr>
        <w:autoSpaceDE w:val="0"/>
        <w:autoSpaceDN w:val="0"/>
        <w:spacing w:before="670" w:after="2096" w:line="230" w:lineRule="auto"/>
        <w:ind w:left="444"/>
        <w:rPr>
          <w:color w:val="000000"/>
        </w:rPr>
      </w:pPr>
      <w:r w:rsidRPr="00BA55C3">
        <w:rPr>
          <w:color w:val="000000"/>
        </w:rPr>
        <w:t>Администрация Красносельского муниципального района Костромской области</w:t>
      </w:r>
    </w:p>
    <w:p w:rsidR="00E12A66" w:rsidRDefault="00E12A66" w:rsidP="00E12A66"/>
    <w:p w:rsidR="00E12A66" w:rsidRPr="00BB5355" w:rsidRDefault="00E12A66" w:rsidP="00E12A66"/>
    <w:p w:rsidR="00E12A66" w:rsidRPr="00BB5355" w:rsidRDefault="00E12A66" w:rsidP="00E12A66">
      <w:pPr>
        <w:tabs>
          <w:tab w:val="left" w:pos="1905"/>
        </w:tabs>
      </w:pPr>
      <w:r>
        <w:tab/>
      </w:r>
      <w:r>
        <w:tab/>
      </w:r>
    </w:p>
    <w:p w:rsidR="00E12A66" w:rsidRPr="00BB5355" w:rsidRDefault="00E12A66" w:rsidP="00E12A66"/>
    <w:p w:rsidR="00E12A66" w:rsidRDefault="00E12A66" w:rsidP="00E12A66">
      <w:pPr>
        <w:autoSpaceDE w:val="0"/>
        <w:autoSpaceDN w:val="0"/>
        <w:spacing w:line="262" w:lineRule="auto"/>
        <w:ind w:left="0" w:right="84"/>
        <w:jc w:val="center"/>
        <w:rPr>
          <w:b/>
          <w:color w:val="000000"/>
        </w:rPr>
      </w:pPr>
      <w:r>
        <w:rPr>
          <w:b/>
          <w:color w:val="000000"/>
        </w:rPr>
        <w:t xml:space="preserve">АДАПТИРОВАННАЯ  </w:t>
      </w:r>
      <w:r w:rsidRPr="00BA55C3">
        <w:rPr>
          <w:b/>
          <w:color w:val="000000"/>
        </w:rPr>
        <w:t>РАБОЧАЯ ПРОГРАММА</w:t>
      </w:r>
    </w:p>
    <w:p w:rsidR="00E12A66" w:rsidRDefault="00E12A66" w:rsidP="00E12A66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ОСНОВНОГО НАЧАЛЬНОГО ОБРАЗОВАНИЯ</w:t>
      </w:r>
    </w:p>
    <w:p w:rsidR="00E12A66" w:rsidRDefault="00E12A66" w:rsidP="00E12A66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УЧЕБНОГО ПРЕДМЕТА «ФИЗИЧЕСКАЯ КУЛЬТУРА»</w:t>
      </w:r>
    </w:p>
    <w:p w:rsidR="00E12A66" w:rsidRPr="00BA55C3" w:rsidRDefault="00E12A66" w:rsidP="00E12A66">
      <w:pPr>
        <w:autoSpaceDE w:val="0"/>
        <w:autoSpaceDN w:val="0"/>
        <w:spacing w:line="262" w:lineRule="auto"/>
        <w:ind w:left="0" w:right="84" w:firstLine="0"/>
        <w:jc w:val="center"/>
      </w:pPr>
      <w:r>
        <w:rPr>
          <w:b/>
          <w:color w:val="000000"/>
        </w:rPr>
        <w:t>ДЛЯ 3 КЛАССА НА 2022-2023 УЧЕБНЫЙ ГОД</w:t>
      </w:r>
      <w:r w:rsidRPr="00BA55C3">
        <w:br/>
      </w:r>
    </w:p>
    <w:p w:rsidR="00E12A66" w:rsidRPr="00464C44" w:rsidRDefault="00E12A66" w:rsidP="00E12A66">
      <w:pPr>
        <w:autoSpaceDE w:val="0"/>
        <w:autoSpaceDN w:val="0"/>
        <w:spacing w:before="166" w:line="262" w:lineRule="auto"/>
        <w:ind w:left="3024" w:right="3312"/>
        <w:jc w:val="left"/>
      </w:pPr>
      <w:r>
        <w:rPr>
          <w:color w:val="000000"/>
        </w:rPr>
        <w:t xml:space="preserve">              </w:t>
      </w:r>
    </w:p>
    <w:p w:rsidR="00E12A66" w:rsidRDefault="00E12A66" w:rsidP="00E12A66">
      <w:pPr>
        <w:ind w:left="0" w:firstLine="0"/>
      </w:pPr>
    </w:p>
    <w:p w:rsidR="00E12A66" w:rsidRDefault="00E12A66" w:rsidP="00E12A66">
      <w:pPr>
        <w:ind w:left="0" w:firstLine="0"/>
      </w:pPr>
    </w:p>
    <w:p w:rsidR="00E12A66" w:rsidRDefault="00E12A66" w:rsidP="00E12A66">
      <w:pPr>
        <w:ind w:left="0" w:firstLine="0"/>
      </w:pPr>
    </w:p>
    <w:p w:rsidR="00E12A66" w:rsidRDefault="00E12A66" w:rsidP="00E12A66">
      <w:pPr>
        <w:ind w:left="0" w:firstLine="0"/>
      </w:pPr>
    </w:p>
    <w:p w:rsidR="00E12A66" w:rsidRDefault="00E12A66" w:rsidP="00E12A66">
      <w:pPr>
        <w:ind w:left="0" w:firstLine="0"/>
      </w:pPr>
    </w:p>
    <w:p w:rsidR="00E12A66" w:rsidRDefault="00E12A66" w:rsidP="00E12A66">
      <w:pPr>
        <w:ind w:left="0" w:firstLine="0"/>
      </w:pPr>
    </w:p>
    <w:p w:rsidR="00E12A66" w:rsidRDefault="00E12A66" w:rsidP="00E12A66">
      <w:pPr>
        <w:ind w:left="0" w:firstLine="0"/>
      </w:pPr>
    </w:p>
    <w:p w:rsidR="00E12A66" w:rsidRDefault="00E12A66" w:rsidP="00E12A66">
      <w:pPr>
        <w:ind w:left="0" w:firstLine="0"/>
      </w:pPr>
    </w:p>
    <w:p w:rsidR="00E12A66" w:rsidRDefault="00E12A66" w:rsidP="00E12A66">
      <w:pPr>
        <w:ind w:left="0" w:firstLine="0"/>
      </w:pPr>
    </w:p>
    <w:p w:rsidR="00E12A66" w:rsidRDefault="00E12A66" w:rsidP="00E12A66">
      <w:pPr>
        <w:ind w:left="0" w:firstLine="0"/>
      </w:pPr>
    </w:p>
    <w:p w:rsidR="00E12A66" w:rsidRDefault="00E12A66" w:rsidP="00E12A66">
      <w:pPr>
        <w:ind w:left="0" w:firstLine="0"/>
      </w:pPr>
    </w:p>
    <w:p w:rsidR="00E12A66" w:rsidRDefault="00E12A66" w:rsidP="00E12A66">
      <w:pPr>
        <w:ind w:left="0" w:firstLine="0"/>
      </w:pPr>
    </w:p>
    <w:p w:rsidR="00E12A66" w:rsidRDefault="00E12A66" w:rsidP="00E12A66">
      <w:pPr>
        <w:ind w:left="0" w:firstLine="0"/>
      </w:pPr>
    </w:p>
    <w:p w:rsidR="00E12A66" w:rsidRDefault="00E12A66" w:rsidP="00E12A66">
      <w:pPr>
        <w:ind w:left="0" w:firstLine="0"/>
      </w:pPr>
    </w:p>
    <w:p w:rsidR="00E12A66" w:rsidRDefault="00E12A66" w:rsidP="00E12A66">
      <w:pPr>
        <w:ind w:left="0" w:firstLine="0"/>
      </w:pPr>
    </w:p>
    <w:p w:rsidR="00E12A66" w:rsidRDefault="00E12A66" w:rsidP="00E12A66">
      <w:pPr>
        <w:ind w:left="0" w:firstLine="0"/>
      </w:pPr>
    </w:p>
    <w:p w:rsidR="00E12A66" w:rsidRDefault="00E12A66" w:rsidP="00E12A66">
      <w:pPr>
        <w:ind w:left="0" w:firstLine="0"/>
      </w:pPr>
    </w:p>
    <w:p w:rsidR="00E12A66" w:rsidRDefault="00E12A66" w:rsidP="00E12A66">
      <w:pPr>
        <w:ind w:left="0" w:firstLine="0"/>
      </w:pPr>
      <w:r>
        <w:t xml:space="preserve">                                                             д. Дренево 2022</w:t>
      </w:r>
    </w:p>
    <w:p w:rsidR="00E12A66" w:rsidRDefault="00E12A66" w:rsidP="00E12A66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B05F83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E12A66" w:rsidRPr="00614193" w:rsidRDefault="00E12A66" w:rsidP="00E12A66">
      <w:pPr>
        <w:rPr>
          <w:sz w:val="28"/>
          <w:szCs w:val="28"/>
        </w:rPr>
      </w:pPr>
      <w:r w:rsidRPr="000F15BA">
        <w:rPr>
          <w:sz w:val="28"/>
          <w:szCs w:val="28"/>
        </w:rPr>
        <w:t xml:space="preserve">Программа разработана в соответствии </w:t>
      </w:r>
      <w:r>
        <w:rPr>
          <w:sz w:val="28"/>
          <w:szCs w:val="28"/>
        </w:rPr>
        <w:t>с требованиями к результатам освоения адаптированной основной общеобразовательной программы</w:t>
      </w:r>
      <w:r w:rsidRPr="00C24720">
        <w:rPr>
          <w:b/>
          <w:sz w:val="28"/>
          <w:szCs w:val="28"/>
        </w:rPr>
        <w:t xml:space="preserve"> </w:t>
      </w:r>
      <w:r w:rsidRPr="00C2472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(вариант 1) и направлена на достижение учащимися, личностных и предметных результатов по физической культуре.</w:t>
      </w:r>
    </w:p>
    <w:p w:rsidR="00E12A66" w:rsidRPr="00A514E9" w:rsidRDefault="00E12A66" w:rsidP="00E12A66">
      <w:pPr>
        <w:autoSpaceDE w:val="0"/>
        <w:rPr>
          <w:rFonts w:ascii="Times New Roman CYR" w:hAnsi="Times New Roman CYR"/>
          <w:color w:val="00000A"/>
          <w:sz w:val="28"/>
          <w:szCs w:val="28"/>
        </w:rPr>
      </w:pPr>
      <w:r>
        <w:rPr>
          <w:rFonts w:ascii="Times New Roman CYR" w:hAnsi="Times New Roman CYR"/>
          <w:b/>
          <w:bCs/>
          <w:color w:val="00000A"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eastAsia="en-US"/>
        </w:rPr>
        <w:t>формирование основ физической</w:t>
      </w:r>
      <w:r w:rsidRPr="00C81B1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культуры и</w:t>
      </w:r>
      <w:r w:rsidRPr="007262FD">
        <w:rPr>
          <w:rFonts w:ascii="Times New Roman CYR" w:hAnsi="Times New Roman CYR"/>
          <w:color w:val="00000A"/>
          <w:sz w:val="28"/>
          <w:szCs w:val="28"/>
        </w:rPr>
        <w:t xml:space="preserve"> </w:t>
      </w:r>
      <w:r w:rsidRPr="00B85DBF">
        <w:rPr>
          <w:rFonts w:ascii="Times New Roman CYR" w:hAnsi="Times New Roman CYR"/>
          <w:color w:val="00000A"/>
          <w:sz w:val="28"/>
          <w:szCs w:val="28"/>
        </w:rPr>
        <w:t>все</w:t>
      </w:r>
      <w:r>
        <w:rPr>
          <w:rFonts w:ascii="Times New Roman CYR" w:hAnsi="Times New Roman CYR"/>
          <w:color w:val="00000A"/>
          <w:sz w:val="28"/>
          <w:szCs w:val="28"/>
        </w:rPr>
        <w:t>стороннее развитие личности в процессе приобщения  к физической культуре, коррекция</w:t>
      </w:r>
      <w:r w:rsidRPr="00B85DBF">
        <w:rPr>
          <w:rFonts w:ascii="Times New Roman CYR" w:hAnsi="Times New Roman CYR"/>
          <w:color w:val="00000A"/>
          <w:sz w:val="28"/>
          <w:szCs w:val="28"/>
        </w:rPr>
        <w:t xml:space="preserve"> недостатков психо</w:t>
      </w:r>
      <w:r>
        <w:rPr>
          <w:rFonts w:ascii="Times New Roman CYR" w:hAnsi="Times New Roman CYR"/>
          <w:color w:val="00000A"/>
          <w:sz w:val="28"/>
          <w:szCs w:val="28"/>
        </w:rPr>
        <w:t>физического развития, расширение</w:t>
      </w:r>
      <w:r w:rsidRPr="00B85DBF">
        <w:rPr>
          <w:rFonts w:ascii="Times New Roman CYR" w:hAnsi="Times New Roman CYR"/>
          <w:color w:val="00000A"/>
          <w:sz w:val="28"/>
          <w:szCs w:val="28"/>
        </w:rPr>
        <w:t xml:space="preserve"> индивидуальных двига</w:t>
      </w:r>
      <w:r>
        <w:rPr>
          <w:rFonts w:ascii="Times New Roman CYR" w:hAnsi="Times New Roman CYR"/>
          <w:color w:val="00000A"/>
          <w:sz w:val="28"/>
          <w:szCs w:val="28"/>
        </w:rPr>
        <w:t>тельных возможностей, социальная адаптация</w:t>
      </w:r>
      <w:r w:rsidRPr="00B85DBF">
        <w:rPr>
          <w:rFonts w:ascii="Times New Roman CYR" w:hAnsi="Times New Roman CYR"/>
          <w:color w:val="00000A"/>
          <w:sz w:val="28"/>
          <w:szCs w:val="28"/>
        </w:rPr>
        <w:t>.</w:t>
      </w:r>
    </w:p>
    <w:p w:rsidR="00E12A66" w:rsidRPr="00FA20CA" w:rsidRDefault="00E12A66" w:rsidP="00E12A66">
      <w:pPr>
        <w:rPr>
          <w:rFonts w:eastAsia="Calibri"/>
          <w:b/>
          <w:sz w:val="28"/>
          <w:szCs w:val="28"/>
          <w:lang w:eastAsia="en-US"/>
        </w:rPr>
      </w:pPr>
      <w:r w:rsidRPr="00FA20CA">
        <w:rPr>
          <w:rFonts w:eastAsia="Calibri"/>
          <w:b/>
          <w:sz w:val="28"/>
          <w:szCs w:val="28"/>
          <w:lang w:eastAsia="en-US"/>
        </w:rPr>
        <w:t>Задачами учебного предмета являются:</w:t>
      </w:r>
    </w:p>
    <w:p w:rsidR="00E12A66" w:rsidRPr="00A514E9" w:rsidRDefault="00E12A66" w:rsidP="00E12A66">
      <w:pPr>
        <w:pStyle w:val="a6"/>
        <w:numPr>
          <w:ilvl w:val="0"/>
          <w:numId w:val="5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A514E9">
        <w:rPr>
          <w:rFonts w:eastAsia="Calibri"/>
          <w:sz w:val="28"/>
          <w:szCs w:val="28"/>
          <w:lang w:eastAsia="en-US"/>
        </w:rPr>
        <w:t>коррекция нарушений физического развития;</w:t>
      </w:r>
    </w:p>
    <w:p w:rsidR="00E12A66" w:rsidRPr="00A514E9" w:rsidRDefault="00E12A66" w:rsidP="00E12A66">
      <w:pPr>
        <w:pStyle w:val="a6"/>
        <w:numPr>
          <w:ilvl w:val="0"/>
          <w:numId w:val="5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A514E9">
        <w:rPr>
          <w:rFonts w:eastAsia="Calibri"/>
          <w:sz w:val="28"/>
          <w:szCs w:val="28"/>
          <w:lang w:eastAsia="en-US"/>
        </w:rPr>
        <w:t>формирование двигательных умений и навыков;</w:t>
      </w:r>
    </w:p>
    <w:p w:rsidR="00E12A66" w:rsidRPr="00A514E9" w:rsidRDefault="00E12A66" w:rsidP="00E12A66">
      <w:pPr>
        <w:pStyle w:val="a6"/>
        <w:numPr>
          <w:ilvl w:val="0"/>
          <w:numId w:val="5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A514E9">
        <w:rPr>
          <w:rFonts w:eastAsia="Calibri"/>
          <w:sz w:val="28"/>
          <w:szCs w:val="28"/>
          <w:lang w:eastAsia="en-US"/>
        </w:rPr>
        <w:t>развитие двигательных способностей в процессе обучения;</w:t>
      </w:r>
    </w:p>
    <w:p w:rsidR="00E12A66" w:rsidRPr="00A514E9" w:rsidRDefault="00E12A66" w:rsidP="00E12A66">
      <w:pPr>
        <w:pStyle w:val="a6"/>
        <w:numPr>
          <w:ilvl w:val="0"/>
          <w:numId w:val="5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A514E9">
        <w:rPr>
          <w:rFonts w:eastAsia="Calibri"/>
          <w:sz w:val="28"/>
          <w:szCs w:val="28"/>
          <w:lang w:eastAsia="en-US"/>
        </w:rPr>
        <w:t>укрепление здоровья и закаливание организма, формирование правильной осанки;</w:t>
      </w:r>
    </w:p>
    <w:p w:rsidR="00E12A66" w:rsidRPr="00A514E9" w:rsidRDefault="00E12A66" w:rsidP="00E12A66">
      <w:pPr>
        <w:pStyle w:val="a6"/>
        <w:numPr>
          <w:ilvl w:val="0"/>
          <w:numId w:val="5"/>
        </w:numPr>
        <w:ind w:left="714" w:hanging="357"/>
        <w:rPr>
          <w:rFonts w:eastAsia="Calibri"/>
          <w:b/>
          <w:sz w:val="28"/>
          <w:szCs w:val="28"/>
          <w:lang w:eastAsia="en-US"/>
        </w:rPr>
      </w:pPr>
      <w:r w:rsidRPr="00A514E9">
        <w:rPr>
          <w:rFonts w:eastAsia="Calibri"/>
          <w:sz w:val="28"/>
          <w:szCs w:val="28"/>
          <w:lang w:eastAsia="en-US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деятельности.</w:t>
      </w:r>
      <w:r w:rsidRPr="00A514E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12A66" w:rsidRPr="00031387" w:rsidRDefault="00E12A66" w:rsidP="00E12A66">
      <w:pPr>
        <w:rPr>
          <w:rFonts w:eastAsia="Calibri"/>
          <w:sz w:val="28"/>
          <w:szCs w:val="28"/>
          <w:lang w:eastAsia="en-US"/>
        </w:rPr>
      </w:pPr>
      <w:r w:rsidRPr="00031387">
        <w:rPr>
          <w:rFonts w:eastAsia="Calibri"/>
          <w:b/>
          <w:sz w:val="28"/>
          <w:szCs w:val="28"/>
          <w:lang w:eastAsia="en-US"/>
        </w:rPr>
        <w:t>Задачи учебного предмета</w:t>
      </w:r>
      <w:r>
        <w:rPr>
          <w:rFonts w:eastAsia="Calibri"/>
          <w:b/>
          <w:sz w:val="28"/>
          <w:szCs w:val="28"/>
          <w:lang w:eastAsia="en-US"/>
        </w:rPr>
        <w:t xml:space="preserve"> 3</w:t>
      </w:r>
      <w:r w:rsidRPr="00031387">
        <w:rPr>
          <w:rFonts w:eastAsia="Calibri"/>
          <w:b/>
          <w:sz w:val="28"/>
          <w:szCs w:val="28"/>
          <w:lang w:eastAsia="en-US"/>
        </w:rPr>
        <w:t xml:space="preserve"> класса:</w:t>
      </w:r>
    </w:p>
    <w:p w:rsidR="00E12A66" w:rsidRPr="00A514E9" w:rsidRDefault="00E12A66" w:rsidP="00E12A66">
      <w:pPr>
        <w:pStyle w:val="a6"/>
        <w:numPr>
          <w:ilvl w:val="0"/>
          <w:numId w:val="8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A514E9">
        <w:rPr>
          <w:rFonts w:eastAsia="Calibri"/>
          <w:sz w:val="28"/>
          <w:szCs w:val="28"/>
          <w:lang w:eastAsia="en-US"/>
        </w:rPr>
        <w:t>воспитание устойчивого интереса к занятиям физическими упражнениями;</w:t>
      </w:r>
    </w:p>
    <w:p w:rsidR="00E12A66" w:rsidRPr="00A514E9" w:rsidRDefault="00E12A66" w:rsidP="00E12A66">
      <w:pPr>
        <w:pStyle w:val="a6"/>
        <w:numPr>
          <w:ilvl w:val="0"/>
          <w:numId w:val="8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A514E9">
        <w:rPr>
          <w:rFonts w:eastAsia="Calibri"/>
          <w:sz w:val="28"/>
          <w:szCs w:val="28"/>
          <w:lang w:eastAsia="en-US"/>
        </w:rPr>
        <w:t>воспитание нравственных, морально-волевых качеств (настойчивости, смелости), навыков культурного поведения.</w:t>
      </w:r>
    </w:p>
    <w:p w:rsidR="00E12A66" w:rsidRPr="00A514E9" w:rsidRDefault="00E12A66" w:rsidP="00E12A66">
      <w:pPr>
        <w:pStyle w:val="a6"/>
        <w:autoSpaceDE w:val="0"/>
        <w:ind w:left="714"/>
        <w:contextualSpacing w:val="0"/>
        <w:rPr>
          <w:rFonts w:eastAsia="Calibri"/>
          <w:sz w:val="28"/>
          <w:szCs w:val="28"/>
          <w:lang w:eastAsia="en-US"/>
        </w:rPr>
      </w:pPr>
    </w:p>
    <w:p w:rsidR="00E12A66" w:rsidRPr="0032404E" w:rsidRDefault="00E12A66" w:rsidP="00E12A66">
      <w:pPr>
        <w:autoSpaceDE w:val="0"/>
        <w:rPr>
          <w:rFonts w:ascii="Times New Roman CYR" w:hAnsi="Times New Roman CYR"/>
          <w:sz w:val="28"/>
          <w:szCs w:val="28"/>
        </w:rPr>
      </w:pPr>
      <w:r w:rsidRPr="0032404E">
        <w:rPr>
          <w:rFonts w:ascii="Times New Roman CYR" w:hAnsi="Times New Roman CYR"/>
          <w:b/>
          <w:sz w:val="28"/>
          <w:szCs w:val="28"/>
        </w:rPr>
        <w:t>Образовательные технологии</w:t>
      </w:r>
      <w:r w:rsidRPr="0032404E">
        <w:rPr>
          <w:rFonts w:ascii="Times New Roman CYR" w:hAnsi="Times New Roman CYR"/>
          <w:sz w:val="28"/>
          <w:szCs w:val="28"/>
        </w:rPr>
        <w:t>: информационная, игровая, коммуникационная, здоровьесберегающая и др.</w:t>
      </w:r>
    </w:p>
    <w:p w:rsidR="00E12A66" w:rsidRDefault="00E12A66" w:rsidP="00E12A66">
      <w:pPr>
        <w:autoSpaceDE w:val="0"/>
        <w:rPr>
          <w:rFonts w:ascii="Times New Roman CYR" w:hAnsi="Times New Roman CYR"/>
          <w:b/>
          <w:sz w:val="28"/>
          <w:szCs w:val="28"/>
        </w:rPr>
      </w:pPr>
    </w:p>
    <w:p w:rsidR="00E12A66" w:rsidRPr="0032404E" w:rsidRDefault="00E12A66" w:rsidP="00E12A66">
      <w:pPr>
        <w:autoSpaceDE w:val="0"/>
        <w:rPr>
          <w:rFonts w:ascii="Times New Roman CYR" w:hAnsi="Times New Roman CYR"/>
          <w:sz w:val="28"/>
          <w:szCs w:val="28"/>
        </w:rPr>
      </w:pPr>
      <w:r w:rsidRPr="0098766B">
        <w:rPr>
          <w:rFonts w:ascii="Times New Roman CYR" w:hAnsi="Times New Roman CYR"/>
          <w:b/>
          <w:sz w:val="28"/>
          <w:szCs w:val="28"/>
        </w:rPr>
        <w:t>Методы и формы контроля образовательных достижений</w:t>
      </w:r>
      <w:r w:rsidRPr="0032404E">
        <w:rPr>
          <w:rFonts w:ascii="Times New Roman CYR" w:hAnsi="Times New Roman CYR"/>
          <w:sz w:val="28"/>
          <w:szCs w:val="28"/>
        </w:rPr>
        <w:t xml:space="preserve"> – тестирование.</w:t>
      </w:r>
    </w:p>
    <w:p w:rsidR="00E12A66" w:rsidRDefault="00E12A66" w:rsidP="00E12A6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12A66" w:rsidRPr="000465C7" w:rsidRDefault="00E12A66" w:rsidP="00E12A6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2404E">
        <w:rPr>
          <w:rFonts w:eastAsia="Calibri"/>
          <w:b/>
          <w:sz w:val="28"/>
          <w:szCs w:val="28"/>
          <w:lang w:eastAsia="en-US"/>
        </w:rPr>
        <w:t>Общая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х</w:t>
      </w:r>
      <w:r w:rsidRPr="00B05F83">
        <w:rPr>
          <w:rFonts w:eastAsia="Calibri"/>
          <w:b/>
          <w:sz w:val="28"/>
          <w:szCs w:val="28"/>
          <w:lang w:eastAsia="en-US"/>
        </w:rPr>
        <w:t>арактеристика</w:t>
      </w:r>
      <w:r>
        <w:rPr>
          <w:rFonts w:eastAsia="Calibri"/>
          <w:b/>
          <w:sz w:val="28"/>
          <w:szCs w:val="28"/>
          <w:lang w:eastAsia="en-US"/>
        </w:rPr>
        <w:t xml:space="preserve"> учебного предмета</w:t>
      </w:r>
    </w:p>
    <w:p w:rsidR="00E12A66" w:rsidRPr="00481D79" w:rsidRDefault="00E12A66" w:rsidP="00E12A66">
      <w:pPr>
        <w:rPr>
          <w:rFonts w:eastAsia="Calibri"/>
          <w:sz w:val="28"/>
          <w:szCs w:val="28"/>
          <w:lang w:eastAsia="en-US"/>
        </w:rPr>
      </w:pPr>
      <w:r w:rsidRPr="00481D79">
        <w:rPr>
          <w:rFonts w:eastAsia="Calibri"/>
          <w:sz w:val="28"/>
          <w:szCs w:val="28"/>
          <w:lang w:eastAsia="en-US"/>
        </w:rPr>
        <w:t xml:space="preserve">Физическая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эстетическим,  трудовым 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</w:t>
      </w:r>
      <w:r w:rsidRPr="00481D79">
        <w:rPr>
          <w:rFonts w:eastAsia="Calibri"/>
          <w:sz w:val="28"/>
          <w:szCs w:val="28"/>
          <w:lang w:eastAsia="en-US"/>
        </w:rPr>
        <w:lastRenderedPageBreak/>
        <w:t>личности, способствует социальной интеграции школьников в общество.</w:t>
      </w:r>
    </w:p>
    <w:p w:rsidR="00E12A66" w:rsidRDefault="00E12A66" w:rsidP="00E12A66">
      <w:pPr>
        <w:rPr>
          <w:rFonts w:eastAsia="Calibri"/>
          <w:i/>
          <w:sz w:val="28"/>
          <w:szCs w:val="28"/>
        </w:rPr>
      </w:pPr>
    </w:p>
    <w:p w:rsidR="00E12A66" w:rsidRDefault="00E12A66" w:rsidP="00E12A66">
      <w:pPr>
        <w:jc w:val="center"/>
        <w:rPr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Описание места учебного предмета</w:t>
      </w:r>
      <w:r w:rsidRPr="00B05F83">
        <w:rPr>
          <w:rFonts w:eastAsia="Calibri"/>
          <w:b/>
          <w:sz w:val="28"/>
          <w:szCs w:val="28"/>
          <w:lang w:eastAsia="en-US"/>
        </w:rPr>
        <w:t xml:space="preserve"> в учебном плане</w:t>
      </w:r>
    </w:p>
    <w:p w:rsidR="00E12A66" w:rsidRPr="00822305" w:rsidRDefault="00E12A66" w:rsidP="00E12A6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Учебный предмет «Физическая культура</w:t>
      </w:r>
      <w:r w:rsidRPr="00822305">
        <w:rPr>
          <w:sz w:val="28"/>
          <w:szCs w:val="28"/>
          <w:lang w:eastAsia="en-US"/>
        </w:rPr>
        <w:t>» входит в предметную область</w:t>
      </w:r>
      <w:r>
        <w:rPr>
          <w:sz w:val="28"/>
          <w:szCs w:val="28"/>
          <w:lang w:eastAsia="en-US"/>
        </w:rPr>
        <w:t xml:space="preserve"> «</w:t>
      </w:r>
      <w:r w:rsidRPr="00822305">
        <w:rPr>
          <w:sz w:val="28"/>
          <w:szCs w:val="28"/>
          <w:lang w:eastAsia="en-US"/>
        </w:rPr>
        <w:t>Физическая культура» и относится к обязательной части учебного плана  общего образования</w:t>
      </w:r>
      <w:r>
        <w:rPr>
          <w:sz w:val="28"/>
          <w:szCs w:val="28"/>
          <w:lang w:eastAsia="en-US"/>
        </w:rPr>
        <w:t xml:space="preserve"> </w:t>
      </w:r>
      <w:r w:rsidRPr="00822305">
        <w:rPr>
          <w:sz w:val="28"/>
          <w:szCs w:val="28"/>
          <w:lang w:eastAsia="en-US"/>
        </w:rPr>
        <w:t xml:space="preserve">обучающихся с умственной отсталостью (интеллектуальными нарушениями). Программа предмета </w:t>
      </w:r>
      <w:r>
        <w:rPr>
          <w:sz w:val="28"/>
          <w:szCs w:val="28"/>
          <w:lang w:eastAsia="en-US"/>
        </w:rPr>
        <w:t>«</w:t>
      </w:r>
      <w:r w:rsidRPr="002E00F7">
        <w:rPr>
          <w:sz w:val="28"/>
          <w:szCs w:val="28"/>
          <w:lang w:eastAsia="en-US"/>
        </w:rPr>
        <w:t>Физическая культура</w:t>
      </w:r>
      <w:r w:rsidRPr="00822305">
        <w:rPr>
          <w:sz w:val="28"/>
          <w:szCs w:val="28"/>
          <w:lang w:eastAsia="en-US"/>
        </w:rPr>
        <w:t>»</w:t>
      </w:r>
      <w:r w:rsidRPr="00822305">
        <w:rPr>
          <w:sz w:val="28"/>
          <w:szCs w:val="28"/>
          <w:lang w:eastAsia="ar-SA"/>
        </w:rPr>
        <w:t xml:space="preserve"> </w:t>
      </w:r>
      <w:r w:rsidRPr="00822305">
        <w:rPr>
          <w:sz w:val="28"/>
          <w:szCs w:val="28"/>
          <w:lang w:eastAsia="en-US"/>
        </w:rPr>
        <w:t xml:space="preserve">рассчитана </w:t>
      </w:r>
      <w:r>
        <w:rPr>
          <w:sz w:val="28"/>
          <w:szCs w:val="28"/>
          <w:lang w:eastAsia="en-US"/>
        </w:rPr>
        <w:t>102 часа (34 недели)</w:t>
      </w:r>
      <w:r w:rsidRPr="00822305">
        <w:rPr>
          <w:sz w:val="28"/>
          <w:szCs w:val="28"/>
          <w:lang w:eastAsia="en-US"/>
        </w:rPr>
        <w:t>.</w:t>
      </w:r>
    </w:p>
    <w:p w:rsidR="00E12A66" w:rsidRDefault="00E12A66" w:rsidP="00E12A66">
      <w:pPr>
        <w:rPr>
          <w:rFonts w:eastAsia="Calibri"/>
          <w:b/>
          <w:sz w:val="28"/>
          <w:szCs w:val="28"/>
          <w:lang w:eastAsia="en-US"/>
        </w:rPr>
      </w:pPr>
    </w:p>
    <w:p w:rsidR="00E12A66" w:rsidRPr="00E43D45" w:rsidRDefault="00E12A66" w:rsidP="00E12A66">
      <w:pPr>
        <w:rPr>
          <w:sz w:val="28"/>
          <w:szCs w:val="28"/>
          <w:lang w:eastAsia="en-US"/>
        </w:rPr>
      </w:pPr>
      <w:r w:rsidRPr="0013409A">
        <w:rPr>
          <w:rFonts w:eastAsia="Calibri"/>
          <w:b/>
          <w:sz w:val="28"/>
          <w:szCs w:val="28"/>
          <w:lang w:eastAsia="en-US"/>
        </w:rPr>
        <w:t>Личностные и предметные результаты</w:t>
      </w:r>
      <w:r>
        <w:rPr>
          <w:rFonts w:eastAsia="Calibri"/>
          <w:b/>
          <w:sz w:val="28"/>
          <w:szCs w:val="28"/>
          <w:lang w:eastAsia="en-US"/>
        </w:rPr>
        <w:t xml:space="preserve"> освоения учебного предмета</w:t>
      </w:r>
    </w:p>
    <w:p w:rsidR="00E12A66" w:rsidRDefault="00E12A66" w:rsidP="00E12A66">
      <w:pPr>
        <w:tabs>
          <w:tab w:val="left" w:pos="3840"/>
        </w:tabs>
        <w:rPr>
          <w:sz w:val="28"/>
          <w:szCs w:val="28"/>
        </w:rPr>
      </w:pPr>
      <w:r w:rsidRPr="00F9363C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 xml:space="preserve"> включают</w:t>
      </w:r>
      <w:r w:rsidRPr="00F9363C">
        <w:rPr>
          <w:sz w:val="28"/>
          <w:szCs w:val="28"/>
        </w:rPr>
        <w:t>:</w:t>
      </w:r>
    </w:p>
    <w:p w:rsidR="00E12A66" w:rsidRPr="00A514E9" w:rsidRDefault="00E12A66" w:rsidP="00E12A66">
      <w:pPr>
        <w:pStyle w:val="a6"/>
        <w:numPr>
          <w:ilvl w:val="0"/>
          <w:numId w:val="11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A514E9">
        <w:rPr>
          <w:rFonts w:eastAsia="Calibri"/>
          <w:sz w:val="28"/>
          <w:szCs w:val="28"/>
          <w:lang w:eastAsia="en-US"/>
        </w:rPr>
        <w:t>формирование представления о себе;</w:t>
      </w:r>
    </w:p>
    <w:p w:rsidR="00E12A66" w:rsidRPr="00A514E9" w:rsidRDefault="00E12A66" w:rsidP="00E12A66">
      <w:pPr>
        <w:pStyle w:val="a6"/>
        <w:numPr>
          <w:ilvl w:val="0"/>
          <w:numId w:val="11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A514E9">
        <w:rPr>
          <w:rFonts w:eastAsia="Calibri"/>
          <w:sz w:val="28"/>
          <w:szCs w:val="28"/>
          <w:lang w:eastAsia="en-US"/>
        </w:rPr>
        <w:t>формирование представлений о собственных возможностях;</w:t>
      </w:r>
    </w:p>
    <w:p w:rsidR="00E12A66" w:rsidRPr="00A514E9" w:rsidRDefault="00E12A66" w:rsidP="00E12A66">
      <w:pPr>
        <w:pStyle w:val="a6"/>
        <w:numPr>
          <w:ilvl w:val="0"/>
          <w:numId w:val="11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A514E9">
        <w:rPr>
          <w:rFonts w:eastAsia="Calibri"/>
          <w:sz w:val="28"/>
          <w:szCs w:val="28"/>
          <w:lang w:eastAsia="en-US"/>
        </w:rPr>
        <w:t>овладение начальными навыками адаптации в новом социальном пространстве;</w:t>
      </w:r>
    </w:p>
    <w:p w:rsidR="00E12A66" w:rsidRPr="00A514E9" w:rsidRDefault="00E12A66" w:rsidP="00E12A66">
      <w:pPr>
        <w:pStyle w:val="a6"/>
        <w:numPr>
          <w:ilvl w:val="0"/>
          <w:numId w:val="11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A514E9">
        <w:rPr>
          <w:rFonts w:eastAsia="Calibri"/>
          <w:sz w:val="28"/>
          <w:szCs w:val="28"/>
          <w:lang w:eastAsia="en-US"/>
        </w:rPr>
        <w:t>овладение элементарными социально-бытовыми умениями, используемыми в повседневной жизни;</w:t>
      </w:r>
    </w:p>
    <w:p w:rsidR="00E12A66" w:rsidRPr="00A514E9" w:rsidRDefault="00E12A66" w:rsidP="00E12A66">
      <w:pPr>
        <w:pStyle w:val="a6"/>
        <w:numPr>
          <w:ilvl w:val="0"/>
          <w:numId w:val="11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A514E9">
        <w:rPr>
          <w:rFonts w:eastAsia="Calibri"/>
          <w:sz w:val="28"/>
          <w:szCs w:val="28"/>
          <w:lang w:eastAsia="en-US"/>
        </w:rPr>
        <w:t>формирование начальных навыков коммуникации и знакомство с принятыми нормами социального взаимодействия;</w:t>
      </w:r>
    </w:p>
    <w:p w:rsidR="00E12A66" w:rsidRPr="00A514E9" w:rsidRDefault="00E12A66" w:rsidP="00E12A66">
      <w:pPr>
        <w:pStyle w:val="a6"/>
        <w:numPr>
          <w:ilvl w:val="0"/>
          <w:numId w:val="11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A514E9">
        <w:rPr>
          <w:rFonts w:eastAsia="Calibri"/>
          <w:sz w:val="28"/>
          <w:szCs w:val="28"/>
          <w:lang w:eastAsia="en-US"/>
        </w:rPr>
        <w:t>формирование способности к принятию социального окружения, формирование умения определить свое место в нем, принятие ценностей и социальных ролей, соответствующих индивидуальному развитию ребенка;</w:t>
      </w:r>
    </w:p>
    <w:p w:rsidR="00E12A66" w:rsidRPr="00A514E9" w:rsidRDefault="00E12A66" w:rsidP="00E12A66">
      <w:pPr>
        <w:pStyle w:val="a6"/>
        <w:numPr>
          <w:ilvl w:val="0"/>
          <w:numId w:val="11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A514E9">
        <w:rPr>
          <w:rFonts w:eastAsia="Calibri"/>
          <w:sz w:val="28"/>
          <w:szCs w:val="28"/>
          <w:lang w:eastAsia="en-US"/>
        </w:rPr>
        <w:t>формирование социально значимых мотивов учебной деятельности;</w:t>
      </w:r>
    </w:p>
    <w:p w:rsidR="00E12A66" w:rsidRPr="00A514E9" w:rsidRDefault="00E12A66" w:rsidP="00E12A66">
      <w:pPr>
        <w:pStyle w:val="a6"/>
        <w:numPr>
          <w:ilvl w:val="0"/>
          <w:numId w:val="11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A514E9">
        <w:rPr>
          <w:rFonts w:eastAsia="Calibri"/>
          <w:sz w:val="28"/>
          <w:szCs w:val="28"/>
          <w:lang w:eastAsia="en-US"/>
        </w:rPr>
        <w:t>формирование навыков сотрудничества со взрослыми, сверстниками в разных социальных ситуациях;</w:t>
      </w:r>
    </w:p>
    <w:p w:rsidR="00E12A66" w:rsidRPr="00A514E9" w:rsidRDefault="00E12A66" w:rsidP="00E12A66">
      <w:pPr>
        <w:pStyle w:val="a6"/>
        <w:numPr>
          <w:ilvl w:val="0"/>
          <w:numId w:val="11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A514E9">
        <w:rPr>
          <w:rFonts w:eastAsia="Calibri"/>
          <w:sz w:val="28"/>
          <w:szCs w:val="28"/>
          <w:lang w:eastAsia="en-US"/>
        </w:rPr>
        <w:t>формирование эстетических потребностей, чувств;</w:t>
      </w:r>
    </w:p>
    <w:p w:rsidR="00E12A66" w:rsidRPr="00A514E9" w:rsidRDefault="00E12A66" w:rsidP="00E12A66">
      <w:pPr>
        <w:pStyle w:val="a6"/>
        <w:numPr>
          <w:ilvl w:val="0"/>
          <w:numId w:val="11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A514E9">
        <w:rPr>
          <w:sz w:val="28"/>
          <w:szCs w:val="28"/>
        </w:rPr>
        <w:t xml:space="preserve">- </w:t>
      </w:r>
      <w:r w:rsidRPr="00A514E9">
        <w:rPr>
          <w:rFonts w:eastAsia="Calibri"/>
          <w:sz w:val="28"/>
          <w:szCs w:val="28"/>
          <w:lang w:eastAsia="en-US"/>
        </w:rPr>
        <w:t>формирование этических чувств, доброжелательности и эмоционально-нравственной отзывчивости, сопереживания чувствам других людей;</w:t>
      </w:r>
    </w:p>
    <w:p w:rsidR="00E12A66" w:rsidRPr="00A514E9" w:rsidRDefault="00E12A66" w:rsidP="00E12A66">
      <w:pPr>
        <w:pStyle w:val="a6"/>
        <w:numPr>
          <w:ilvl w:val="0"/>
          <w:numId w:val="11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A514E9">
        <w:rPr>
          <w:rFonts w:eastAsia="Calibri"/>
          <w:sz w:val="28"/>
          <w:szCs w:val="28"/>
          <w:lang w:eastAsia="en-US"/>
        </w:rPr>
        <w:t>формирование установки на безопасный, здоровый образ жизни;</w:t>
      </w:r>
    </w:p>
    <w:p w:rsidR="00E12A66" w:rsidRPr="00A514E9" w:rsidRDefault="00E12A66" w:rsidP="00E12A66">
      <w:pPr>
        <w:pStyle w:val="a6"/>
        <w:numPr>
          <w:ilvl w:val="0"/>
          <w:numId w:val="11"/>
        </w:numPr>
        <w:tabs>
          <w:tab w:val="left" w:pos="3840"/>
        </w:tabs>
        <w:ind w:left="714" w:hanging="357"/>
        <w:contextualSpacing w:val="0"/>
        <w:rPr>
          <w:rFonts w:eastAsia="Calibri"/>
          <w:sz w:val="28"/>
          <w:szCs w:val="28"/>
          <w:lang w:eastAsia="en-US"/>
        </w:rPr>
      </w:pPr>
      <w:r w:rsidRPr="00A514E9">
        <w:rPr>
          <w:rFonts w:eastAsia="Calibri"/>
          <w:sz w:val="28"/>
          <w:szCs w:val="28"/>
          <w:lang w:eastAsia="en-US"/>
        </w:rPr>
        <w:t>формирование элементарных навыков готовности к самостоятельной жизни.</w:t>
      </w:r>
    </w:p>
    <w:p w:rsidR="00E12A66" w:rsidRDefault="00E12A66" w:rsidP="00E12A66">
      <w:pPr>
        <w:tabs>
          <w:tab w:val="left" w:pos="3840"/>
        </w:tabs>
        <w:rPr>
          <w:rFonts w:eastAsia="Calibri"/>
          <w:sz w:val="28"/>
          <w:szCs w:val="28"/>
          <w:lang w:eastAsia="en-US"/>
        </w:rPr>
      </w:pPr>
    </w:p>
    <w:p w:rsidR="00E12A66" w:rsidRDefault="00E12A66" w:rsidP="00E12A66">
      <w:pPr>
        <w:suppressAutoHyphens/>
        <w:autoSpaceDE w:val="0"/>
        <w:rPr>
          <w:b/>
          <w:sz w:val="28"/>
          <w:szCs w:val="28"/>
        </w:rPr>
      </w:pPr>
      <w:r w:rsidRPr="0009443B">
        <w:rPr>
          <w:b/>
          <w:sz w:val="28"/>
          <w:szCs w:val="28"/>
        </w:rPr>
        <w:t>Формирование б</w:t>
      </w:r>
      <w:r w:rsidRPr="0009443B">
        <w:rPr>
          <w:rFonts w:eastAsia="Calibri"/>
          <w:b/>
          <w:color w:val="000000"/>
          <w:sz w:val="28"/>
          <w:szCs w:val="28"/>
          <w:lang w:eastAsia="en-US"/>
        </w:rPr>
        <w:t>азовых учебных действий</w:t>
      </w:r>
      <w:r w:rsidRPr="0009443B">
        <w:rPr>
          <w:b/>
          <w:sz w:val="28"/>
          <w:szCs w:val="28"/>
        </w:rPr>
        <w:t xml:space="preserve"> </w:t>
      </w:r>
    </w:p>
    <w:p w:rsidR="00E12A66" w:rsidRPr="000A2484" w:rsidRDefault="00E12A66" w:rsidP="00E12A66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90386">
        <w:rPr>
          <w:i/>
          <w:sz w:val="28"/>
          <w:szCs w:val="28"/>
        </w:rPr>
        <w:t>Личностные учебные действия</w:t>
      </w:r>
      <w:r w:rsidRPr="000A2484">
        <w:rPr>
          <w:sz w:val="28"/>
          <w:szCs w:val="28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E12A66" w:rsidRPr="000A2484" w:rsidRDefault="00E12A66" w:rsidP="00E12A66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Коммуникативные учебные действия</w:t>
      </w:r>
      <w:r w:rsidRPr="000A2484">
        <w:rPr>
          <w:sz w:val="28"/>
          <w:szCs w:val="28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E12A66" w:rsidRPr="000A2484" w:rsidRDefault="00E12A66" w:rsidP="00E12A66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Регулятивные учебные действия</w:t>
      </w:r>
      <w:r w:rsidRPr="000A2484">
        <w:rPr>
          <w:sz w:val="28"/>
          <w:szCs w:val="28"/>
        </w:rPr>
        <w:t xml:space="preserve"> обеспечивают успешную работу на </w:t>
      </w:r>
      <w:r w:rsidRPr="000A2484">
        <w:rPr>
          <w:sz w:val="28"/>
          <w:szCs w:val="28"/>
        </w:rPr>
        <w:lastRenderedPageBreak/>
        <w:t>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E12A66" w:rsidRDefault="00E12A66" w:rsidP="00E12A66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Познавательные учебные действия</w:t>
      </w:r>
      <w:r w:rsidRPr="000A2484">
        <w:rPr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E12A66" w:rsidRPr="0009443B" w:rsidRDefault="00E12A66" w:rsidP="00E12A66">
      <w:pPr>
        <w:suppressAutoHyphens/>
        <w:autoSpaceDE w:val="0"/>
        <w:rPr>
          <w:rFonts w:eastAsia="Calibri"/>
          <w:b/>
          <w:kern w:val="1"/>
          <w:sz w:val="28"/>
          <w:szCs w:val="28"/>
          <w:lang w:eastAsia="ar-SA"/>
        </w:rPr>
      </w:pPr>
      <w:r>
        <w:rPr>
          <w:spacing w:val="-27"/>
          <w:sz w:val="28"/>
          <w:szCs w:val="28"/>
        </w:rPr>
        <w:tab/>
      </w:r>
      <w:r w:rsidRPr="000A2484">
        <w:rPr>
          <w:spacing w:val="-27"/>
          <w:sz w:val="28"/>
          <w:szCs w:val="28"/>
        </w:rPr>
        <w:t>У</w:t>
      </w:r>
      <w:r w:rsidRPr="000A2484">
        <w:rPr>
          <w:sz w:val="28"/>
          <w:szCs w:val="28"/>
        </w:rPr>
        <w:t>мение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исп</w:t>
      </w:r>
      <w:r w:rsidRPr="000A2484">
        <w:rPr>
          <w:spacing w:val="-3"/>
          <w:sz w:val="28"/>
          <w:szCs w:val="28"/>
        </w:rPr>
        <w:t>о</w:t>
      </w:r>
      <w:r w:rsidRPr="000A2484">
        <w:rPr>
          <w:sz w:val="28"/>
          <w:szCs w:val="28"/>
        </w:rPr>
        <w:t>льзо</w:t>
      </w:r>
      <w:r w:rsidRPr="000A2484">
        <w:rPr>
          <w:spacing w:val="-5"/>
          <w:sz w:val="28"/>
          <w:szCs w:val="28"/>
        </w:rPr>
        <w:t>в</w:t>
      </w:r>
      <w:r w:rsidRPr="000A2484">
        <w:rPr>
          <w:spacing w:val="-9"/>
          <w:sz w:val="28"/>
          <w:szCs w:val="28"/>
        </w:rPr>
        <w:t>а</w:t>
      </w:r>
      <w:r w:rsidRPr="000A2484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0A2484">
        <w:rPr>
          <w:spacing w:val="-2"/>
          <w:sz w:val="28"/>
          <w:szCs w:val="28"/>
        </w:rPr>
        <w:t>в</w:t>
      </w:r>
      <w:r w:rsidRPr="000A2484">
        <w:rPr>
          <w:spacing w:val="2"/>
          <w:sz w:val="28"/>
          <w:szCs w:val="28"/>
        </w:rPr>
        <w:t>с</w:t>
      </w:r>
      <w:r w:rsidRPr="000A24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г</w:t>
      </w:r>
      <w:r w:rsidRPr="000A2484">
        <w:rPr>
          <w:spacing w:val="-3"/>
          <w:sz w:val="28"/>
          <w:szCs w:val="28"/>
        </w:rPr>
        <w:t>р</w:t>
      </w:r>
      <w:r w:rsidRPr="000A2484">
        <w:rPr>
          <w:sz w:val="28"/>
          <w:szCs w:val="28"/>
        </w:rPr>
        <w:t>уппы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различн</w:t>
      </w:r>
      <w:r w:rsidRPr="000A2484">
        <w:rPr>
          <w:spacing w:val="1"/>
          <w:sz w:val="28"/>
          <w:szCs w:val="28"/>
        </w:rPr>
        <w:t>ы</w:t>
      </w:r>
      <w:r w:rsidRPr="000A248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ситуациях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показателем</w:t>
      </w:r>
      <w:r>
        <w:rPr>
          <w:spacing w:val="-1"/>
          <w:sz w:val="28"/>
          <w:szCs w:val="28"/>
        </w:rPr>
        <w:t xml:space="preserve"> </w:t>
      </w:r>
      <w:r w:rsidRPr="000A248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сформированности</w:t>
      </w:r>
    </w:p>
    <w:p w:rsidR="00E12A66" w:rsidRPr="00090386" w:rsidRDefault="00E12A66" w:rsidP="00E12A66">
      <w:pPr>
        <w:widowControl w:val="0"/>
        <w:kinsoku w:val="0"/>
        <w:overflowPunct w:val="0"/>
        <w:autoSpaceDE w:val="0"/>
        <w:autoSpaceDN w:val="0"/>
        <w:adjustRightInd w:val="0"/>
        <w:rPr>
          <w:spacing w:val="14"/>
          <w:sz w:val="28"/>
          <w:szCs w:val="28"/>
        </w:rPr>
      </w:pPr>
      <w:r w:rsidRPr="00090386">
        <w:rPr>
          <w:i/>
          <w:sz w:val="28"/>
          <w:szCs w:val="28"/>
        </w:rPr>
        <w:t>Личностные</w:t>
      </w:r>
      <w:r w:rsidRPr="00090386">
        <w:rPr>
          <w:i/>
          <w:spacing w:val="13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 w:rsidRPr="00090386">
        <w:rPr>
          <w:i/>
          <w:spacing w:val="14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 w:rsidRPr="00090386">
        <w:rPr>
          <w:spacing w:val="14"/>
          <w:sz w:val="28"/>
          <w:szCs w:val="28"/>
        </w:rPr>
        <w:t>: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A514E9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A514E9">
        <w:rPr>
          <w:sz w:val="28"/>
          <w:szCs w:val="28"/>
        </w:rPr>
        <w:t>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A514E9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A514E9">
        <w:rPr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A514E9">
        <w:rPr>
          <w:sz w:val="28"/>
          <w:szCs w:val="28"/>
        </w:rPr>
        <w:t>самостоятельность в выполнении учебных заданий, поручений, договоренностей;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A514E9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A514E9">
        <w:rPr>
          <w:sz w:val="28"/>
          <w:szCs w:val="28"/>
        </w:rPr>
        <w:t>готовность к безопасному и бережному поведению в природе и обществе.</w:t>
      </w:r>
    </w:p>
    <w:p w:rsidR="00E12A66" w:rsidRPr="00090386" w:rsidRDefault="00E12A66" w:rsidP="00E12A66">
      <w:pPr>
        <w:widowControl w:val="0"/>
        <w:kinsoku w:val="0"/>
        <w:overflowPunct w:val="0"/>
        <w:autoSpaceDE w:val="0"/>
        <w:autoSpaceDN w:val="0"/>
        <w:adjustRightInd w:val="0"/>
        <w:rPr>
          <w:spacing w:val="22"/>
          <w:w w:val="99"/>
          <w:sz w:val="28"/>
          <w:szCs w:val="28"/>
        </w:rPr>
      </w:pPr>
      <w:r w:rsidRPr="000A2484">
        <w:rPr>
          <w:spacing w:val="-70"/>
          <w:w w:val="99"/>
          <w:sz w:val="28"/>
          <w:szCs w:val="28"/>
          <w:u w:val="single"/>
        </w:rPr>
        <w:t xml:space="preserve"> </w:t>
      </w:r>
      <w:r w:rsidRPr="00090386">
        <w:rPr>
          <w:i/>
          <w:sz w:val="28"/>
          <w:szCs w:val="28"/>
        </w:rPr>
        <w:t>Коммуникативные</w:t>
      </w:r>
      <w:r w:rsidRPr="00090386">
        <w:rPr>
          <w:i/>
          <w:spacing w:val="-17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 w:rsidRPr="00090386">
        <w:rPr>
          <w:i/>
          <w:spacing w:val="-17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 w:rsidRPr="00090386">
        <w:rPr>
          <w:spacing w:val="-15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включают</w:t>
      </w:r>
      <w:r w:rsidRPr="00090386">
        <w:rPr>
          <w:i/>
          <w:spacing w:val="-16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следующие</w:t>
      </w:r>
      <w:r w:rsidRPr="00090386">
        <w:rPr>
          <w:i/>
          <w:spacing w:val="-16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умения: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A514E9">
        <w:rPr>
          <w:sz w:val="28"/>
          <w:szCs w:val="28"/>
        </w:rPr>
        <w:t>вступать в контакт и работать в коллективе (учитель−ученик, ученик–ученик, ученик–класс, учитель−класс);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A514E9">
        <w:rPr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A514E9">
        <w:rPr>
          <w:sz w:val="28"/>
          <w:szCs w:val="28"/>
        </w:rPr>
        <w:t>обращаться за помощью и принимать помощь;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A514E9">
        <w:rPr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A514E9">
        <w:rPr>
          <w:sz w:val="28"/>
          <w:szCs w:val="28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A514E9">
        <w:rPr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E12A66" w:rsidRPr="00090386" w:rsidRDefault="00E12A66" w:rsidP="00E12A66">
      <w:pPr>
        <w:widowControl w:val="0"/>
        <w:kinsoku w:val="0"/>
        <w:overflowPunct w:val="0"/>
        <w:autoSpaceDE w:val="0"/>
        <w:autoSpaceDN w:val="0"/>
        <w:adjustRightInd w:val="0"/>
        <w:rPr>
          <w:i/>
          <w:spacing w:val="-1"/>
          <w:sz w:val="28"/>
          <w:szCs w:val="28"/>
        </w:rPr>
      </w:pPr>
      <w:r w:rsidRPr="000A2484">
        <w:rPr>
          <w:i/>
          <w:spacing w:val="-70"/>
          <w:w w:val="99"/>
          <w:sz w:val="28"/>
          <w:szCs w:val="28"/>
          <w:u w:val="single"/>
        </w:rPr>
        <w:t xml:space="preserve"> </w:t>
      </w:r>
      <w:r w:rsidRPr="00090386">
        <w:rPr>
          <w:i/>
          <w:spacing w:val="-2"/>
          <w:sz w:val="28"/>
          <w:szCs w:val="28"/>
        </w:rPr>
        <w:t>Регулятивные</w:t>
      </w:r>
      <w:r w:rsidRPr="00090386">
        <w:rPr>
          <w:i/>
          <w:spacing w:val="-16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 w:rsidRPr="00090386">
        <w:rPr>
          <w:i/>
          <w:spacing w:val="-16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 w:rsidRPr="00090386">
        <w:rPr>
          <w:i/>
          <w:spacing w:val="-15"/>
          <w:sz w:val="28"/>
          <w:szCs w:val="28"/>
        </w:rPr>
        <w:t xml:space="preserve"> </w:t>
      </w:r>
      <w:r w:rsidRPr="00090386">
        <w:rPr>
          <w:i/>
          <w:spacing w:val="-3"/>
          <w:sz w:val="28"/>
          <w:szCs w:val="28"/>
        </w:rPr>
        <w:t>включают</w:t>
      </w:r>
      <w:r w:rsidRPr="00090386">
        <w:rPr>
          <w:i/>
          <w:spacing w:val="-15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 w:rsidRPr="00090386">
        <w:rPr>
          <w:i/>
          <w:spacing w:val="-15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A514E9">
        <w:rPr>
          <w:sz w:val="28"/>
          <w:szCs w:val="28"/>
        </w:rPr>
        <w:t xml:space="preserve">адекватно соблюдать ритуалы школьного поведения (поднимать руку, </w:t>
      </w:r>
      <w:r w:rsidRPr="00A514E9">
        <w:rPr>
          <w:sz w:val="28"/>
          <w:szCs w:val="28"/>
        </w:rPr>
        <w:lastRenderedPageBreak/>
        <w:t>вставать и выходить из-за парты и т. д.);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A514E9">
        <w:rPr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A514E9">
        <w:rPr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A514E9">
        <w:rPr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12A66" w:rsidRPr="00090386" w:rsidRDefault="00E12A66" w:rsidP="00E12A66">
      <w:pPr>
        <w:widowControl w:val="0"/>
        <w:kinsoku w:val="0"/>
        <w:overflowPunct w:val="0"/>
        <w:autoSpaceDE w:val="0"/>
        <w:autoSpaceDN w:val="0"/>
        <w:adjustRightInd w:val="0"/>
        <w:rPr>
          <w:i/>
          <w:spacing w:val="43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</w:t>
      </w:r>
      <w:r w:rsidRPr="00090386">
        <w:rPr>
          <w:i/>
          <w:spacing w:val="-15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познавательным</w:t>
      </w:r>
      <w:r w:rsidRPr="00090386">
        <w:rPr>
          <w:i/>
          <w:spacing w:val="-14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учебным</w:t>
      </w:r>
      <w:r w:rsidRPr="00090386">
        <w:rPr>
          <w:i/>
          <w:spacing w:val="-13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действиям</w:t>
      </w:r>
      <w:r w:rsidRPr="00090386">
        <w:rPr>
          <w:i/>
          <w:spacing w:val="-15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относятся</w:t>
      </w:r>
      <w:r w:rsidRPr="00090386">
        <w:rPr>
          <w:i/>
          <w:spacing w:val="-14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 w:rsidRPr="00090386">
        <w:rPr>
          <w:i/>
          <w:spacing w:val="-15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A514E9">
        <w:rPr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A514E9">
        <w:rPr>
          <w:sz w:val="28"/>
          <w:szCs w:val="28"/>
        </w:rPr>
        <w:t>устанавливать видо-родовые отношения предметов;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A514E9">
        <w:rPr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A514E9">
        <w:rPr>
          <w:sz w:val="28"/>
          <w:szCs w:val="28"/>
        </w:rPr>
        <w:t>пользоваться знаками, символами, предметами-заместителями; читать; писать; выполнять арифметические действия;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A514E9">
        <w:rPr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:rsidR="00E12A66" w:rsidRPr="00A514E9" w:rsidRDefault="00E12A66" w:rsidP="00E12A66">
      <w:pPr>
        <w:pStyle w:val="a6"/>
        <w:widowControl w:val="0"/>
        <w:numPr>
          <w:ilvl w:val="0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A514E9">
        <w:rPr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E12A66" w:rsidRPr="00474CE3" w:rsidRDefault="00E12A66" w:rsidP="00E12A66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12A66" w:rsidRDefault="00E12A66" w:rsidP="00E12A66">
      <w:pPr>
        <w:rPr>
          <w:b/>
          <w:sz w:val="28"/>
          <w:szCs w:val="28"/>
        </w:rPr>
      </w:pPr>
      <w:r w:rsidRPr="0089653C">
        <w:rPr>
          <w:b/>
          <w:sz w:val="28"/>
          <w:szCs w:val="28"/>
        </w:rPr>
        <w:t>Предметные результаты:</w:t>
      </w:r>
    </w:p>
    <w:p w:rsidR="00E12A66" w:rsidRPr="00024173" w:rsidRDefault="00E12A66" w:rsidP="00E12A66">
      <w:pPr>
        <w:rPr>
          <w:b/>
          <w:sz w:val="28"/>
          <w:szCs w:val="28"/>
        </w:rPr>
      </w:pPr>
      <w:r w:rsidRPr="00024173">
        <w:rPr>
          <w:rFonts w:eastAsia="Calibri"/>
          <w:b/>
          <w:sz w:val="28"/>
          <w:szCs w:val="28"/>
          <w:lang w:eastAsia="en-US"/>
        </w:rPr>
        <w:t>Минимальный уровень:</w:t>
      </w:r>
    </w:p>
    <w:p w:rsidR="00E12A66" w:rsidRPr="00FA5FB2" w:rsidRDefault="00E12A66" w:rsidP="00E12A66">
      <w:pPr>
        <w:pStyle w:val="a6"/>
        <w:numPr>
          <w:ilvl w:val="0"/>
          <w:numId w:val="19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FA5FB2">
        <w:rPr>
          <w:rFonts w:eastAsia="Calibri"/>
          <w:sz w:val="28"/>
          <w:szCs w:val="28"/>
          <w:lang w:eastAsia="en-US"/>
        </w:rPr>
        <w:t>уметь выполнять  инструкции учителя;</w:t>
      </w:r>
    </w:p>
    <w:p w:rsidR="00E12A66" w:rsidRPr="00FA5FB2" w:rsidRDefault="00E12A66" w:rsidP="00E12A66">
      <w:pPr>
        <w:pStyle w:val="a6"/>
        <w:numPr>
          <w:ilvl w:val="0"/>
          <w:numId w:val="19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FA5FB2">
        <w:rPr>
          <w:rFonts w:eastAsia="Calibri"/>
          <w:sz w:val="28"/>
          <w:szCs w:val="28"/>
          <w:lang w:eastAsia="en-US"/>
        </w:rPr>
        <w:t>иметь представление о видах двигательной деятельности;</w:t>
      </w:r>
    </w:p>
    <w:p w:rsidR="00E12A66" w:rsidRPr="00FA5FB2" w:rsidRDefault="00E12A66" w:rsidP="00E12A66">
      <w:pPr>
        <w:pStyle w:val="a6"/>
        <w:numPr>
          <w:ilvl w:val="0"/>
          <w:numId w:val="19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FA5FB2">
        <w:rPr>
          <w:rFonts w:eastAsia="Calibri"/>
          <w:sz w:val="28"/>
          <w:szCs w:val="28"/>
          <w:lang w:eastAsia="en-US"/>
        </w:rPr>
        <w:t>уметь выполнять комплекс упражнений с помощью учителя;</w:t>
      </w:r>
    </w:p>
    <w:p w:rsidR="00E12A66" w:rsidRPr="00FA5FB2" w:rsidRDefault="00E12A66" w:rsidP="00E12A66">
      <w:pPr>
        <w:pStyle w:val="a6"/>
        <w:numPr>
          <w:ilvl w:val="0"/>
          <w:numId w:val="19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FA5FB2">
        <w:rPr>
          <w:rFonts w:eastAsia="Calibri"/>
          <w:sz w:val="28"/>
          <w:szCs w:val="28"/>
          <w:lang w:eastAsia="en-US"/>
        </w:rPr>
        <w:t>уметь подавать строевые команды.</w:t>
      </w:r>
    </w:p>
    <w:p w:rsidR="00E12A66" w:rsidRPr="00024173" w:rsidRDefault="00E12A66" w:rsidP="00E12A66">
      <w:pPr>
        <w:rPr>
          <w:rFonts w:eastAsia="Calibri"/>
          <w:b/>
          <w:sz w:val="28"/>
          <w:szCs w:val="28"/>
          <w:lang w:eastAsia="en-US"/>
        </w:rPr>
      </w:pPr>
      <w:r w:rsidRPr="00024173">
        <w:rPr>
          <w:rFonts w:eastAsia="Calibri"/>
          <w:b/>
          <w:sz w:val="28"/>
          <w:szCs w:val="28"/>
          <w:lang w:eastAsia="en-US"/>
        </w:rPr>
        <w:t>Достаточный уровень:</w:t>
      </w:r>
    </w:p>
    <w:p w:rsidR="00E12A66" w:rsidRPr="00FA5FB2" w:rsidRDefault="00E12A66" w:rsidP="00E12A66">
      <w:pPr>
        <w:pStyle w:val="a6"/>
        <w:numPr>
          <w:ilvl w:val="0"/>
          <w:numId w:val="20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FA5FB2">
        <w:rPr>
          <w:rFonts w:eastAsia="Calibri"/>
          <w:sz w:val="28"/>
          <w:szCs w:val="28"/>
          <w:lang w:eastAsia="en-US"/>
        </w:rPr>
        <w:t>уметь выполнять команды учителя;</w:t>
      </w:r>
    </w:p>
    <w:p w:rsidR="00E12A66" w:rsidRPr="00FA5FB2" w:rsidRDefault="00E12A66" w:rsidP="00E12A66">
      <w:pPr>
        <w:pStyle w:val="a6"/>
        <w:numPr>
          <w:ilvl w:val="0"/>
          <w:numId w:val="20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FA5FB2">
        <w:rPr>
          <w:rFonts w:eastAsia="Calibri"/>
          <w:sz w:val="28"/>
          <w:szCs w:val="28"/>
          <w:lang w:eastAsia="en-US"/>
        </w:rPr>
        <w:t>уметь выполнять комплекс упражнений самостоятельно к концу учебного года;</w:t>
      </w:r>
    </w:p>
    <w:p w:rsidR="00E12A66" w:rsidRPr="00FA5FB2" w:rsidRDefault="00E12A66" w:rsidP="00E12A66">
      <w:pPr>
        <w:pStyle w:val="a6"/>
        <w:numPr>
          <w:ilvl w:val="0"/>
          <w:numId w:val="20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FA5FB2">
        <w:rPr>
          <w:rFonts w:eastAsia="Calibri"/>
          <w:sz w:val="28"/>
          <w:szCs w:val="28"/>
          <w:lang w:eastAsia="en-US"/>
        </w:rPr>
        <w:t>уметь выполнять строевых команд учителя;</w:t>
      </w:r>
    </w:p>
    <w:p w:rsidR="00E12A66" w:rsidRPr="00FA5FB2" w:rsidRDefault="00E12A66" w:rsidP="00E12A66">
      <w:pPr>
        <w:pStyle w:val="a6"/>
        <w:numPr>
          <w:ilvl w:val="0"/>
          <w:numId w:val="20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FA5FB2">
        <w:rPr>
          <w:rFonts w:eastAsia="Calibri"/>
          <w:sz w:val="28"/>
          <w:szCs w:val="28"/>
          <w:lang w:eastAsia="en-US"/>
        </w:rPr>
        <w:t>овладение двигательными навыками бега, прыжком и метания;</w:t>
      </w:r>
    </w:p>
    <w:p w:rsidR="00E12A66" w:rsidRPr="00FA5FB2" w:rsidRDefault="00E12A66" w:rsidP="00E12A66">
      <w:pPr>
        <w:pStyle w:val="a6"/>
        <w:numPr>
          <w:ilvl w:val="0"/>
          <w:numId w:val="20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FA5FB2">
        <w:rPr>
          <w:rFonts w:eastAsia="Calibri"/>
          <w:sz w:val="28"/>
          <w:szCs w:val="28"/>
          <w:lang w:eastAsia="en-US"/>
        </w:rPr>
        <w:t>овладение  навыками элементов спортивных игр;</w:t>
      </w:r>
    </w:p>
    <w:p w:rsidR="00E12A66" w:rsidRPr="00FA5FB2" w:rsidRDefault="00E12A66" w:rsidP="00E12A66">
      <w:pPr>
        <w:pStyle w:val="a6"/>
        <w:numPr>
          <w:ilvl w:val="0"/>
          <w:numId w:val="20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FA5FB2">
        <w:rPr>
          <w:rFonts w:eastAsia="Calibri"/>
          <w:sz w:val="28"/>
          <w:szCs w:val="28"/>
          <w:lang w:eastAsia="en-US"/>
        </w:rPr>
        <w:t>уметь играть в команде учебные игры.</w:t>
      </w:r>
    </w:p>
    <w:p w:rsidR="00E12A66" w:rsidRDefault="00E12A66" w:rsidP="00E12A66">
      <w:pPr>
        <w:rPr>
          <w:b/>
          <w:sz w:val="28"/>
          <w:szCs w:val="28"/>
        </w:rPr>
      </w:pPr>
    </w:p>
    <w:p w:rsidR="00E12A66" w:rsidRPr="00D31FF6" w:rsidRDefault="00E12A66" w:rsidP="00E12A66">
      <w:pPr>
        <w:rPr>
          <w:i/>
          <w:sz w:val="28"/>
          <w:szCs w:val="28"/>
        </w:rPr>
      </w:pPr>
      <w:r w:rsidRPr="00D31FF6">
        <w:rPr>
          <w:i/>
          <w:sz w:val="28"/>
          <w:szCs w:val="28"/>
        </w:rPr>
        <w:t>Виды деятельности учащихся, направленные на достижение результата:</w:t>
      </w:r>
    </w:p>
    <w:p w:rsidR="00E12A66" w:rsidRDefault="00E12A66" w:rsidP="00E12A66">
      <w:pPr>
        <w:pStyle w:val="aa"/>
        <w:spacing w:before="0" w:beforeAutospacing="0" w:after="0" w:afterAutospacing="0"/>
        <w:rPr>
          <w:sz w:val="28"/>
          <w:szCs w:val="28"/>
        </w:rPr>
      </w:pPr>
      <w:r w:rsidRPr="00D31FF6">
        <w:rPr>
          <w:rStyle w:val="ab"/>
          <w:sz w:val="28"/>
          <w:szCs w:val="28"/>
        </w:rPr>
        <w:t>I – виды деятельности со словесной (знаковой) основой</w:t>
      </w:r>
      <w:r w:rsidRPr="00D31FF6">
        <w:rPr>
          <w:sz w:val="28"/>
          <w:szCs w:val="28"/>
        </w:rPr>
        <w:t>:</w:t>
      </w:r>
    </w:p>
    <w:p w:rsidR="00E12A66" w:rsidRDefault="00E12A66" w:rsidP="00E12A66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Слушание объяснений учителя.</w:t>
      </w:r>
    </w:p>
    <w:p w:rsidR="00E12A66" w:rsidRDefault="00E12A66" w:rsidP="00E12A66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Соблюдение правил Т.Б.</w:t>
      </w:r>
    </w:p>
    <w:p w:rsidR="00E12A66" w:rsidRDefault="00E12A66" w:rsidP="00E12A66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40696A">
        <w:rPr>
          <w:sz w:val="28"/>
          <w:szCs w:val="28"/>
        </w:rPr>
        <w:t>Практическая работа по выполнению физических упражнений</w:t>
      </w:r>
      <w:r>
        <w:rPr>
          <w:sz w:val="28"/>
          <w:szCs w:val="28"/>
        </w:rPr>
        <w:t>.</w:t>
      </w:r>
    </w:p>
    <w:p w:rsidR="00E12A66" w:rsidRPr="0040696A" w:rsidRDefault="00E12A66" w:rsidP="00E12A66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40696A">
        <w:rPr>
          <w:sz w:val="28"/>
          <w:szCs w:val="28"/>
        </w:rPr>
        <w:lastRenderedPageBreak/>
        <w:t>Выполнение заданий по разграничению понятий.</w:t>
      </w:r>
    </w:p>
    <w:p w:rsidR="00E12A66" w:rsidRDefault="00E12A66" w:rsidP="00E12A66">
      <w:pPr>
        <w:pStyle w:val="aa"/>
        <w:spacing w:before="0" w:beforeAutospacing="0" w:after="0" w:afterAutospacing="0"/>
        <w:rPr>
          <w:rStyle w:val="ab"/>
          <w:b w:val="0"/>
          <w:sz w:val="28"/>
          <w:szCs w:val="28"/>
        </w:rPr>
      </w:pPr>
      <w:r w:rsidRPr="00D31FF6">
        <w:rPr>
          <w:rStyle w:val="ab"/>
          <w:sz w:val="28"/>
          <w:szCs w:val="28"/>
        </w:rPr>
        <w:t>II – виды деятельности на основе восприятия элементов действительности:</w:t>
      </w:r>
    </w:p>
    <w:p w:rsidR="00E12A66" w:rsidRDefault="00E12A66" w:rsidP="00E12A66">
      <w:pPr>
        <w:pStyle w:val="aa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40696A">
        <w:rPr>
          <w:sz w:val="28"/>
          <w:szCs w:val="28"/>
        </w:rPr>
        <w:t>Наблюдение за показом  учителя.</w:t>
      </w:r>
    </w:p>
    <w:p w:rsidR="00E12A66" w:rsidRDefault="00E12A66" w:rsidP="00E12A66">
      <w:pPr>
        <w:pStyle w:val="aa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40696A">
        <w:rPr>
          <w:sz w:val="28"/>
          <w:szCs w:val="28"/>
        </w:rPr>
        <w:t>Объяснение выполняемых физических упражнений</w:t>
      </w:r>
      <w:r>
        <w:rPr>
          <w:sz w:val="28"/>
          <w:szCs w:val="28"/>
        </w:rPr>
        <w:t>.</w:t>
      </w:r>
    </w:p>
    <w:p w:rsidR="00E12A66" w:rsidRPr="0040696A" w:rsidRDefault="00E12A66" w:rsidP="00E12A66">
      <w:pPr>
        <w:pStyle w:val="aa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40696A">
        <w:rPr>
          <w:sz w:val="28"/>
          <w:szCs w:val="28"/>
        </w:rPr>
        <w:t>Анализ проблемных ситуаций.</w:t>
      </w:r>
    </w:p>
    <w:p w:rsidR="00E12A66" w:rsidRDefault="00E12A66" w:rsidP="00E12A66">
      <w:pPr>
        <w:pStyle w:val="aa"/>
        <w:spacing w:before="0" w:beforeAutospacing="0" w:after="0" w:afterAutospacing="0"/>
        <w:rPr>
          <w:rStyle w:val="ab"/>
          <w:b w:val="0"/>
          <w:sz w:val="28"/>
          <w:szCs w:val="28"/>
        </w:rPr>
      </w:pPr>
      <w:r w:rsidRPr="00D31FF6">
        <w:rPr>
          <w:rStyle w:val="ab"/>
          <w:sz w:val="28"/>
          <w:szCs w:val="28"/>
        </w:rPr>
        <w:t>III – виды деятельности с практической (опытной) основой:</w:t>
      </w:r>
    </w:p>
    <w:p w:rsidR="00E12A66" w:rsidRPr="00037548" w:rsidRDefault="00E12A66" w:rsidP="00E12A66">
      <w:pPr>
        <w:pStyle w:val="aa"/>
        <w:numPr>
          <w:ilvl w:val="0"/>
          <w:numId w:val="3"/>
        </w:numPr>
        <w:tabs>
          <w:tab w:val="clear" w:pos="36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037548">
        <w:rPr>
          <w:sz w:val="28"/>
          <w:szCs w:val="28"/>
        </w:rPr>
        <w:t>Работа со спортивным инвентарем.</w:t>
      </w:r>
    </w:p>
    <w:p w:rsidR="00E12A66" w:rsidRPr="0009443B" w:rsidRDefault="00E12A66" w:rsidP="00E12A66">
      <w:pPr>
        <w:pStyle w:val="aa"/>
        <w:numPr>
          <w:ilvl w:val="0"/>
          <w:numId w:val="3"/>
        </w:numPr>
        <w:tabs>
          <w:tab w:val="clear" w:pos="36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037548">
        <w:rPr>
          <w:sz w:val="28"/>
          <w:szCs w:val="28"/>
        </w:rPr>
        <w:t>Выполнение работ практикума (тестирование)</w:t>
      </w:r>
    </w:p>
    <w:p w:rsidR="00E12A66" w:rsidRPr="00037548" w:rsidRDefault="00E12A66" w:rsidP="00E12A66">
      <w:pPr>
        <w:pStyle w:val="aa"/>
        <w:spacing w:before="0" w:beforeAutospacing="0" w:after="0" w:afterAutospacing="0"/>
        <w:ind w:left="709" w:firstLine="0"/>
        <w:rPr>
          <w:bCs/>
          <w:sz w:val="28"/>
          <w:szCs w:val="28"/>
        </w:rPr>
      </w:pPr>
    </w:p>
    <w:p w:rsidR="00E12A66" w:rsidRPr="0009443B" w:rsidRDefault="00E12A66" w:rsidP="00E12A66">
      <w:pPr>
        <w:rPr>
          <w:b/>
          <w:bCs/>
          <w:sz w:val="28"/>
          <w:szCs w:val="28"/>
        </w:rPr>
      </w:pPr>
      <w:r w:rsidRPr="0009443B">
        <w:rPr>
          <w:b/>
          <w:bCs/>
          <w:sz w:val="28"/>
          <w:szCs w:val="28"/>
        </w:rPr>
        <w:t>Фо</w:t>
      </w:r>
      <w:r>
        <w:rPr>
          <w:b/>
          <w:bCs/>
          <w:sz w:val="28"/>
          <w:szCs w:val="28"/>
        </w:rPr>
        <w:t>рмы организации учебных занятий.</w:t>
      </w:r>
    </w:p>
    <w:p w:rsidR="00E12A66" w:rsidRDefault="00E12A66" w:rsidP="00E12A66">
      <w:pPr>
        <w:rPr>
          <w:sz w:val="28"/>
          <w:szCs w:val="28"/>
        </w:rPr>
      </w:pPr>
      <w:r w:rsidRPr="001642FB">
        <w:rPr>
          <w:i/>
          <w:sz w:val="28"/>
          <w:szCs w:val="28"/>
        </w:rPr>
        <w:t>Основная форма проведения</w:t>
      </w:r>
      <w:r w:rsidRPr="00D31FF6">
        <w:rPr>
          <w:sz w:val="28"/>
          <w:szCs w:val="28"/>
        </w:rPr>
        <w:t>: урок.</w:t>
      </w:r>
    </w:p>
    <w:p w:rsidR="00E12A66" w:rsidRPr="001642FB" w:rsidRDefault="00E12A66" w:rsidP="00E12A66">
      <w:pPr>
        <w:rPr>
          <w:sz w:val="28"/>
          <w:szCs w:val="28"/>
        </w:rPr>
      </w:pPr>
      <w:r w:rsidRPr="001642FB">
        <w:rPr>
          <w:i/>
          <w:sz w:val="28"/>
          <w:szCs w:val="28"/>
        </w:rPr>
        <w:t>Оценочный инструментарий:</w:t>
      </w:r>
      <w:r>
        <w:rPr>
          <w:i/>
          <w:sz w:val="28"/>
          <w:szCs w:val="28"/>
        </w:rPr>
        <w:t xml:space="preserve"> </w:t>
      </w:r>
      <w:r w:rsidRPr="001642FB">
        <w:rPr>
          <w:sz w:val="28"/>
          <w:szCs w:val="28"/>
        </w:rPr>
        <w:t>материалы тестирования входят в содержание учебного предмета.</w:t>
      </w:r>
    </w:p>
    <w:p w:rsidR="00E12A66" w:rsidRPr="001642FB" w:rsidRDefault="00E12A66" w:rsidP="00E12A66">
      <w:pPr>
        <w:rPr>
          <w:b/>
          <w:i/>
          <w:sz w:val="28"/>
          <w:szCs w:val="28"/>
        </w:rPr>
      </w:pPr>
    </w:p>
    <w:p w:rsidR="00E12A66" w:rsidRDefault="00E12A66" w:rsidP="00E12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E12A66" w:rsidRPr="00390580" w:rsidRDefault="00E12A66" w:rsidP="00E12A66">
      <w:pPr>
        <w:rPr>
          <w:rFonts w:eastAsia="Calibri"/>
          <w:sz w:val="28"/>
          <w:szCs w:val="28"/>
          <w:lang w:eastAsia="en-US"/>
        </w:rPr>
      </w:pPr>
      <w:r w:rsidRPr="00390580">
        <w:rPr>
          <w:rFonts w:eastAsia="Calibri"/>
          <w:sz w:val="28"/>
          <w:szCs w:val="28"/>
          <w:lang w:eastAsia="en-US"/>
        </w:rPr>
        <w:t>Содержание курса «Физическая культура» как учебного предмета на I этапе обучения (1 – 4 классы) представлено в программе следующими практическими разделами: «Гимнастика», «Кроссовая подготовка», «Легкая  атлетика», «Подвижные игры», «Тесты». Каждый из перечисленных разделов включает некоторые теоретические сведения из раздела «Знания о физической культуре» и материал для практической подготовки обучающихся. Учебный материал, в предложенных разделах, располагается «от простого к сложному» и, в достаточной степени, представляет основы физического воспитания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E12A66" w:rsidRPr="00390580" w:rsidRDefault="00E12A66" w:rsidP="00E12A66">
      <w:pPr>
        <w:rPr>
          <w:rFonts w:eastAsia="Calibri"/>
          <w:i/>
          <w:sz w:val="28"/>
          <w:szCs w:val="28"/>
          <w:lang w:eastAsia="en-US"/>
        </w:rPr>
      </w:pPr>
      <w:r w:rsidRPr="00390580">
        <w:rPr>
          <w:rFonts w:eastAsia="Calibri"/>
          <w:i/>
          <w:sz w:val="28"/>
          <w:szCs w:val="28"/>
          <w:lang w:eastAsia="en-US"/>
        </w:rPr>
        <w:t>Знания о физической культуре</w:t>
      </w:r>
    </w:p>
    <w:p w:rsidR="00E12A66" w:rsidRPr="00390580" w:rsidRDefault="00E12A66" w:rsidP="00E12A66">
      <w:pPr>
        <w:rPr>
          <w:rFonts w:eastAsia="Calibri"/>
          <w:sz w:val="28"/>
          <w:szCs w:val="28"/>
          <w:lang w:eastAsia="en-US"/>
        </w:rPr>
      </w:pPr>
      <w:r w:rsidRPr="00390580">
        <w:rPr>
          <w:rFonts w:eastAsia="Calibri"/>
          <w:sz w:val="28"/>
          <w:szCs w:val="28"/>
          <w:lang w:eastAsia="en-US"/>
        </w:rPr>
        <w:t xml:space="preserve">Чистота одежды и обуви. Правила утренней гигиены и их значение для человека. </w:t>
      </w:r>
    </w:p>
    <w:p w:rsidR="00E12A66" w:rsidRPr="00481D79" w:rsidRDefault="00E12A66" w:rsidP="00E12A66">
      <w:pPr>
        <w:rPr>
          <w:rFonts w:eastAsia="Calibri"/>
          <w:sz w:val="28"/>
          <w:szCs w:val="28"/>
          <w:lang w:eastAsia="en-US"/>
        </w:rPr>
      </w:pPr>
      <w:r w:rsidRPr="00481D79">
        <w:rPr>
          <w:rFonts w:eastAsia="Calibri"/>
          <w:sz w:val="28"/>
          <w:szCs w:val="28"/>
          <w:lang w:eastAsia="en-US"/>
        </w:rPr>
        <w:t>Правила поведения на уроках физической культуры (техника безопасности). Чистота зала, снарядов.</w:t>
      </w:r>
    </w:p>
    <w:p w:rsidR="00E12A66" w:rsidRPr="00481D79" w:rsidRDefault="00E12A66" w:rsidP="00E12A66">
      <w:pPr>
        <w:rPr>
          <w:rFonts w:eastAsia="Calibri"/>
          <w:sz w:val="28"/>
          <w:szCs w:val="28"/>
          <w:lang w:eastAsia="en-US"/>
        </w:rPr>
      </w:pPr>
      <w:r w:rsidRPr="00481D79">
        <w:rPr>
          <w:rFonts w:eastAsia="Calibri"/>
          <w:sz w:val="28"/>
          <w:szCs w:val="28"/>
          <w:lang w:eastAsia="en-US"/>
        </w:rPr>
        <w:t xml:space="preserve">Значение физических упражнений для здоровья  человека. Формирование понятий: опрятность, аккуратность. </w:t>
      </w:r>
    </w:p>
    <w:p w:rsidR="00E12A66" w:rsidRPr="00481D79" w:rsidRDefault="00E12A66" w:rsidP="00E12A66">
      <w:pPr>
        <w:rPr>
          <w:rFonts w:eastAsia="Calibri"/>
          <w:sz w:val="28"/>
          <w:szCs w:val="28"/>
          <w:lang w:eastAsia="en-US"/>
        </w:rPr>
      </w:pPr>
      <w:r w:rsidRPr="00481D79">
        <w:rPr>
          <w:rFonts w:eastAsia="Calibri"/>
          <w:sz w:val="28"/>
          <w:szCs w:val="28"/>
          <w:lang w:eastAsia="en-US"/>
        </w:rPr>
        <w:t>Физическая нагрузка и отдых. Физическое развитие. Осанка. Физические качества.</w:t>
      </w:r>
    </w:p>
    <w:p w:rsidR="00E12A66" w:rsidRPr="00481D79" w:rsidRDefault="00E12A66" w:rsidP="00E12A66">
      <w:pPr>
        <w:rPr>
          <w:rFonts w:eastAsia="Calibri"/>
          <w:sz w:val="28"/>
          <w:szCs w:val="28"/>
          <w:lang w:eastAsia="en-US"/>
        </w:rPr>
      </w:pPr>
      <w:r w:rsidRPr="00481D79">
        <w:rPr>
          <w:rFonts w:eastAsia="Calibri"/>
          <w:sz w:val="28"/>
          <w:szCs w:val="28"/>
          <w:lang w:eastAsia="en-US"/>
        </w:rPr>
        <w:t>Понятия о предварительной и исполнительной командах.</w:t>
      </w:r>
    </w:p>
    <w:p w:rsidR="00E12A66" w:rsidRPr="00481D79" w:rsidRDefault="00E12A66" w:rsidP="00E12A66">
      <w:pPr>
        <w:rPr>
          <w:rFonts w:eastAsia="Calibri"/>
          <w:sz w:val="28"/>
          <w:szCs w:val="28"/>
          <w:lang w:eastAsia="en-US"/>
        </w:rPr>
      </w:pPr>
      <w:r w:rsidRPr="00481D79">
        <w:rPr>
          <w:rFonts w:eastAsia="Calibri"/>
          <w:sz w:val="28"/>
          <w:szCs w:val="28"/>
          <w:lang w:eastAsia="en-US"/>
        </w:rPr>
        <w:t>Предупреждение травм во время занятий. Значение и основные правила закаливания.</w:t>
      </w:r>
    </w:p>
    <w:p w:rsidR="00E12A66" w:rsidRPr="00481D79" w:rsidRDefault="00E12A66" w:rsidP="00E12A66">
      <w:pPr>
        <w:rPr>
          <w:rFonts w:eastAsia="Calibri"/>
          <w:sz w:val="28"/>
          <w:szCs w:val="28"/>
          <w:lang w:eastAsia="en-US"/>
        </w:rPr>
      </w:pPr>
      <w:r w:rsidRPr="00481D79">
        <w:rPr>
          <w:rFonts w:eastAsia="Calibri"/>
          <w:sz w:val="28"/>
          <w:szCs w:val="28"/>
          <w:lang w:eastAsia="en-US"/>
        </w:rPr>
        <w:t>Понятия: физическая культура, физическое воспитание.</w:t>
      </w:r>
    </w:p>
    <w:p w:rsidR="00E12A66" w:rsidRDefault="00E12A66" w:rsidP="00E12A66">
      <w:pPr>
        <w:rPr>
          <w:rFonts w:eastAsia="Calibri"/>
          <w:sz w:val="28"/>
          <w:szCs w:val="28"/>
          <w:lang w:eastAsia="en-US"/>
        </w:rPr>
      </w:pPr>
    </w:p>
    <w:p w:rsidR="00E12A66" w:rsidRPr="004975B5" w:rsidRDefault="00E12A66" w:rsidP="00E12A66">
      <w:pPr>
        <w:rPr>
          <w:rFonts w:eastAsia="Calibri"/>
          <w:b/>
          <w:sz w:val="28"/>
          <w:szCs w:val="28"/>
          <w:lang w:eastAsia="en-US"/>
        </w:rPr>
      </w:pPr>
      <w:r w:rsidRPr="004975B5">
        <w:rPr>
          <w:rFonts w:eastAsia="Calibri"/>
          <w:b/>
          <w:sz w:val="28"/>
          <w:szCs w:val="28"/>
          <w:lang w:eastAsia="en-US"/>
        </w:rPr>
        <w:t>ГИМНАСТИКА</w:t>
      </w:r>
    </w:p>
    <w:p w:rsidR="00E12A66" w:rsidRPr="004975B5" w:rsidRDefault="00E12A66" w:rsidP="00E12A66">
      <w:pPr>
        <w:rPr>
          <w:rFonts w:eastAsia="Calibri"/>
          <w:b/>
          <w:sz w:val="28"/>
          <w:szCs w:val="28"/>
          <w:lang w:eastAsia="en-US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t>Теоретические сведения:</w:t>
      </w:r>
      <w:r w:rsidRPr="004975B5">
        <w:rPr>
          <w:rFonts w:eastAsia="Calibri"/>
          <w:b/>
          <w:sz w:val="28"/>
          <w:szCs w:val="28"/>
          <w:lang w:eastAsia="en-US"/>
        </w:rPr>
        <w:t xml:space="preserve"> </w:t>
      </w:r>
      <w:r w:rsidRPr="004975B5">
        <w:rPr>
          <w:rFonts w:eastAsia="Calibri"/>
          <w:sz w:val="28"/>
          <w:szCs w:val="28"/>
          <w:lang w:eastAsia="en-US"/>
        </w:rPr>
        <w:t xml:space="preserve">элементарные сведения  о  гимнастических  снарядах  и  предметах; правила  поведения  на уроках гимнастики; </w:t>
      </w:r>
      <w:r w:rsidRPr="004975B5">
        <w:rPr>
          <w:rFonts w:eastAsia="Calibri"/>
          <w:sz w:val="28"/>
          <w:szCs w:val="28"/>
          <w:lang w:eastAsia="en-US"/>
        </w:rPr>
        <w:lastRenderedPageBreak/>
        <w:t>понятия: ко</w:t>
      </w:r>
      <w:r>
        <w:rPr>
          <w:rFonts w:eastAsia="Calibri"/>
          <w:sz w:val="28"/>
          <w:szCs w:val="28"/>
          <w:lang w:eastAsia="en-US"/>
        </w:rPr>
        <w:t>лонна, шеренга, круг, вис, упор;</w:t>
      </w:r>
      <w:r>
        <w:rPr>
          <w:rFonts w:eastAsia="Calibri"/>
          <w:sz w:val="28"/>
          <w:szCs w:val="28"/>
          <w:lang w:eastAsia="en-US"/>
        </w:rPr>
        <w:br/>
      </w:r>
      <w:r w:rsidRPr="004975B5">
        <w:rPr>
          <w:rFonts w:eastAsia="Calibri"/>
          <w:sz w:val="28"/>
          <w:szCs w:val="28"/>
          <w:lang w:eastAsia="en-US"/>
        </w:rPr>
        <w:t xml:space="preserve">виды гимнастики: спортивная, художественная; элементарные сведения о правильной осанке, равновесии; развитие  двигательных  способностей  и физических качеств с помощью средств гимнастики. </w:t>
      </w:r>
    </w:p>
    <w:p w:rsidR="00E12A66" w:rsidRPr="004975B5" w:rsidRDefault="00E12A66" w:rsidP="00E12A66">
      <w:pPr>
        <w:rPr>
          <w:rFonts w:eastAsia="Calibri"/>
          <w:b/>
          <w:i/>
          <w:sz w:val="28"/>
          <w:szCs w:val="28"/>
          <w:lang w:eastAsia="en-US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t xml:space="preserve">Практический материал: </w:t>
      </w:r>
    </w:p>
    <w:p w:rsidR="00E12A66" w:rsidRPr="004975B5" w:rsidRDefault="00E12A66" w:rsidP="00E12A66">
      <w:pPr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i/>
          <w:sz w:val="28"/>
          <w:szCs w:val="28"/>
          <w:lang w:eastAsia="en-US"/>
        </w:rPr>
        <w:t>Построения и перестроения</w:t>
      </w:r>
      <w:r w:rsidRPr="004975B5">
        <w:rPr>
          <w:rFonts w:eastAsia="Calibri"/>
          <w:sz w:val="28"/>
          <w:szCs w:val="28"/>
          <w:lang w:eastAsia="en-US"/>
        </w:rPr>
        <w:t>. Построение в одну шеренгу, равнение по линии. Размыкание в шеренге на вытянутые руки. Построение в колонну по одному, равнение в затылок. Выполнение команд: «Сесть!», «Встать!», «Пошли!», «Побежали!», «Остановились!», «Повернулись!» «Смирно!», «Вольно!», «На старт!», «Внимание!», «Марш!», «Шире шаг!», Короче шаг!»</w:t>
      </w:r>
    </w:p>
    <w:p w:rsidR="00E12A66" w:rsidRPr="004975B5" w:rsidRDefault="00E12A66" w:rsidP="00E12A66">
      <w:pPr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i/>
          <w:sz w:val="28"/>
          <w:szCs w:val="28"/>
          <w:lang w:eastAsia="en-US"/>
        </w:rPr>
        <w:t>Лазание и перелазание.</w:t>
      </w:r>
      <w:r w:rsidRPr="004975B5">
        <w:rPr>
          <w:rFonts w:eastAsia="Calibri"/>
          <w:sz w:val="28"/>
          <w:szCs w:val="28"/>
          <w:lang w:eastAsia="en-US"/>
        </w:rPr>
        <w:t xml:space="preserve"> Ходьба по гимнастической скамейке с различным положением рук. </w:t>
      </w:r>
    </w:p>
    <w:p w:rsidR="00E12A66" w:rsidRPr="004975B5" w:rsidRDefault="00E12A66" w:rsidP="00E12A66">
      <w:pPr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i/>
          <w:sz w:val="28"/>
          <w:szCs w:val="28"/>
          <w:lang w:eastAsia="en-US"/>
        </w:rPr>
        <w:t>Висы и упоры</w:t>
      </w:r>
      <w:r w:rsidRPr="004975B5">
        <w:rPr>
          <w:rFonts w:eastAsia="Calibri"/>
          <w:sz w:val="28"/>
          <w:szCs w:val="28"/>
          <w:lang w:eastAsia="en-US"/>
        </w:rPr>
        <w:t>. Вис, вис лежа. Упор присев, упор лёжа на гимнастической скамье. Сгибание и разгибание рук в упоре.</w:t>
      </w:r>
    </w:p>
    <w:p w:rsidR="00E12A66" w:rsidRPr="004975B5" w:rsidRDefault="00E12A66" w:rsidP="00E12A66">
      <w:pPr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i/>
          <w:sz w:val="28"/>
          <w:szCs w:val="28"/>
          <w:lang w:eastAsia="en-US"/>
        </w:rPr>
        <w:t>Акробатика</w:t>
      </w:r>
      <w:r w:rsidRPr="004975B5">
        <w:rPr>
          <w:rFonts w:eastAsia="Calibri"/>
          <w:sz w:val="28"/>
          <w:szCs w:val="28"/>
          <w:lang w:eastAsia="en-US"/>
        </w:rPr>
        <w:t>. Кувырок вперёд, длинный кувырок вперёд. «Мост» из положения лёжа. Стойка на лопатках. Стойка на голове.</w:t>
      </w:r>
    </w:p>
    <w:p w:rsidR="00E12A66" w:rsidRPr="004975B5" w:rsidRDefault="00E12A66" w:rsidP="00E12A66">
      <w:pPr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i/>
          <w:sz w:val="28"/>
          <w:szCs w:val="28"/>
          <w:lang w:eastAsia="en-US"/>
        </w:rPr>
        <w:t>Опорный прыжок.</w:t>
      </w:r>
      <w:r w:rsidRPr="004975B5">
        <w:rPr>
          <w:rFonts w:eastAsia="Calibri"/>
          <w:sz w:val="28"/>
          <w:szCs w:val="28"/>
          <w:lang w:eastAsia="en-US"/>
        </w:rPr>
        <w:t xml:space="preserve"> Вскок в упор присев, соскок прогнувшись. Опорный прыжок «ноги врозь».</w:t>
      </w:r>
    </w:p>
    <w:p w:rsidR="00E12A66" w:rsidRPr="004975B5" w:rsidRDefault="00E12A66" w:rsidP="00E12A66">
      <w:pPr>
        <w:rPr>
          <w:rFonts w:eastAsia="Calibri"/>
          <w:b/>
          <w:sz w:val="28"/>
          <w:szCs w:val="28"/>
          <w:lang w:eastAsia="en-US"/>
        </w:rPr>
      </w:pPr>
      <w:r w:rsidRPr="004975B5">
        <w:rPr>
          <w:rFonts w:eastAsia="Calibri"/>
          <w:b/>
          <w:sz w:val="28"/>
          <w:szCs w:val="28"/>
          <w:lang w:eastAsia="en-US"/>
        </w:rPr>
        <w:t xml:space="preserve">КРОССОВАЯ ПОДГОТОВКА </w:t>
      </w:r>
    </w:p>
    <w:p w:rsidR="00E12A66" w:rsidRPr="004975B5" w:rsidRDefault="00E12A66" w:rsidP="00E12A66">
      <w:pPr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t>Теоретические сведения:</w:t>
      </w:r>
      <w:r w:rsidRPr="004975B5">
        <w:rPr>
          <w:rFonts w:eastAsia="Calibri"/>
          <w:sz w:val="28"/>
          <w:szCs w:val="28"/>
          <w:lang w:eastAsia="en-US"/>
        </w:rPr>
        <w:t xml:space="preserve"> правила поведения и техники безопасности  вне территории школы; важность прогулок на свежем воздухе; важность разминки; влияние ходьбы и бега на общее физическое развитие детей; сочетание дыхания с движениями во время ходьбы и бега; преодоление упрощенных препятствий на местности.</w:t>
      </w:r>
    </w:p>
    <w:p w:rsidR="00E12A66" w:rsidRPr="004975B5" w:rsidRDefault="00E12A66" w:rsidP="00E12A66">
      <w:pPr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t>Практический материал:</w:t>
      </w:r>
      <w:r w:rsidRPr="004975B5">
        <w:rPr>
          <w:rFonts w:eastAsia="Calibri"/>
          <w:sz w:val="28"/>
          <w:szCs w:val="28"/>
          <w:lang w:eastAsia="en-US"/>
        </w:rPr>
        <w:t xml:space="preserve"> длительная ходьба; ходьба в медленном и в ускоренном темпе; чередование длительной ходьбы с короткими пробежками; преодоление упрощенных препятствий на пересеченной местности; ходьба до 1000 м, 2000 м, 3000 м; короткие беговые ускорения; бег без учета времени 500 м.</w:t>
      </w:r>
    </w:p>
    <w:p w:rsidR="00E12A66" w:rsidRPr="004975B5" w:rsidRDefault="00E12A66" w:rsidP="00E12A66">
      <w:pPr>
        <w:rPr>
          <w:rFonts w:eastAsia="Calibri"/>
          <w:b/>
          <w:sz w:val="28"/>
          <w:szCs w:val="28"/>
          <w:lang w:eastAsia="en-US"/>
        </w:rPr>
      </w:pPr>
      <w:r w:rsidRPr="004975B5">
        <w:rPr>
          <w:rFonts w:eastAsia="Calibri"/>
          <w:b/>
          <w:sz w:val="28"/>
          <w:szCs w:val="28"/>
          <w:lang w:eastAsia="en-US"/>
        </w:rPr>
        <w:t>ИГРЫ</w:t>
      </w:r>
    </w:p>
    <w:p w:rsidR="00E12A66" w:rsidRPr="004975B5" w:rsidRDefault="00E12A66" w:rsidP="00E12A66">
      <w:pPr>
        <w:rPr>
          <w:rFonts w:eastAsia="Calibri"/>
          <w:b/>
          <w:sz w:val="28"/>
          <w:szCs w:val="28"/>
          <w:lang w:eastAsia="en-US"/>
        </w:rPr>
      </w:pPr>
      <w:r w:rsidRPr="004975B5">
        <w:rPr>
          <w:rFonts w:eastAsia="Calibri"/>
          <w:b/>
          <w:sz w:val="28"/>
          <w:szCs w:val="28"/>
          <w:lang w:eastAsia="en-US"/>
        </w:rPr>
        <w:t xml:space="preserve">Спортивные игры </w:t>
      </w:r>
    </w:p>
    <w:p w:rsidR="00E12A66" w:rsidRPr="004975B5" w:rsidRDefault="00E12A66" w:rsidP="00E12A66">
      <w:pPr>
        <w:rPr>
          <w:rFonts w:eastAsia="Calibri"/>
          <w:b/>
          <w:sz w:val="28"/>
          <w:szCs w:val="28"/>
          <w:lang w:eastAsia="en-US"/>
        </w:rPr>
      </w:pPr>
      <w:r w:rsidRPr="004975B5">
        <w:rPr>
          <w:rFonts w:eastAsia="Calibri"/>
          <w:b/>
          <w:sz w:val="28"/>
          <w:szCs w:val="28"/>
          <w:lang w:eastAsia="en-US"/>
        </w:rPr>
        <w:t xml:space="preserve">Подвижные игры </w:t>
      </w:r>
    </w:p>
    <w:p w:rsidR="00E12A66" w:rsidRPr="004975B5" w:rsidRDefault="00E12A66" w:rsidP="00E12A66">
      <w:pPr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t>Теоретические сведения:</w:t>
      </w:r>
      <w:r w:rsidRPr="004975B5">
        <w:rPr>
          <w:rFonts w:eastAsia="Calibri"/>
          <w:sz w:val="28"/>
          <w:szCs w:val="28"/>
          <w:lang w:eastAsia="en-US"/>
        </w:rPr>
        <w:t xml:space="preserve">  элементарные сведения о правилах игр и проведении во время игр.</w:t>
      </w:r>
    </w:p>
    <w:p w:rsidR="00E12A66" w:rsidRPr="004975B5" w:rsidRDefault="00E12A66" w:rsidP="00E12A66">
      <w:pPr>
        <w:rPr>
          <w:rFonts w:eastAsia="Calibri"/>
          <w:i/>
          <w:sz w:val="28"/>
          <w:szCs w:val="28"/>
          <w:lang w:eastAsia="en-US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t>Практический материал:</w:t>
      </w:r>
      <w:r w:rsidRPr="004975B5">
        <w:rPr>
          <w:rFonts w:eastAsia="Calibri"/>
          <w:sz w:val="28"/>
          <w:szCs w:val="28"/>
          <w:lang w:eastAsia="en-US"/>
        </w:rPr>
        <w:t xml:space="preserve">  коррекционные игры, игры с элементами общеразвивающих упражнений. игры с бегом и прыжками, игры с бросанием, ловлей, метанием.</w:t>
      </w:r>
    </w:p>
    <w:p w:rsidR="00E12A66" w:rsidRPr="004975B5" w:rsidRDefault="00E12A66" w:rsidP="00E12A66">
      <w:pPr>
        <w:rPr>
          <w:rFonts w:eastAsia="Calibri"/>
          <w:b/>
          <w:i/>
          <w:sz w:val="28"/>
          <w:szCs w:val="28"/>
          <w:lang w:eastAsia="en-US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t>Примерная тематика</w:t>
      </w:r>
    </w:p>
    <w:p w:rsidR="00E12A66" w:rsidRPr="004975B5" w:rsidRDefault="00E12A66" w:rsidP="00E12A66">
      <w:pPr>
        <w:rPr>
          <w:rFonts w:eastAsia="Calibri"/>
          <w:sz w:val="28"/>
          <w:szCs w:val="28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t xml:space="preserve">Коррекционные игры: </w:t>
      </w:r>
      <w:r w:rsidRPr="004975B5">
        <w:rPr>
          <w:rFonts w:eastAsia="Calibri"/>
          <w:sz w:val="28"/>
          <w:szCs w:val="28"/>
        </w:rPr>
        <w:t>«Наблюдатель», "Лови мяч" «Смекалистый», «Палочник и палочки», «Стой прямо», «Иди прямо», «По канату», «Поймай шарики».</w:t>
      </w:r>
    </w:p>
    <w:p w:rsidR="00E12A66" w:rsidRPr="004975B5" w:rsidRDefault="00E12A66" w:rsidP="00E12A66">
      <w:pPr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t xml:space="preserve">Игры с элементами общеразвивающих упражнений: </w:t>
      </w:r>
      <w:r w:rsidRPr="004975B5">
        <w:rPr>
          <w:rFonts w:eastAsia="Calibri"/>
          <w:sz w:val="28"/>
          <w:szCs w:val="28"/>
        </w:rPr>
        <w:t>«Мы солдаты», «Слушай команду», «Удочка», «Карлики и великаны», «Совушка», «Передача мячей в колонах»,  «Гонка мячей по кругу».</w:t>
      </w:r>
    </w:p>
    <w:p w:rsidR="00E12A66" w:rsidRPr="004975B5" w:rsidRDefault="00E12A66" w:rsidP="00E12A66">
      <w:pPr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Игры с бегом и прыжками: </w:t>
      </w:r>
      <w:r w:rsidRPr="004975B5">
        <w:rPr>
          <w:rFonts w:eastAsia="Calibri"/>
          <w:sz w:val="28"/>
          <w:szCs w:val="28"/>
          <w:lang w:eastAsia="en-US"/>
        </w:rPr>
        <w:t>«</w:t>
      </w:r>
      <w:hyperlink r:id="rId6" w:history="1">
        <w:r w:rsidRPr="004975B5">
          <w:rPr>
            <w:rFonts w:eastAsia="Calibri"/>
            <w:sz w:val="28"/>
            <w:szCs w:val="28"/>
          </w:rPr>
          <w:t>Бег по кочкам</w:t>
        </w:r>
      </w:hyperlink>
      <w:r w:rsidRPr="004975B5">
        <w:rPr>
          <w:rFonts w:eastAsia="Calibri"/>
          <w:sz w:val="28"/>
          <w:szCs w:val="28"/>
        </w:rPr>
        <w:t>»,  «</w:t>
      </w:r>
      <w:hyperlink r:id="rId7" w:history="1">
        <w:r w:rsidRPr="004975B5">
          <w:rPr>
            <w:rFonts w:eastAsia="Calibri"/>
            <w:sz w:val="28"/>
            <w:szCs w:val="28"/>
          </w:rPr>
          <w:t>Переправа</w:t>
        </w:r>
      </w:hyperlink>
      <w:r w:rsidRPr="004975B5">
        <w:rPr>
          <w:rFonts w:eastAsia="Calibri"/>
          <w:sz w:val="28"/>
          <w:szCs w:val="28"/>
        </w:rPr>
        <w:t>»,  «Веселая эстафета», «Мячик кверху», «Догони соперника», «Салки со скакалкой».</w:t>
      </w:r>
    </w:p>
    <w:p w:rsidR="00E12A66" w:rsidRPr="004975B5" w:rsidRDefault="00E12A66" w:rsidP="00E12A66">
      <w:pPr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t xml:space="preserve">Игры с бросанием, ловлей и метанием: </w:t>
      </w:r>
      <w:r w:rsidRPr="004975B5">
        <w:rPr>
          <w:rFonts w:eastAsia="Calibri"/>
          <w:sz w:val="28"/>
          <w:szCs w:val="28"/>
        </w:rPr>
        <w:t>«Метко в цель», «Догони мяч», «Кого назвали, тот и ловит», «Охотники и зайцы»,  «Попади в обруч».</w:t>
      </w:r>
    </w:p>
    <w:p w:rsidR="00E12A66" w:rsidRPr="004975B5" w:rsidRDefault="00E12A66" w:rsidP="00E12A66">
      <w:pPr>
        <w:rPr>
          <w:rFonts w:eastAsia="Calibri"/>
          <w:i/>
          <w:sz w:val="28"/>
          <w:szCs w:val="28"/>
          <w:lang w:eastAsia="en-US"/>
        </w:rPr>
      </w:pPr>
      <w:r w:rsidRPr="004975B5">
        <w:rPr>
          <w:rFonts w:eastAsia="Calibri"/>
          <w:i/>
          <w:sz w:val="28"/>
          <w:szCs w:val="28"/>
          <w:lang w:eastAsia="en-US"/>
        </w:rPr>
        <w:t>Футбол – 10 часов</w:t>
      </w:r>
    </w:p>
    <w:p w:rsidR="00E12A66" w:rsidRPr="004975B5" w:rsidRDefault="00E12A66" w:rsidP="00E12A66">
      <w:pPr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t>Теоретические сведения</w:t>
      </w:r>
      <w:r w:rsidRPr="004975B5">
        <w:rPr>
          <w:rFonts w:eastAsia="Calibri"/>
          <w:b/>
          <w:sz w:val="28"/>
          <w:szCs w:val="28"/>
          <w:lang w:eastAsia="en-US"/>
        </w:rPr>
        <w:t xml:space="preserve">: </w:t>
      </w:r>
      <w:r w:rsidRPr="004975B5">
        <w:rPr>
          <w:rFonts w:eastAsia="Calibri"/>
          <w:sz w:val="28"/>
          <w:szCs w:val="28"/>
          <w:lang w:eastAsia="en-US"/>
        </w:rPr>
        <w:t>правила поведения и  техники безопасности; соблюдение правил игры; поведение в игре.</w:t>
      </w:r>
    </w:p>
    <w:p w:rsidR="00E12A66" w:rsidRPr="004975B5" w:rsidRDefault="00E12A66" w:rsidP="00E12A66">
      <w:pPr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t>Практический материал:</w:t>
      </w:r>
      <w:r w:rsidRPr="004975B5">
        <w:rPr>
          <w:rFonts w:eastAsia="Calibri"/>
          <w:i/>
          <w:sz w:val="28"/>
          <w:szCs w:val="28"/>
          <w:lang w:eastAsia="en-US"/>
        </w:rPr>
        <w:t xml:space="preserve"> </w:t>
      </w:r>
      <w:r w:rsidRPr="004975B5">
        <w:rPr>
          <w:rFonts w:eastAsia="Calibri"/>
          <w:sz w:val="28"/>
          <w:szCs w:val="28"/>
          <w:lang w:eastAsia="en-US"/>
        </w:rPr>
        <w:t>свободное ведение мяча с изменением скорости и направления; ведение мяча по условленным препятствиям; передачи мяча в парах, в тройках; остановка катящегося мяча; выполнение произвольных ударов; выполнение ударов в указанном направлении (по воротам); ловля катящегося и летящего мяча; двухстороння учебная игра по упрощенным правилам.</w:t>
      </w:r>
    </w:p>
    <w:p w:rsidR="00E12A66" w:rsidRPr="004975B5" w:rsidRDefault="00E12A66" w:rsidP="00E12A66">
      <w:pPr>
        <w:rPr>
          <w:rFonts w:eastAsia="Calibri"/>
          <w:i/>
          <w:sz w:val="28"/>
          <w:szCs w:val="28"/>
          <w:lang w:eastAsia="en-US"/>
        </w:rPr>
      </w:pPr>
      <w:r w:rsidRPr="004975B5">
        <w:rPr>
          <w:rFonts w:eastAsia="Calibri"/>
          <w:i/>
          <w:sz w:val="28"/>
          <w:szCs w:val="28"/>
          <w:lang w:eastAsia="en-US"/>
        </w:rPr>
        <w:t>Баскетбол – 13 часов</w:t>
      </w:r>
    </w:p>
    <w:p w:rsidR="00E12A66" w:rsidRPr="004975B5" w:rsidRDefault="00E12A66" w:rsidP="00E12A66">
      <w:pPr>
        <w:rPr>
          <w:rFonts w:eastAsia="Calibri"/>
          <w:i/>
          <w:sz w:val="28"/>
          <w:szCs w:val="28"/>
          <w:lang w:eastAsia="en-US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t>Теоретические сведения</w:t>
      </w:r>
      <w:r w:rsidRPr="004975B5">
        <w:rPr>
          <w:rFonts w:eastAsia="Calibri"/>
          <w:b/>
          <w:sz w:val="28"/>
          <w:szCs w:val="28"/>
          <w:lang w:eastAsia="en-US"/>
        </w:rPr>
        <w:t>:</w:t>
      </w:r>
      <w:r w:rsidRPr="004975B5">
        <w:rPr>
          <w:rFonts w:eastAsia="Calibri"/>
          <w:sz w:val="28"/>
          <w:szCs w:val="28"/>
          <w:lang w:eastAsia="en-US"/>
        </w:rPr>
        <w:t xml:space="preserve"> правила техники безопасности, влияние спортивных игр на ловкость,  на координацию движения; основная стойка игрока при ведении мяча, упрощенные правила игры (целенаправленности игры).</w:t>
      </w:r>
    </w:p>
    <w:p w:rsidR="00E12A66" w:rsidRPr="004975B5" w:rsidRDefault="00E12A66" w:rsidP="00E12A66">
      <w:pPr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t>Практический материал</w:t>
      </w:r>
      <w:r w:rsidRPr="004975B5">
        <w:rPr>
          <w:rFonts w:eastAsia="Calibri"/>
          <w:i/>
          <w:sz w:val="28"/>
          <w:szCs w:val="28"/>
          <w:lang w:eastAsia="en-US"/>
        </w:rPr>
        <w:t>:</w:t>
      </w:r>
      <w:r w:rsidRPr="004975B5">
        <w:rPr>
          <w:rFonts w:eastAsia="Calibri"/>
          <w:sz w:val="28"/>
          <w:szCs w:val="28"/>
          <w:lang w:eastAsia="en-US"/>
        </w:rPr>
        <w:t xml:space="preserve"> ведение мяча, разновидности ведения (стоя на месте, с перемещениями, в медленном и ускоренном темпе, ведение мяча по «условным» препятствиям);  ловля и передача мяча от груди (с выполнением шага) двумя руками в парах.</w:t>
      </w:r>
    </w:p>
    <w:p w:rsidR="00E12A66" w:rsidRPr="004975B5" w:rsidRDefault="00E12A66" w:rsidP="00E12A66">
      <w:pPr>
        <w:rPr>
          <w:rFonts w:eastAsia="Calibri"/>
          <w:b/>
          <w:sz w:val="28"/>
          <w:szCs w:val="28"/>
          <w:lang w:eastAsia="en-US"/>
        </w:rPr>
      </w:pPr>
      <w:r w:rsidRPr="004975B5">
        <w:rPr>
          <w:rFonts w:eastAsia="Calibri"/>
          <w:b/>
          <w:sz w:val="28"/>
          <w:szCs w:val="28"/>
          <w:lang w:eastAsia="en-US"/>
        </w:rPr>
        <w:t xml:space="preserve">ЛЕГКАЯ АТЛЕТИКА </w:t>
      </w:r>
    </w:p>
    <w:p w:rsidR="00E12A66" w:rsidRPr="004975B5" w:rsidRDefault="00E12A66" w:rsidP="00E12A66">
      <w:pPr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t>Теоретические сведения</w:t>
      </w:r>
      <w:r w:rsidRPr="004975B5">
        <w:rPr>
          <w:rFonts w:eastAsia="Calibri"/>
          <w:b/>
          <w:sz w:val="28"/>
          <w:szCs w:val="28"/>
          <w:lang w:eastAsia="en-US"/>
        </w:rPr>
        <w:t>:</w:t>
      </w:r>
      <w:r w:rsidRPr="004975B5">
        <w:rPr>
          <w:rFonts w:eastAsia="Calibri"/>
          <w:sz w:val="28"/>
          <w:szCs w:val="28"/>
          <w:lang w:eastAsia="en-US"/>
        </w:rPr>
        <w:t xml:space="preserve">  правила техники безопасности на уроке л/а (в беге – не выходить на чужую «дорожку», не держать, не толкать «соперника»; в метании – не выполнять метание без команды учителя, не стоять в секторе метания во время метания, не стоять в стороне метающей руки, выполняемого метание; в прыжках – не выполнять прыжок без команды учителя, не прыгать на не разрыхленный песок; влияние л/а на развитие двигательных качеств; краткая информация о беге, прыжках, метании (в цель и на дальность); основные требования к выполнению бега, прыжков, метания.</w:t>
      </w:r>
    </w:p>
    <w:p w:rsidR="00E12A66" w:rsidRPr="004975B5" w:rsidRDefault="00E12A66" w:rsidP="00E12A66">
      <w:pPr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sz w:val="28"/>
          <w:szCs w:val="28"/>
          <w:lang w:eastAsia="en-US"/>
        </w:rPr>
        <w:t>Практический материал</w:t>
      </w:r>
      <w:r w:rsidRPr="004975B5">
        <w:rPr>
          <w:rFonts w:eastAsia="Calibri"/>
          <w:b/>
          <w:sz w:val="28"/>
          <w:szCs w:val="28"/>
          <w:lang w:eastAsia="en-US"/>
        </w:rPr>
        <w:t>:</w:t>
      </w:r>
      <w:r w:rsidRPr="004975B5">
        <w:rPr>
          <w:rFonts w:eastAsia="Calibri"/>
          <w:sz w:val="28"/>
          <w:szCs w:val="28"/>
          <w:lang w:eastAsia="en-US"/>
        </w:rPr>
        <w:t xml:space="preserve"> беговые ускорения из любых стартовых положения; ознакомление с высоким стартом, с низким стартом; бег 60 м с высокого старта; прыжки в длину с места, с разбега; прыжки в высоту «перешагиванием; 5-ти скок; метание т/м из-за головы в стенку, метание т/м в цель; метание м/м на дальность с короткого разбега.</w:t>
      </w:r>
    </w:p>
    <w:p w:rsidR="00E12A66" w:rsidRPr="004975B5" w:rsidRDefault="00E12A66" w:rsidP="00E12A66">
      <w:pPr>
        <w:rPr>
          <w:rFonts w:eastAsia="Calibri"/>
          <w:b/>
          <w:sz w:val="28"/>
          <w:szCs w:val="28"/>
          <w:lang w:eastAsia="en-US"/>
        </w:rPr>
      </w:pPr>
      <w:r w:rsidRPr="004975B5">
        <w:rPr>
          <w:rFonts w:eastAsia="Calibri"/>
          <w:b/>
          <w:sz w:val="28"/>
          <w:szCs w:val="28"/>
          <w:lang w:eastAsia="en-US"/>
        </w:rPr>
        <w:t xml:space="preserve">ТЕСТЫ </w:t>
      </w:r>
    </w:p>
    <w:p w:rsidR="00E12A66" w:rsidRPr="004975B5" w:rsidRDefault="00E12A66" w:rsidP="00E12A66">
      <w:pPr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t>Теоретические сведения</w:t>
      </w:r>
      <w:r w:rsidRPr="004975B5">
        <w:rPr>
          <w:rFonts w:eastAsia="Calibri"/>
          <w:sz w:val="28"/>
          <w:szCs w:val="28"/>
          <w:lang w:eastAsia="en-US"/>
        </w:rPr>
        <w:t>: правила техники безопасности; определение уровня физического развития; выявление недостаточно развитых сторон двигательных качеств и способы  тренировки; значение тестирования; правила выполнение тестовых заданий.</w:t>
      </w:r>
    </w:p>
    <w:p w:rsidR="00E12A66" w:rsidRPr="004975B5" w:rsidRDefault="00E12A66" w:rsidP="00E12A66">
      <w:pPr>
        <w:rPr>
          <w:rFonts w:eastAsia="Calibri"/>
          <w:b/>
          <w:i/>
          <w:sz w:val="28"/>
          <w:szCs w:val="28"/>
          <w:lang w:eastAsia="en-US"/>
        </w:rPr>
      </w:pPr>
      <w:r w:rsidRPr="004975B5">
        <w:rPr>
          <w:rFonts w:eastAsia="Calibri"/>
          <w:b/>
          <w:i/>
          <w:sz w:val="28"/>
          <w:szCs w:val="28"/>
          <w:lang w:eastAsia="en-US"/>
        </w:rPr>
        <w:t>Практический материал:</w:t>
      </w:r>
    </w:p>
    <w:p w:rsidR="00E12A66" w:rsidRPr="004975B5" w:rsidRDefault="00E12A66" w:rsidP="00E12A66">
      <w:pPr>
        <w:numPr>
          <w:ilvl w:val="0"/>
          <w:numId w:val="25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sz w:val="28"/>
          <w:szCs w:val="28"/>
          <w:lang w:eastAsia="en-US"/>
        </w:rPr>
        <w:t>Челночный бег 3х10 м (с);</w:t>
      </w:r>
    </w:p>
    <w:p w:rsidR="00E12A66" w:rsidRPr="004975B5" w:rsidRDefault="00E12A66" w:rsidP="00E12A66">
      <w:pPr>
        <w:numPr>
          <w:ilvl w:val="0"/>
          <w:numId w:val="25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sz w:val="28"/>
          <w:szCs w:val="28"/>
          <w:lang w:eastAsia="en-US"/>
        </w:rPr>
        <w:lastRenderedPageBreak/>
        <w:t>Прыжки в длину с места (см);</w:t>
      </w:r>
    </w:p>
    <w:p w:rsidR="00E12A66" w:rsidRPr="004975B5" w:rsidRDefault="00E12A66" w:rsidP="00E12A66">
      <w:pPr>
        <w:numPr>
          <w:ilvl w:val="0"/>
          <w:numId w:val="25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sz w:val="28"/>
          <w:szCs w:val="28"/>
          <w:lang w:eastAsia="en-US"/>
        </w:rPr>
        <w:t xml:space="preserve">Метание в цель (в круг D = 2м, H = 2 м, с расстояния 5 м); </w:t>
      </w:r>
    </w:p>
    <w:p w:rsidR="00E12A66" w:rsidRPr="004975B5" w:rsidRDefault="00E12A66" w:rsidP="00E12A66">
      <w:pPr>
        <w:numPr>
          <w:ilvl w:val="0"/>
          <w:numId w:val="25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sz w:val="28"/>
          <w:szCs w:val="28"/>
          <w:lang w:eastAsia="en-US"/>
        </w:rPr>
        <w:t>Поднимание туловища из положения, лежа на спине (за 30 с);</w:t>
      </w:r>
    </w:p>
    <w:p w:rsidR="00E12A66" w:rsidRDefault="00E12A66" w:rsidP="00E12A66">
      <w:pPr>
        <w:numPr>
          <w:ilvl w:val="0"/>
          <w:numId w:val="25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4975B5">
        <w:rPr>
          <w:rFonts w:eastAsia="Calibri"/>
          <w:sz w:val="28"/>
          <w:szCs w:val="28"/>
          <w:lang w:eastAsia="en-US"/>
        </w:rPr>
        <w:t>Прыжки через скакалку (кол-во раз за 1 ми</w:t>
      </w:r>
      <w:r>
        <w:rPr>
          <w:rFonts w:eastAsia="Calibri"/>
          <w:sz w:val="28"/>
          <w:szCs w:val="28"/>
          <w:lang w:eastAsia="en-US"/>
        </w:rPr>
        <w:t>н).</w:t>
      </w:r>
    </w:p>
    <w:p w:rsidR="00E12A66" w:rsidRDefault="00E12A66" w:rsidP="00E12A66">
      <w:pPr>
        <w:ind w:left="1065"/>
        <w:contextualSpacing/>
        <w:rPr>
          <w:rFonts w:eastAsia="Calibri"/>
          <w:sz w:val="28"/>
          <w:szCs w:val="28"/>
          <w:lang w:eastAsia="en-US"/>
        </w:rPr>
      </w:pPr>
    </w:p>
    <w:p w:rsidR="00E12A66" w:rsidRPr="00656CB2" w:rsidRDefault="00E12A66" w:rsidP="00E12A66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56CB2">
        <w:rPr>
          <w:rFonts w:eastAsia="Calibri"/>
          <w:b/>
          <w:sz w:val="28"/>
          <w:szCs w:val="28"/>
          <w:lang w:eastAsia="en-US"/>
        </w:rPr>
        <w:t>Тематическое планирование</w:t>
      </w:r>
    </w:p>
    <w:tbl>
      <w:tblPr>
        <w:tblStyle w:val="a7"/>
        <w:tblW w:w="0" w:type="auto"/>
        <w:tblLook w:val="04A0"/>
      </w:tblPr>
      <w:tblGrid>
        <w:gridCol w:w="2003"/>
        <w:gridCol w:w="1358"/>
        <w:gridCol w:w="1467"/>
        <w:gridCol w:w="1523"/>
        <w:gridCol w:w="1532"/>
        <w:gridCol w:w="1688"/>
      </w:tblGrid>
      <w:tr w:rsidR="00E12A66" w:rsidRPr="00D650A0" w:rsidTr="004D6B37">
        <w:tc>
          <w:tcPr>
            <w:tcW w:w="0" w:type="auto"/>
            <w:vMerge w:val="restart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 темы, раздела</w:t>
            </w:r>
          </w:p>
        </w:tc>
        <w:tc>
          <w:tcPr>
            <w:tcW w:w="0" w:type="auto"/>
            <w:gridSpan w:val="4"/>
            <w:vAlign w:val="center"/>
          </w:tcPr>
          <w:p w:rsidR="00E12A66" w:rsidRPr="000608B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0608B0">
              <w:rPr>
                <w:rFonts w:eastAsia="Calibri"/>
                <w:lang w:eastAsia="en-US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</w:tcPr>
          <w:p w:rsidR="00E12A66" w:rsidRPr="009F08C4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9F08C4">
              <w:rPr>
                <w:rFonts w:eastAsia="Calibri"/>
                <w:lang w:eastAsia="en-US"/>
              </w:rPr>
              <w:t>Виды учебной деятельности</w:t>
            </w:r>
          </w:p>
        </w:tc>
      </w:tr>
      <w:tr w:rsidR="00E12A66" w:rsidRPr="00D650A0" w:rsidTr="004D6B37">
        <w:tc>
          <w:tcPr>
            <w:tcW w:w="0" w:type="auto"/>
            <w:vMerge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0608B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0608B0">
              <w:rPr>
                <w:rFonts w:eastAsia="Calibri"/>
                <w:lang w:val="en-US" w:eastAsia="en-US"/>
              </w:rPr>
              <w:t xml:space="preserve">I </w:t>
            </w:r>
            <w:r w:rsidRPr="000608B0">
              <w:rPr>
                <w:rFonts w:eastAsia="Calibri"/>
                <w:lang w:eastAsia="en-US"/>
              </w:rPr>
              <w:t>четверть</w:t>
            </w:r>
          </w:p>
        </w:tc>
        <w:tc>
          <w:tcPr>
            <w:tcW w:w="1263" w:type="dxa"/>
            <w:vAlign w:val="center"/>
          </w:tcPr>
          <w:p w:rsidR="00E12A66" w:rsidRPr="000608B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0608B0">
              <w:rPr>
                <w:rFonts w:eastAsia="Calibri"/>
                <w:lang w:val="en-US" w:eastAsia="en-US"/>
              </w:rPr>
              <w:t>II</w:t>
            </w:r>
            <w:r w:rsidRPr="000608B0">
              <w:rPr>
                <w:rFonts w:eastAsia="Calibri"/>
                <w:lang w:eastAsia="en-US"/>
              </w:rPr>
              <w:t>четверть</w:t>
            </w:r>
          </w:p>
        </w:tc>
        <w:tc>
          <w:tcPr>
            <w:tcW w:w="1343" w:type="dxa"/>
            <w:vAlign w:val="center"/>
          </w:tcPr>
          <w:p w:rsidR="00E12A66" w:rsidRPr="009F08C4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9F08C4">
              <w:rPr>
                <w:rFonts w:eastAsia="Calibri"/>
                <w:lang w:val="en-US" w:eastAsia="en-US"/>
              </w:rPr>
              <w:t>III</w:t>
            </w:r>
            <w:r w:rsidRPr="009F08C4">
              <w:rPr>
                <w:rFonts w:eastAsia="Calibri"/>
                <w:lang w:eastAsia="en-US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E12A66" w:rsidRPr="009F08C4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9F08C4">
              <w:rPr>
                <w:rFonts w:eastAsia="Calibri"/>
                <w:lang w:val="en-US" w:eastAsia="en-US"/>
              </w:rPr>
              <w:t>IV</w:t>
            </w:r>
            <w:r w:rsidRPr="009F08C4">
              <w:rPr>
                <w:rFonts w:eastAsia="Calibri"/>
                <w:lang w:eastAsia="en-US"/>
              </w:rPr>
              <w:t>четверть</w:t>
            </w:r>
          </w:p>
        </w:tc>
        <w:tc>
          <w:tcPr>
            <w:tcW w:w="0" w:type="auto"/>
            <w:vMerge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0" w:type="auto"/>
            <w:gridSpan w:val="6"/>
            <w:vAlign w:val="center"/>
          </w:tcPr>
          <w:p w:rsidR="00E12A66" w:rsidRPr="00D650A0" w:rsidRDefault="00E12A66" w:rsidP="004D6B37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Гимнастика – 27</w:t>
            </w:r>
            <w:r w:rsidRPr="00D650A0">
              <w:rPr>
                <w:rFonts w:eastAsia="Calibri"/>
                <w:b/>
                <w:lang w:eastAsia="en-US"/>
              </w:rPr>
              <w:t xml:space="preserve"> часа</w:t>
            </w:r>
          </w:p>
        </w:tc>
      </w:tr>
      <w:tr w:rsidR="00E12A66" w:rsidRPr="00D650A0" w:rsidTr="004D6B37"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Т.Б. на уроках физкультуры. Одежда и обувь на уроках физкультуры.</w:t>
            </w:r>
          </w:p>
        </w:tc>
        <w:tc>
          <w:tcPr>
            <w:tcW w:w="0" w:type="auto"/>
            <w:vAlign w:val="center"/>
          </w:tcPr>
          <w:p w:rsidR="00E12A66" w:rsidRPr="00575C9F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575C9F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575C9F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575C9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Построение в одну шеренгу, равнение по линии. Перестроение из одной шеренги в круг, взявшись за руки.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Размыкание в шеренге на вытянутые руки. Построение в колонну по одному, равнение в затылок.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0" w:type="auto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Выполнение команд: «Сесть!», «Встать!», «Пошли!», «Побежали!», «Остановились!», «Повернулись!».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0" w:type="auto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lastRenderedPageBreak/>
              <w:t>Переползание на четвереньках по ковру, по гимнастической скамейке.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0" w:type="auto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Перелазания через препятствия высотой 50-60 см.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0" w:type="auto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Ходьба по гимнастической скамейке с различным положением рук.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0" w:type="auto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Кувырок вперёд. «Мост» из положения лёжа.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0" w:type="auto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Опорный прыжок. Вскок в упор присев.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0" w:type="auto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Упражнения без предметов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0" w:type="auto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Упражнения  с предметами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0" w:type="auto"/>
            <w:gridSpan w:val="6"/>
          </w:tcPr>
          <w:p w:rsidR="00E12A66" w:rsidRPr="00D650A0" w:rsidRDefault="00E12A66" w:rsidP="004D6B37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D650A0">
              <w:rPr>
                <w:rFonts w:eastAsia="Calibri"/>
                <w:b/>
                <w:lang w:eastAsia="en-US"/>
              </w:rPr>
              <w:t>Кроссовая подготовка –</w:t>
            </w:r>
            <w:r>
              <w:rPr>
                <w:rFonts w:eastAsia="Calibri"/>
                <w:b/>
                <w:lang w:eastAsia="en-US"/>
              </w:rPr>
              <w:t xml:space="preserve"> 12</w:t>
            </w:r>
            <w:r w:rsidRPr="00D650A0">
              <w:rPr>
                <w:rFonts w:eastAsia="Calibri"/>
                <w:b/>
                <w:lang w:eastAsia="en-US"/>
              </w:rPr>
              <w:t xml:space="preserve"> часов</w:t>
            </w: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Ходьба.</w:t>
            </w: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6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6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Преодоление упрощенных препятствий на местности.</w:t>
            </w: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Ходьба в медленном и в ускоренном темпе.</w:t>
            </w: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Чередование длительной ходьбы с короткими пробежкам</w:t>
            </w:r>
            <w:r w:rsidRPr="00D650A0">
              <w:rPr>
                <w:rFonts w:eastAsia="Calibri"/>
                <w:lang w:eastAsia="en-US"/>
              </w:rPr>
              <w:lastRenderedPageBreak/>
              <w:t>и.</w:t>
            </w: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rPr>
          <w:trHeight w:val="433"/>
        </w:trPr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lastRenderedPageBreak/>
              <w:t>Бег. Сочетание дыхания с бегом.</w:t>
            </w: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10138" w:type="dxa"/>
            <w:gridSpan w:val="6"/>
          </w:tcPr>
          <w:p w:rsidR="00E12A66" w:rsidRPr="00D650A0" w:rsidRDefault="00E12A66" w:rsidP="004D6B37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D650A0">
              <w:rPr>
                <w:rFonts w:eastAsia="Calibri"/>
                <w:b/>
                <w:lang w:eastAsia="en-US"/>
              </w:rPr>
              <w:t>Подвиж</w:t>
            </w:r>
            <w:r>
              <w:rPr>
                <w:rFonts w:eastAsia="Calibri"/>
                <w:b/>
                <w:lang w:eastAsia="en-US"/>
              </w:rPr>
              <w:t>ные и спортивные игры  - 35</w:t>
            </w:r>
            <w:r w:rsidRPr="00D650A0">
              <w:rPr>
                <w:rFonts w:eastAsia="Calibri"/>
                <w:b/>
                <w:lang w:eastAsia="en-US"/>
              </w:rPr>
              <w:t xml:space="preserve"> часа</w:t>
            </w: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Подвижные игры</w:t>
            </w:r>
          </w:p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1.ТБ во время игры</w:t>
            </w:r>
          </w:p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2. Коррекционные игры</w:t>
            </w:r>
          </w:p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3.Игры с элементами ОРУ</w:t>
            </w:r>
          </w:p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4.Игры с бегом и прыжками</w:t>
            </w:r>
          </w:p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Спортивные игры</w:t>
            </w:r>
          </w:p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1.Футбол (10ч)</w:t>
            </w:r>
          </w:p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 xml:space="preserve">2.Баскетбол (13ч)    </w:t>
            </w: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8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9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15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10138" w:type="dxa"/>
            <w:gridSpan w:val="6"/>
          </w:tcPr>
          <w:p w:rsidR="00E12A66" w:rsidRPr="00D650A0" w:rsidRDefault="00E12A66" w:rsidP="004D6B37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Легкая атлетика -16</w:t>
            </w:r>
            <w:r w:rsidRPr="00D650A0">
              <w:rPr>
                <w:rFonts w:eastAsia="Calibri"/>
                <w:b/>
                <w:lang w:eastAsia="en-US"/>
              </w:rPr>
              <w:t xml:space="preserve"> часов</w:t>
            </w: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Теоретические сведения по ТБ во время выполнения упражнений по л\а..</w:t>
            </w: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6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Ознакомление с высоким стартом; с низким стартом.</w:t>
            </w: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Беговые ускорения из любых стартовых положения.</w:t>
            </w: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Прыжки в длину с места.</w:t>
            </w: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Прыжки с короткого разбега.</w:t>
            </w: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Метание т/м из-за головы в стенку.</w:t>
            </w: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lastRenderedPageBreak/>
              <w:t>Метание т/м из-за головы в цель.</w:t>
            </w: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10138" w:type="dxa"/>
            <w:gridSpan w:val="6"/>
          </w:tcPr>
          <w:p w:rsidR="00E12A66" w:rsidRPr="00D650A0" w:rsidRDefault="00E12A66" w:rsidP="004D6B37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Тесты -4</w:t>
            </w:r>
            <w:r w:rsidRPr="00D650A0">
              <w:rPr>
                <w:rFonts w:eastAsia="Calibri"/>
                <w:b/>
                <w:lang w:eastAsia="en-US"/>
              </w:rPr>
              <w:t xml:space="preserve"> часов</w:t>
            </w: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Прыжки в длину с места.</w:t>
            </w: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Метание в цель.</w:t>
            </w: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 xml:space="preserve">Поднимание туловища из положения лежа на спине (за 30с). </w:t>
            </w: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  <w:r w:rsidRPr="00D650A0">
              <w:rPr>
                <w:rFonts w:eastAsia="Calibri"/>
                <w:lang w:eastAsia="en-US"/>
              </w:rPr>
              <w:t>Прыжки через скакалку (30 сек.)</w:t>
            </w: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  <w:tr w:rsidR="00E12A66" w:rsidRPr="00D650A0" w:rsidTr="004D6B37">
        <w:tc>
          <w:tcPr>
            <w:tcW w:w="3345" w:type="dxa"/>
          </w:tcPr>
          <w:p w:rsidR="00E12A66" w:rsidRPr="00D650A0" w:rsidRDefault="00E12A66" w:rsidP="004D6B37">
            <w:pPr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E12A66" w:rsidRPr="00D650A0" w:rsidRDefault="00E12A66" w:rsidP="004D6B37">
            <w:pPr>
              <w:ind w:firstLine="0"/>
              <w:rPr>
                <w:rFonts w:eastAsia="Calibri"/>
                <w:b/>
                <w:u w:val="single"/>
                <w:lang w:eastAsia="en-US"/>
              </w:rPr>
            </w:pPr>
          </w:p>
        </w:tc>
      </w:tr>
    </w:tbl>
    <w:p w:rsidR="00E12A66" w:rsidRPr="004975B5" w:rsidRDefault="00E12A66" w:rsidP="00E12A66">
      <w:pPr>
        <w:spacing w:line="360" w:lineRule="auto"/>
        <w:ind w:firstLine="851"/>
        <w:rPr>
          <w:rFonts w:eastAsia="Calibri"/>
          <w:i/>
          <w:sz w:val="28"/>
          <w:szCs w:val="28"/>
          <w:u w:val="single"/>
          <w:lang w:eastAsia="en-US"/>
        </w:rPr>
      </w:pPr>
    </w:p>
    <w:p w:rsidR="00E12A66" w:rsidRPr="00DF1E02" w:rsidRDefault="00E12A66" w:rsidP="00E12A66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E12A66" w:rsidRPr="004C7664" w:rsidRDefault="00E12A66" w:rsidP="00E12A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406BB9">
        <w:rPr>
          <w:rFonts w:ascii="Times New Roman" w:hAnsi="Times New Roman"/>
          <w:b/>
          <w:sz w:val="28"/>
          <w:szCs w:val="28"/>
        </w:rPr>
        <w:t>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8807"/>
      </w:tblGrid>
      <w:tr w:rsidR="00E12A66" w:rsidRPr="00A6483E" w:rsidTr="004D6B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E12A66" w:rsidRPr="00A6483E" w:rsidTr="004D6B37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E12A66" w:rsidRPr="00A6483E" w:rsidTr="004D6B37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ind w:left="0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E12A66" w:rsidRPr="00A6483E" w:rsidTr="004D6B37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12A66" w:rsidRPr="00B461D8" w:rsidRDefault="00E12A66" w:rsidP="004D6B37">
            <w:pPr>
              <w:widowControl w:val="0"/>
              <w:suppressAutoHyphens/>
              <w:ind w:firstLine="0"/>
              <w:rPr>
                <w:sz w:val="28"/>
                <w:szCs w:val="28"/>
              </w:rPr>
            </w:pPr>
            <w:r w:rsidRPr="0009443B">
              <w:rPr>
                <w:sz w:val="28"/>
                <w:szCs w:val="28"/>
                <w:lang w:bidi="ru-RU"/>
              </w:rPr>
              <w:t xml:space="preserve">1 – 4 класс  - </w:t>
            </w:r>
            <w:r w:rsidRPr="0009443B">
              <w:rPr>
                <w:sz w:val="28"/>
                <w:szCs w:val="28"/>
              </w:rPr>
              <w:t>«Физическая культура»</w:t>
            </w:r>
            <w:r>
              <w:rPr>
                <w:sz w:val="28"/>
                <w:szCs w:val="28"/>
              </w:rPr>
              <w:t xml:space="preserve"> </w:t>
            </w:r>
            <w:r w:rsidRPr="0009443B">
              <w:rPr>
                <w:sz w:val="28"/>
                <w:szCs w:val="28"/>
              </w:rPr>
              <w:t>А.П. Матвеев</w:t>
            </w:r>
            <w:r>
              <w:rPr>
                <w:sz w:val="28"/>
                <w:szCs w:val="28"/>
              </w:rPr>
              <w:t xml:space="preserve">, </w:t>
            </w:r>
            <w:r w:rsidRPr="0009443B">
              <w:rPr>
                <w:sz w:val="28"/>
                <w:szCs w:val="28"/>
              </w:rPr>
              <w:t>М., «Просвещение», 2012г.</w:t>
            </w:r>
          </w:p>
        </w:tc>
      </w:tr>
      <w:tr w:rsidR="00E12A66" w:rsidRPr="00A6483E" w:rsidTr="004D6B37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2A66" w:rsidRPr="00B461D8" w:rsidRDefault="00E12A66" w:rsidP="004D6B37">
            <w:pPr>
              <w:widowControl w:val="0"/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E12A66" w:rsidRPr="00A6483E" w:rsidTr="004D6B37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12A66" w:rsidRPr="00B461D8" w:rsidRDefault="00E12A66" w:rsidP="004D6B37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9443B">
              <w:rPr>
                <w:rFonts w:ascii="Times New Roman" w:hAnsi="Times New Roman"/>
                <w:sz w:val="28"/>
                <w:szCs w:val="28"/>
              </w:rPr>
              <w:t>А.П. Матвеев,</w:t>
            </w:r>
            <w:r w:rsidRPr="0009443B">
              <w:rPr>
                <w:sz w:val="28"/>
                <w:szCs w:val="28"/>
              </w:rPr>
              <w:t xml:space="preserve"> </w:t>
            </w:r>
            <w:r w:rsidRPr="0009443B">
              <w:rPr>
                <w:rFonts w:ascii="Times New Roman" w:hAnsi="Times New Roman"/>
                <w:sz w:val="28"/>
                <w:szCs w:val="28"/>
              </w:rPr>
              <w:t>«Физическая культура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Методическое п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особие», М., «Просвещение», 2013</w:t>
            </w:r>
          </w:p>
        </w:tc>
      </w:tr>
      <w:tr w:rsidR="00E12A66" w:rsidRPr="00A6483E" w:rsidTr="004D6B37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6" w:rsidRPr="00B461D8" w:rsidRDefault="00E12A66" w:rsidP="004D6B37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Воронкова В.В., Бгажнокова И.М. «Программы специальных (коррекционных) образовательных учреждений» М., «Просвещение». 2013</w:t>
            </w:r>
          </w:p>
        </w:tc>
      </w:tr>
      <w:tr w:rsidR="00E12A66" w:rsidRPr="00A6483E" w:rsidTr="004D6B37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E12A66" w:rsidRPr="00A6483E" w:rsidTr="004D6B37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E12A66" w:rsidRPr="00A6483E" w:rsidTr="004D6B37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ind w:left="0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E12A66" w:rsidRPr="00A6483E" w:rsidTr="004D6B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12A66" w:rsidRPr="004C7664" w:rsidRDefault="00E12A66" w:rsidP="004D6B37">
            <w:pPr>
              <w:ind w:firstLine="0"/>
              <w:rPr>
                <w:color w:val="1C1C1C"/>
              </w:rPr>
            </w:pPr>
            <w:r w:rsidRPr="004C7664">
              <w:rPr>
                <w:color w:val="1C1C1C"/>
                <w:sz w:val="28"/>
                <w:szCs w:val="28"/>
              </w:rPr>
              <w:t>Изображения (картинки, фотографии) в соответствии с тематикой, определённой в программе по физической культуре</w:t>
            </w:r>
            <w:r w:rsidRPr="00D75DEA">
              <w:rPr>
                <w:color w:val="1C1C1C"/>
              </w:rPr>
              <w:t>.</w:t>
            </w:r>
          </w:p>
        </w:tc>
      </w:tr>
      <w:tr w:rsidR="00E12A66" w:rsidRPr="00A6483E" w:rsidTr="004D6B37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Оборудование </w:t>
            </w:r>
            <w:r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спортзала</w:t>
            </w:r>
          </w:p>
        </w:tc>
      </w:tr>
      <w:tr w:rsidR="00E12A66" w:rsidRPr="00A6483E" w:rsidTr="004D6B37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12A66" w:rsidRPr="00B461D8" w:rsidRDefault="00E12A66" w:rsidP="004D6B37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E12A66" w:rsidRPr="00A6483E" w:rsidTr="004D6B37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12A66" w:rsidRPr="004C7664" w:rsidRDefault="00E12A66" w:rsidP="004D6B37">
            <w:pPr>
              <w:ind w:firstLine="0"/>
              <w:rPr>
                <w:color w:val="000000"/>
                <w:sz w:val="28"/>
                <w:szCs w:val="28"/>
              </w:rPr>
            </w:pPr>
            <w:r w:rsidRPr="004C7664">
              <w:rPr>
                <w:color w:val="1C1C1C"/>
                <w:sz w:val="28"/>
                <w:szCs w:val="28"/>
              </w:rPr>
              <w:t>Шкафы для хранения, спортивного инвентаря учебного оборудования  и пр.</w:t>
            </w:r>
          </w:p>
        </w:tc>
      </w:tr>
      <w:tr w:rsidR="00E12A66" w:rsidRPr="00A6483E" w:rsidTr="004D6B37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6" w:rsidRPr="00B461D8" w:rsidRDefault="00E12A66" w:rsidP="004D6B37">
            <w:pPr>
              <w:ind w:firstLine="0"/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lastRenderedPageBreak/>
              <w:t>Материалы и инструменты</w:t>
            </w:r>
          </w:p>
        </w:tc>
      </w:tr>
      <w:tr w:rsidR="00E12A66" w:rsidRPr="00A6483E" w:rsidTr="004D6B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6" w:rsidRPr="00B461D8" w:rsidRDefault="00E12A66" w:rsidP="004D6B37">
            <w:pPr>
              <w:pStyle w:val="12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6" w:rsidRPr="004C7664" w:rsidRDefault="00E12A66" w:rsidP="004D6B37">
            <w:pPr>
              <w:ind w:firstLine="0"/>
              <w:rPr>
                <w:color w:val="1C1C1C"/>
                <w:sz w:val="28"/>
                <w:szCs w:val="28"/>
              </w:rPr>
            </w:pPr>
            <w:r w:rsidRPr="004C7664">
              <w:rPr>
                <w:color w:val="1C1C1C"/>
                <w:sz w:val="28"/>
                <w:szCs w:val="28"/>
              </w:rPr>
              <w:t>Маты, батуты, гимнастические мячи разного диаметра и фактуры, гимнастические скамейки, обручи, кегли, мягкие модули различных форм, гимнастические коврики, корзины, скакалки, сенсорный материал.</w:t>
            </w:r>
          </w:p>
        </w:tc>
      </w:tr>
    </w:tbl>
    <w:p w:rsidR="00E12A66" w:rsidRDefault="00E12A66" w:rsidP="00E12A66">
      <w:pPr>
        <w:jc w:val="center"/>
        <w:rPr>
          <w:sz w:val="28"/>
          <w:szCs w:val="28"/>
        </w:rPr>
      </w:pPr>
    </w:p>
    <w:p w:rsidR="00527562" w:rsidRDefault="00527562"/>
    <w:sectPr w:rsidR="00527562" w:rsidSect="0052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296"/>
    <w:multiLevelType w:val="hybridMultilevel"/>
    <w:tmpl w:val="936ADBA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2A5620"/>
    <w:multiLevelType w:val="hybridMultilevel"/>
    <w:tmpl w:val="B97663E8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4313AE"/>
    <w:multiLevelType w:val="hybridMultilevel"/>
    <w:tmpl w:val="3816FD04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C00AB"/>
    <w:multiLevelType w:val="hybridMultilevel"/>
    <w:tmpl w:val="B43E3AE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F857AC"/>
    <w:multiLevelType w:val="multilevel"/>
    <w:tmpl w:val="32EE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73B97"/>
    <w:multiLevelType w:val="hybridMultilevel"/>
    <w:tmpl w:val="A94C551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725E70"/>
    <w:multiLevelType w:val="hybridMultilevel"/>
    <w:tmpl w:val="89F0411A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9B657A"/>
    <w:multiLevelType w:val="multilevel"/>
    <w:tmpl w:val="ABC05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A5069DC"/>
    <w:multiLevelType w:val="hybridMultilevel"/>
    <w:tmpl w:val="CC4CF2F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DA4BAE"/>
    <w:multiLevelType w:val="hybridMultilevel"/>
    <w:tmpl w:val="1822424E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A43CEB"/>
    <w:multiLevelType w:val="hybridMultilevel"/>
    <w:tmpl w:val="88A48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34D5C"/>
    <w:multiLevelType w:val="hybridMultilevel"/>
    <w:tmpl w:val="0BE246B2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D46C57"/>
    <w:multiLevelType w:val="hybridMultilevel"/>
    <w:tmpl w:val="47C6F56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800E2"/>
    <w:multiLevelType w:val="hybridMultilevel"/>
    <w:tmpl w:val="0A8873FA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136BAA"/>
    <w:multiLevelType w:val="multilevel"/>
    <w:tmpl w:val="3100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5D2EE7"/>
    <w:multiLevelType w:val="hybridMultilevel"/>
    <w:tmpl w:val="0C92797E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584254"/>
    <w:multiLevelType w:val="hybridMultilevel"/>
    <w:tmpl w:val="C6229FE2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E43D98"/>
    <w:multiLevelType w:val="hybridMultilevel"/>
    <w:tmpl w:val="5A90C264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D048D1"/>
    <w:multiLevelType w:val="hybridMultilevel"/>
    <w:tmpl w:val="8CEA8F5E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2B7952"/>
    <w:multiLevelType w:val="hybridMultilevel"/>
    <w:tmpl w:val="1C507A6C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0F4979"/>
    <w:multiLevelType w:val="hybridMultilevel"/>
    <w:tmpl w:val="EFFAF72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1A704B"/>
    <w:multiLevelType w:val="hybridMultilevel"/>
    <w:tmpl w:val="5A863A7A"/>
    <w:lvl w:ilvl="0" w:tplc="125EF286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E3F23"/>
    <w:multiLevelType w:val="hybridMultilevel"/>
    <w:tmpl w:val="A1967AB8"/>
    <w:lvl w:ilvl="0" w:tplc="125EF286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54987"/>
    <w:multiLevelType w:val="hybridMultilevel"/>
    <w:tmpl w:val="2C50764A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A64E18"/>
    <w:multiLevelType w:val="hybridMultilevel"/>
    <w:tmpl w:val="5B4E2A1E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E1A7D"/>
    <w:multiLevelType w:val="hybridMultilevel"/>
    <w:tmpl w:val="AAF6434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E20D35"/>
    <w:multiLevelType w:val="hybridMultilevel"/>
    <w:tmpl w:val="AD5A0B3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0"/>
  </w:num>
  <w:num w:numId="5">
    <w:abstractNumId w:val="17"/>
  </w:num>
  <w:num w:numId="6">
    <w:abstractNumId w:val="24"/>
  </w:num>
  <w:num w:numId="7">
    <w:abstractNumId w:val="5"/>
  </w:num>
  <w:num w:numId="8">
    <w:abstractNumId w:val="9"/>
  </w:num>
  <w:num w:numId="9">
    <w:abstractNumId w:val="8"/>
  </w:num>
  <w:num w:numId="10">
    <w:abstractNumId w:val="12"/>
  </w:num>
  <w:num w:numId="11">
    <w:abstractNumId w:val="20"/>
  </w:num>
  <w:num w:numId="12">
    <w:abstractNumId w:val="0"/>
  </w:num>
  <w:num w:numId="13">
    <w:abstractNumId w:val="11"/>
  </w:num>
  <w:num w:numId="14">
    <w:abstractNumId w:val="23"/>
  </w:num>
  <w:num w:numId="15">
    <w:abstractNumId w:val="18"/>
  </w:num>
  <w:num w:numId="16">
    <w:abstractNumId w:val="15"/>
  </w:num>
  <w:num w:numId="17">
    <w:abstractNumId w:val="3"/>
  </w:num>
  <w:num w:numId="18">
    <w:abstractNumId w:val="1"/>
  </w:num>
  <w:num w:numId="19">
    <w:abstractNumId w:val="6"/>
  </w:num>
  <w:num w:numId="20">
    <w:abstractNumId w:val="26"/>
  </w:num>
  <w:num w:numId="21">
    <w:abstractNumId w:val="2"/>
  </w:num>
  <w:num w:numId="22">
    <w:abstractNumId w:val="13"/>
  </w:num>
  <w:num w:numId="23">
    <w:abstractNumId w:val="16"/>
  </w:num>
  <w:num w:numId="24">
    <w:abstractNumId w:val="27"/>
  </w:num>
  <w:num w:numId="25">
    <w:abstractNumId w:val="22"/>
  </w:num>
  <w:num w:numId="26">
    <w:abstractNumId w:val="21"/>
  </w:num>
  <w:num w:numId="27">
    <w:abstractNumId w:val="1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12A66"/>
    <w:rsid w:val="00527562"/>
    <w:rsid w:val="005C1AC2"/>
    <w:rsid w:val="00E12A66"/>
    <w:rsid w:val="00F0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66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A66"/>
    <w:pPr>
      <w:keepNext/>
      <w:widowControl w:val="0"/>
      <w:autoSpaceDE w:val="0"/>
      <w:autoSpaceDN w:val="0"/>
      <w:adjustRightInd w:val="0"/>
      <w:ind w:left="0" w:firstLine="720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A66"/>
    <w:pPr>
      <w:keepNext/>
      <w:keepLines/>
      <w:spacing w:before="200"/>
      <w:ind w:left="0"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A66"/>
    <w:pPr>
      <w:keepNext/>
      <w:keepLines/>
      <w:spacing w:before="200"/>
      <w:ind w:left="0" w:firstLine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A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2A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2A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Emphasis"/>
    <w:basedOn w:val="a0"/>
    <w:qFormat/>
    <w:rsid w:val="00E12A66"/>
    <w:rPr>
      <w:rFonts w:ascii="Times New Roman" w:hAnsi="Times New Roman"/>
      <w:iCs/>
      <w:sz w:val="28"/>
    </w:rPr>
  </w:style>
  <w:style w:type="paragraph" w:styleId="a4">
    <w:name w:val="No Spacing"/>
    <w:uiPriority w:val="1"/>
    <w:qFormat/>
    <w:rsid w:val="00E12A6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rsid w:val="00E12A66"/>
    <w:pPr>
      <w:widowControl w:val="0"/>
      <w:suppressAutoHyphens/>
      <w:ind w:left="0" w:firstLine="709"/>
    </w:pPr>
    <w:rPr>
      <w:sz w:val="20"/>
      <w:szCs w:val="20"/>
      <w:lang w:bidi="ru-RU"/>
    </w:rPr>
  </w:style>
  <w:style w:type="paragraph" w:styleId="a6">
    <w:name w:val="List Paragraph"/>
    <w:basedOn w:val="a"/>
    <w:uiPriority w:val="34"/>
    <w:qFormat/>
    <w:rsid w:val="00E12A66"/>
    <w:pPr>
      <w:ind w:left="720" w:firstLine="709"/>
      <w:contextualSpacing/>
    </w:pPr>
  </w:style>
  <w:style w:type="table" w:styleId="a7">
    <w:name w:val="Table Grid"/>
    <w:basedOn w:val="a1"/>
    <w:uiPriority w:val="59"/>
    <w:rsid w:val="00E12A6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E12A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сновной"/>
    <w:basedOn w:val="a"/>
    <w:link w:val="a9"/>
    <w:rsid w:val="00E12A66"/>
    <w:pPr>
      <w:autoSpaceDE w:val="0"/>
      <w:autoSpaceDN w:val="0"/>
      <w:adjustRightInd w:val="0"/>
      <w:spacing w:line="214" w:lineRule="atLeast"/>
      <w:ind w:left="0"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rsid w:val="00E12A6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rmal (Web)"/>
    <w:basedOn w:val="a"/>
    <w:uiPriority w:val="99"/>
    <w:unhideWhenUsed/>
    <w:rsid w:val="00E12A66"/>
    <w:pPr>
      <w:spacing w:before="100" w:beforeAutospacing="1" w:after="100" w:afterAutospacing="1"/>
      <w:ind w:left="0" w:firstLine="709"/>
    </w:pPr>
  </w:style>
  <w:style w:type="character" w:styleId="ab">
    <w:name w:val="Strong"/>
    <w:basedOn w:val="a0"/>
    <w:uiPriority w:val="22"/>
    <w:qFormat/>
    <w:rsid w:val="00E12A66"/>
    <w:rPr>
      <w:b/>
      <w:bCs/>
    </w:rPr>
  </w:style>
  <w:style w:type="paragraph" w:customStyle="1" w:styleId="c26">
    <w:name w:val="c26"/>
    <w:basedOn w:val="a"/>
    <w:rsid w:val="00E12A66"/>
    <w:pPr>
      <w:spacing w:before="100" w:beforeAutospacing="1" w:after="100" w:afterAutospacing="1"/>
      <w:ind w:left="0" w:firstLine="709"/>
    </w:pPr>
  </w:style>
  <w:style w:type="table" w:customStyle="1" w:styleId="2">
    <w:name w:val="Сетка таблицы2"/>
    <w:basedOn w:val="a1"/>
    <w:next w:val="a7"/>
    <w:uiPriority w:val="99"/>
    <w:rsid w:val="00E12A66"/>
    <w:pPr>
      <w:spacing w:after="0" w:line="240" w:lineRule="auto"/>
      <w:ind w:firstLine="709"/>
      <w:jc w:val="both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12A66"/>
    <w:rPr>
      <w:color w:val="0000FF" w:themeColor="hyperlink"/>
      <w:u w:val="single"/>
    </w:rPr>
  </w:style>
  <w:style w:type="table" w:customStyle="1" w:styleId="31">
    <w:name w:val="Сетка таблицы3"/>
    <w:basedOn w:val="a1"/>
    <w:next w:val="a7"/>
    <w:rsid w:val="00E12A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E12A66"/>
    <w:pPr>
      <w:spacing w:after="0" w:line="240" w:lineRule="auto"/>
      <w:ind w:left="714"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031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flaminguru.ru/detigr39-13.ht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aminguru.ru/detigr29-13.ht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H5VRHAXFEW3S-1303-217</_dlc_DocId>
    <_dlc_DocIdUrl xmlns="b582dbf1-bcaa-4613-9a4c-8b7010640233">
      <Url>https://eduportal44.ru/Krasnoe/Dren/_layouts/15/DocIdRedir.aspx?ID=H5VRHAXFEW3S-1303-217</Url>
      <Description>H5VRHAXFEW3S-1303-217</Description>
    </_dlc_DocIdUrl>
  </documentManagement>
</p:properties>
</file>

<file path=customXml/itemProps1.xml><?xml version="1.0" encoding="utf-8"?>
<ds:datastoreItem xmlns:ds="http://schemas.openxmlformats.org/officeDocument/2006/customXml" ds:itemID="{BAF8AF98-B6F6-4B86-96B0-76274899B3FD}"/>
</file>

<file path=customXml/itemProps2.xml><?xml version="1.0" encoding="utf-8"?>
<ds:datastoreItem xmlns:ds="http://schemas.openxmlformats.org/officeDocument/2006/customXml" ds:itemID="{995604E5-9373-4792-85CE-C225DABB9FC7}"/>
</file>

<file path=customXml/itemProps3.xml><?xml version="1.0" encoding="utf-8"?>
<ds:datastoreItem xmlns:ds="http://schemas.openxmlformats.org/officeDocument/2006/customXml" ds:itemID="{54555DF3-FD9C-498A-85C0-ADDAADE16AFF}"/>
</file>

<file path=customXml/itemProps4.xml><?xml version="1.0" encoding="utf-8"?>
<ds:datastoreItem xmlns:ds="http://schemas.openxmlformats.org/officeDocument/2006/customXml" ds:itemID="{4484050C-0072-4B59-8271-02278EA71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2781</Words>
  <Characters>15852</Characters>
  <Application>Microsoft Office Word</Application>
  <DocSecurity>0</DocSecurity>
  <Lines>132</Lines>
  <Paragraphs>37</Paragraphs>
  <ScaleCrop>false</ScaleCrop>
  <Company/>
  <LinksUpToDate>false</LinksUpToDate>
  <CharactersWithSpaces>18596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школы</dc:creator>
  <cp:keywords/>
  <dc:description/>
  <cp:lastModifiedBy>ноут</cp:lastModifiedBy>
  <cp:revision>3</cp:revision>
  <cp:lastPrinted>2022-11-21T05:56:00Z</cp:lastPrinted>
  <dcterms:created xsi:type="dcterms:W3CDTF">2022-11-21T05:50:00Z</dcterms:created>
  <dcterms:modified xsi:type="dcterms:W3CDTF">2022-11-24T07:47:00Z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2374b69e-fa4f-4f38-8526-55c159fa791f</vt:lpwstr>
  </property>
</Properties>
</file>