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5" w:type="dxa"/>
        <w:jc w:val="left"/>
        <w:tblInd w:w="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10"/>
        <w:gridCol w:w="4784"/>
      </w:tblGrid>
      <w:tr>
        <w:trPr>
          <w:trHeight w:val="225" w:hRule="atLeast"/>
        </w:trPr>
        <w:tc>
          <w:tcPr>
            <w:tcW w:w="4710" w:type="dxa"/>
            <w:tcBorders/>
            <w:shd w:fill="auto" w:val="clear"/>
          </w:tcPr>
          <w:p>
            <w:pPr>
              <w:pStyle w:val="Normal"/>
              <w:tabs>
                <w:tab w:val="left" w:pos="9356" w:leader="none"/>
              </w:tabs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4784" w:type="dxa"/>
            <w:tcBorders/>
            <w:shd w:fill="auto" w:val="clear"/>
          </w:tcPr>
          <w:p>
            <w:pPr>
              <w:pStyle w:val="Normal"/>
              <w:tabs>
                <w:tab w:val="left" w:pos="9356" w:leader="none"/>
              </w:tabs>
              <w:spacing w:before="0"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left" w:pos="645" w:leader="none"/>
        </w:tabs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center"/>
        <w:rPr>
          <w:b/>
          <w:b/>
          <w:bCs/>
          <w:color w:val="000000"/>
          <w:spacing w:val="0"/>
          <w:sz w:val="24"/>
          <w:szCs w:val="24"/>
        </w:rPr>
      </w:pPr>
      <w:r>
        <w:rPr>
          <w:b/>
          <w:bCs/>
          <w:color w:val="000000"/>
          <w:spacing w:val="0"/>
          <w:sz w:val="24"/>
          <w:szCs w:val="24"/>
        </w:rPr>
        <w:t xml:space="preserve">Отдел образования администрации </w:t>
      </w:r>
    </w:p>
    <w:p>
      <w:pPr>
        <w:pStyle w:val="Normal"/>
        <w:shd w:val="clear" w:fill="FFFFFF"/>
        <w:spacing w:lineRule="auto" w:line="240" w:before="0" w:after="0"/>
        <w:jc w:val="center"/>
        <w:rPr>
          <w:b/>
          <w:b/>
          <w:bCs/>
          <w:color w:val="000000"/>
          <w:spacing w:val="0"/>
          <w:sz w:val="24"/>
          <w:szCs w:val="24"/>
        </w:rPr>
      </w:pPr>
      <w:r>
        <w:rPr>
          <w:b/>
          <w:bCs/>
          <w:color w:val="000000"/>
          <w:spacing w:val="0"/>
          <w:sz w:val="24"/>
          <w:szCs w:val="24"/>
        </w:rPr>
        <w:t>Красносельского муниципального района Костромской области</w:t>
      </w:r>
    </w:p>
    <w:p>
      <w:pPr>
        <w:pStyle w:val="Normal"/>
        <w:shd w:val="clear" w:fill="FFFFFF"/>
        <w:spacing w:lineRule="auto" w:line="240" w:before="0" w:after="0"/>
        <w:jc w:val="center"/>
        <w:rPr>
          <w:b/>
          <w:b/>
          <w:bCs/>
          <w:color w:val="000000"/>
          <w:spacing w:val="0"/>
          <w:sz w:val="24"/>
          <w:szCs w:val="24"/>
        </w:rPr>
      </w:pPr>
      <w:r>
        <w:rPr>
          <w:b/>
          <w:bCs/>
          <w:color w:val="000000"/>
          <w:spacing w:val="0"/>
          <w:sz w:val="24"/>
          <w:szCs w:val="24"/>
        </w:rPr>
        <w:t>Муниципальное казённое образовательное учреждение дополнительного образования</w:t>
      </w:r>
    </w:p>
    <w:p>
      <w:pPr>
        <w:pStyle w:val="Normal"/>
        <w:shd w:val="clear" w:fill="FFFFFF"/>
        <w:spacing w:lineRule="auto" w:line="240" w:before="0" w:after="0"/>
        <w:jc w:val="center"/>
        <w:rPr>
          <w:b/>
          <w:b/>
          <w:bCs/>
          <w:color w:val="000000"/>
          <w:spacing w:val="0"/>
          <w:sz w:val="24"/>
          <w:szCs w:val="24"/>
        </w:rPr>
      </w:pPr>
      <w:r>
        <w:rPr>
          <w:b/>
          <w:bCs/>
          <w:color w:val="000000"/>
          <w:spacing w:val="0"/>
          <w:sz w:val="24"/>
          <w:szCs w:val="24"/>
        </w:rPr>
        <w:t>«Дом детского творчества» Красносельского района   Костромской области</w:t>
      </w:r>
    </w:p>
    <w:tbl>
      <w:tblPr>
        <w:tblW w:w="10671" w:type="dxa"/>
        <w:jc w:val="left"/>
        <w:tblInd w:w="-67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809"/>
        <w:gridCol w:w="3495"/>
        <w:gridCol w:w="3367"/>
      </w:tblGrid>
      <w:tr>
        <w:trPr/>
        <w:tc>
          <w:tcPr>
            <w:tcW w:w="3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2"/>
              <w:spacing w:lineRule="auto" w:line="240"/>
              <w:jc w:val="left"/>
              <w:rPr/>
            </w:pPr>
            <w:r>
              <w:rPr/>
              <w:t>Председатель первичной профсоюзной организации</w:t>
            </w:r>
          </w:p>
          <w:p>
            <w:pPr>
              <w:pStyle w:val="Style22"/>
              <w:spacing w:lineRule="auto" w:line="240"/>
              <w:jc w:val="left"/>
              <w:rPr/>
            </w:pPr>
            <w:r>
              <w:rPr/>
              <w:t>МКОУДО «Дом детского творчества»</w:t>
            </w:r>
          </w:p>
          <w:p>
            <w:pPr>
              <w:pStyle w:val="Style22"/>
              <w:spacing w:lineRule="auto" w:line="240"/>
              <w:jc w:val="left"/>
              <w:rPr/>
            </w:pPr>
            <w:r>
              <w:rPr/>
              <w:t>Красносельского района костромской области</w:t>
            </w:r>
          </w:p>
          <w:p>
            <w:pPr>
              <w:pStyle w:val="Style22"/>
              <w:spacing w:lineRule="auto" w:line="240"/>
              <w:jc w:val="left"/>
              <w:rPr/>
            </w:pPr>
            <w:r>
              <w:rPr/>
              <w:t>________________Т.Н.Кочетова</w:t>
            </w:r>
          </w:p>
          <w:p>
            <w:pPr>
              <w:pStyle w:val="Style22"/>
              <w:spacing w:lineRule="auto" w:line="240" w:before="0" w:after="200"/>
              <w:jc w:val="left"/>
              <w:rPr/>
            </w:pPr>
            <w:r>
              <w:rPr/>
              <w:t>01</w:t>
            </w:r>
            <w:r>
              <w:rPr/>
              <w:t>.02.2017 г.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2"/>
              <w:spacing w:lineRule="auto" w:line="240"/>
              <w:jc w:val="left"/>
              <w:rPr/>
            </w:pPr>
            <w:r>
              <w:rPr/>
              <w:t>Принято на педагогическом совете</w:t>
            </w:r>
          </w:p>
          <w:p>
            <w:pPr>
              <w:pStyle w:val="Style22"/>
              <w:spacing w:lineRule="auto" w:line="240"/>
              <w:jc w:val="left"/>
              <w:rPr/>
            </w:pPr>
            <w:r>
              <w:rPr/>
              <w:t>протокол №7</w:t>
            </w:r>
          </w:p>
          <w:p>
            <w:pPr>
              <w:pStyle w:val="Style22"/>
              <w:spacing w:lineRule="auto" w:line="240" w:before="0" w:after="200"/>
              <w:jc w:val="left"/>
              <w:rPr/>
            </w:pPr>
            <w:r>
              <w:rPr/>
              <w:t xml:space="preserve">от </w:t>
            </w:r>
            <w:r>
              <w:rPr/>
              <w:t>01</w:t>
            </w:r>
            <w:r>
              <w:rPr/>
              <w:t>.02.2017 г</w:t>
            </w:r>
          </w:p>
        </w:tc>
        <w:tc>
          <w:tcPr>
            <w:tcW w:w="3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2"/>
              <w:spacing w:lineRule="auto" w:line="240"/>
              <w:jc w:val="left"/>
              <w:rPr/>
            </w:pPr>
            <w:r>
              <w:rPr/>
              <w:t>Утверждаю</w:t>
            </w:r>
          </w:p>
          <w:p>
            <w:pPr>
              <w:pStyle w:val="Style22"/>
              <w:spacing w:lineRule="auto" w:line="240"/>
              <w:jc w:val="left"/>
              <w:rPr/>
            </w:pPr>
            <w:r>
              <w:rPr/>
              <w:t>Директор МКОУДО «Дом детского творчества»</w:t>
            </w:r>
          </w:p>
          <w:p>
            <w:pPr>
              <w:pStyle w:val="Style22"/>
              <w:spacing w:lineRule="auto" w:line="240"/>
              <w:jc w:val="left"/>
              <w:rPr/>
            </w:pPr>
            <w:r>
              <w:rPr/>
              <w:t>Красносельского муниципального района Костромской области</w:t>
            </w:r>
          </w:p>
          <w:p>
            <w:pPr>
              <w:pStyle w:val="Style22"/>
              <w:spacing w:lineRule="auto" w:line="240"/>
              <w:jc w:val="left"/>
              <w:rPr/>
            </w:pPr>
            <w:r>
              <w:rPr/>
              <w:t>________________Г.Л.Сыроегина</w:t>
            </w:r>
          </w:p>
          <w:p>
            <w:pPr>
              <w:pStyle w:val="Style22"/>
              <w:spacing w:lineRule="auto" w:line="240" w:before="0" w:after="200"/>
              <w:jc w:val="left"/>
              <w:rPr/>
            </w:pPr>
            <w:r>
              <w:rPr/>
              <w:t>Приказ №22/1 от 01.02.2017 г.</w:t>
            </w:r>
          </w:p>
        </w:tc>
      </w:tr>
    </w:tbl>
    <w:p>
      <w:pPr>
        <w:pStyle w:val="Normal"/>
        <w:shd w:val="clear" w:fill="FFFFFF"/>
        <w:tabs>
          <w:tab w:val="left" w:pos="6293" w:leader="none"/>
        </w:tabs>
        <w:spacing w:lineRule="auto" w:line="240" w:before="0" w:after="0"/>
        <w:ind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left" w:pos="645" w:leader="none"/>
        </w:tabs>
        <w:spacing w:lineRule="auto" w:line="240" w:before="0" w:after="0"/>
        <w:ind w:firstLine="645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>
      <w:pPr>
        <w:pStyle w:val="1"/>
        <w:jc w:val="center"/>
        <w:rPr>
          <w:rStyle w:val="Strong"/>
          <w:szCs w:val="24"/>
        </w:rPr>
      </w:pPr>
      <w:r>
        <w:rPr>
          <w:rStyle w:val="Strong"/>
          <w:szCs w:val="24"/>
        </w:rPr>
        <w:t>о сетевой форме реализации</w:t>
      </w:r>
    </w:p>
    <w:p>
      <w:pPr>
        <w:pStyle w:val="1"/>
        <w:jc w:val="center"/>
        <w:rPr>
          <w:rStyle w:val="Strong"/>
          <w:szCs w:val="24"/>
        </w:rPr>
      </w:pPr>
      <w:r>
        <w:rPr>
          <w:rStyle w:val="Strong"/>
          <w:szCs w:val="24"/>
        </w:rPr>
        <w:t xml:space="preserve">дополнительных общеобразовательных программ </w:t>
      </w:r>
    </w:p>
    <w:p>
      <w:pPr>
        <w:pStyle w:val="NormalWeb"/>
        <w:spacing w:lineRule="auto" w:line="360" w:beforeAutospacing="0" w:before="0" w:afterAutospacing="0" w:after="0"/>
        <w:ind w:hanging="0"/>
        <w:jc w:val="center"/>
        <w:rPr>
          <w:rStyle w:val="Style14"/>
          <w:rFonts w:ascii="Times New Roman" w:hAnsi="Times New Roman" w:cs="Times New Roman"/>
          <w:b/>
          <w:b/>
          <w:bCs/>
          <w:i w:val="false"/>
          <w:i w:val="false"/>
        </w:rPr>
      </w:pPr>
      <w:r>
        <w:rPr>
          <w:rFonts w:cs="Times New Roman" w:ascii="Times New Roman" w:hAnsi="Times New Roman"/>
          <w:b/>
          <w:bCs/>
          <w:i w:val="false"/>
        </w:rPr>
      </w:r>
    </w:p>
    <w:p>
      <w:pPr>
        <w:pStyle w:val="NormalWeb"/>
        <w:spacing w:lineRule="auto" w:line="360" w:beforeAutospacing="0" w:before="0" w:afterAutospacing="0" w:after="0"/>
        <w:ind w:hanging="0"/>
        <w:jc w:val="center"/>
        <w:rPr>
          <w:rFonts w:ascii="Times New Roman" w:hAnsi="Times New Roman" w:cs="Times New Roman"/>
          <w:i/>
          <w:i/>
        </w:rPr>
      </w:pPr>
      <w:r>
        <w:rPr>
          <w:rStyle w:val="Style14"/>
          <w:rFonts w:cs="Times New Roman" w:ascii="Times New Roman" w:hAnsi="Times New Roman"/>
          <w:b/>
          <w:bCs/>
          <w:i w:val="false"/>
        </w:rPr>
        <w:t>1. Общие положения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Положение </w:t>
      </w:r>
      <w:r>
        <w:rPr>
          <w:rStyle w:val="Strong"/>
          <w:rFonts w:ascii="Times New Roman" w:hAnsi="Times New Roman"/>
          <w:b w:val="false"/>
          <w:sz w:val="24"/>
          <w:szCs w:val="24"/>
        </w:rPr>
        <w:t xml:space="preserve">о сетевой форме реализации дополнительных общеобразовательных программ </w:t>
      </w:r>
      <w:r>
        <w:rPr>
          <w:rFonts w:ascii="Times New Roman" w:hAnsi="Times New Roman"/>
          <w:sz w:val="24"/>
          <w:szCs w:val="24"/>
        </w:rPr>
        <w:t xml:space="preserve">(далее - Положение) разработано в соответствии с </w:t>
      </w:r>
      <w:r>
        <w:rPr>
          <w:rFonts w:ascii="Times New Roman" w:hAnsi="Times New Roman"/>
          <w:bCs/>
          <w:sz w:val="24"/>
          <w:szCs w:val="24"/>
        </w:rPr>
        <w:t>Федеральным законом "Об образовании в Российской Федерации"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 273-ФЗ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 29.12.2012 (ст.15).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1.2. Сетевая форма реализации </w:t>
      </w:r>
      <w:r>
        <w:rPr>
          <w:rStyle w:val="Strong"/>
          <w:rFonts w:ascii="Times New Roman" w:hAnsi="Times New Roman"/>
          <w:b w:val="false"/>
          <w:sz w:val="24"/>
          <w:szCs w:val="24"/>
        </w:rPr>
        <w:t>дополнительных обще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1.3. В реализации </w:t>
      </w:r>
      <w:r>
        <w:rPr>
          <w:rStyle w:val="Strong"/>
          <w:rFonts w:ascii="Times New Roman" w:hAnsi="Times New Roman"/>
          <w:b w:val="false"/>
          <w:sz w:val="24"/>
          <w:szCs w:val="24"/>
        </w:rPr>
        <w:t>дополнительных обще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осуществления иных видов учебной деятельности, предусмотренных соответствующей дополнительной общеобразовательной программой.</w:t>
      </w:r>
    </w:p>
    <w:p>
      <w:pPr>
        <w:pStyle w:val="NormalWeb"/>
        <w:spacing w:beforeAutospacing="0" w:before="0" w:afterAutospacing="0" w:after="0"/>
        <w:ind w:firstLine="709"/>
        <w:rPr>
          <w:rStyle w:val="Style14"/>
          <w:b/>
          <w:b/>
          <w:bCs/>
          <w:i w:val="false"/>
          <w:i w:val="false"/>
        </w:rPr>
      </w:pPr>
      <w:r>
        <w:rPr>
          <w:b/>
          <w:bCs/>
          <w:i w:val="false"/>
        </w:rPr>
      </w:r>
    </w:p>
    <w:p>
      <w:pPr>
        <w:pStyle w:val="NormalWeb"/>
        <w:spacing w:beforeAutospacing="0" w:before="0" w:afterAutospacing="0" w:after="0"/>
        <w:ind w:hanging="0"/>
        <w:jc w:val="center"/>
        <w:rPr>
          <w:rStyle w:val="Style14"/>
          <w:rFonts w:ascii="Times New Roman" w:hAnsi="Times New Roman" w:cs="Times New Roman"/>
          <w:b/>
          <w:b/>
          <w:bCs/>
          <w:i w:val="false"/>
          <w:i w:val="false"/>
        </w:rPr>
      </w:pPr>
      <w:r>
        <w:rPr>
          <w:rStyle w:val="Style14"/>
          <w:rFonts w:cs="Times New Roman" w:ascii="Times New Roman" w:hAnsi="Times New Roman"/>
          <w:b/>
          <w:bCs/>
          <w:i w:val="false"/>
        </w:rPr>
        <w:t>2. Цели и задачи</w:t>
      </w:r>
    </w:p>
    <w:p>
      <w:pPr>
        <w:pStyle w:val="NormalWeb"/>
        <w:spacing w:beforeAutospacing="0" w:before="0" w:afterAutospacing="0" w:after="0"/>
        <w:ind w:hanging="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Web"/>
        <w:spacing w:lineRule="auto" w:line="276" w:beforeAutospacing="0" w:before="0" w:afterAutospacing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 Обеспечение качественной организации образовательной деятельности, социализация и адаптация обучающихся к условиям современной жизни в рамках реализации сетевой модели взаимодействия муниципального образовательного учреждения дополнительного образования «Дом детского творчества» (далее - Учреждение)  с другими образовательными организациями.</w:t>
      </w:r>
    </w:p>
    <w:p>
      <w:pPr>
        <w:pStyle w:val="NormalWeb"/>
        <w:spacing w:lineRule="auto" w:line="276" w:beforeAutospacing="0" w:before="0" w:afterAutospacing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 Обеспечение доступности качественной организации образовательной деятельности обучающихся, удовлетворяющей потребности заказчиков услуги, социума и рынка труда, за счет внедрения в систему образования новых форм взаимодействия, представляющих возможность действительного выбора, информационно - коммуникационных и педагогических технологий.</w:t>
      </w:r>
    </w:p>
    <w:p>
      <w:pPr>
        <w:pStyle w:val="NormalWeb"/>
        <w:spacing w:lineRule="auto" w:line="276" w:beforeAutospacing="0" w:before="0" w:afterAutospacing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2.3. Обновление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>
      <w:pPr>
        <w:pStyle w:val="Normal"/>
        <w:spacing w:before="0" w:after="0"/>
        <w:jc w:val="both"/>
        <w:rPr>
          <w:rStyle w:val="Style14"/>
          <w:rFonts w:ascii="Times New Roman" w:hAnsi="Times New Roman"/>
          <w:b/>
          <w:b/>
          <w:bCs/>
          <w:i w:val="false"/>
          <w:i w:val="false"/>
        </w:rPr>
      </w:pPr>
      <w:r>
        <w:rPr>
          <w:rFonts w:ascii="Times New Roman" w:hAnsi="Times New Roman"/>
          <w:b/>
          <w:bCs/>
          <w:i w:val="false"/>
        </w:rPr>
      </w:r>
    </w:p>
    <w:p>
      <w:pPr>
        <w:pStyle w:val="Normal"/>
        <w:spacing w:before="0" w:after="0"/>
        <w:jc w:val="center"/>
        <w:rPr>
          <w:rStyle w:val="Style14"/>
          <w:rFonts w:ascii="Times New Roman" w:hAnsi="Times New Roman"/>
          <w:b/>
          <w:b/>
          <w:bCs/>
          <w:i w:val="false"/>
          <w:i w:val="false"/>
          <w:sz w:val="24"/>
          <w:szCs w:val="24"/>
        </w:rPr>
      </w:pPr>
      <w:r>
        <w:rPr>
          <w:rStyle w:val="Style14"/>
          <w:rFonts w:ascii="Times New Roman" w:hAnsi="Times New Roman"/>
          <w:b/>
          <w:bCs/>
          <w:i w:val="false"/>
        </w:rPr>
        <w:t xml:space="preserve">3. </w:t>
      </w:r>
      <w:r>
        <w:rPr>
          <w:rStyle w:val="Style14"/>
          <w:rFonts w:ascii="Times New Roman" w:hAnsi="Times New Roman"/>
          <w:b/>
          <w:bCs/>
          <w:i w:val="false"/>
          <w:sz w:val="24"/>
          <w:szCs w:val="24"/>
        </w:rPr>
        <w:t xml:space="preserve">Условия организации сетевого взаимодействия 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</w:rPr>
        <w:t>Муниципального казённого образовательного учреждения дополнительного образования «Дом детского творчества»красносельского муниципального района Костромской области</w:t>
      </w:r>
      <w:r>
        <w:rPr>
          <w:rFonts w:ascii="Times New Roman" w:hAnsi="Times New Roman"/>
        </w:rPr>
        <w:t xml:space="preserve"> </w:t>
      </w:r>
      <w:r>
        <w:rPr>
          <w:rStyle w:val="Style14"/>
          <w:rFonts w:ascii="Times New Roman" w:hAnsi="Times New Roman"/>
          <w:b/>
          <w:bCs/>
          <w:i w:val="false"/>
          <w:sz w:val="24"/>
          <w:szCs w:val="24"/>
        </w:rPr>
        <w:t>с другими образовательными организациями</w:t>
      </w:r>
    </w:p>
    <w:p>
      <w:pPr>
        <w:pStyle w:val="Normal"/>
        <w:spacing w:before="0" w:after="0"/>
        <w:jc w:val="center"/>
        <w:rPr>
          <w:rStyle w:val="Style14"/>
          <w:rFonts w:ascii="Times New Roman" w:hAnsi="Times New Roman"/>
          <w:b/>
          <w:b/>
          <w:bCs/>
          <w:i w:val="false"/>
          <w:i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3.1. Использование сетевой формы реализации дополнительных общеобразовательных программ осуществляется на основании договора </w:t>
      </w:r>
      <w:r>
        <w:rPr>
          <w:rStyle w:val="Strong"/>
          <w:rFonts w:ascii="Times New Roman" w:hAnsi="Times New Roman"/>
          <w:b w:val="false"/>
          <w:sz w:val="24"/>
          <w:szCs w:val="24"/>
        </w:rPr>
        <w:t xml:space="preserve">о сетевой форме реализации образовательных программ дополнительного образования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между организациями, указанными в п.1.2, 1.3 Положения.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3.2. В договоре о сетевой форме реализации дополнительных общеобразовательных программ указываются: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1) вид, уровень и (или) направленность образовательной программы (часть образовательной программы определенного уровня, вида и направленности), реализуемой с использованием сетевой формы;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2)  статус обучающихся в организациях, указанных в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п.1.2., 1.3. Положения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, правила приема на обучение по дополнительной общеобразовательной программе, реализуемой с использованием сетевой формы;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п.1.2., 1.3 Положения,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4) выдаваемый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>
      <w:pPr>
        <w:pStyle w:val="Normal"/>
        <w:spacing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5) срок действия договора, порядок его изменения и прекращения.</w:t>
      </w:r>
    </w:p>
    <w:p>
      <w:pPr>
        <w:pStyle w:val="NormalWeb"/>
        <w:spacing w:beforeAutospacing="0" w:before="0" w:afterAutospacing="0" w:after="0"/>
        <w:ind w:hanging="0"/>
        <w:jc w:val="center"/>
        <w:rPr>
          <w:rStyle w:val="Style14"/>
          <w:rFonts w:ascii="Times New Roman" w:hAnsi="Times New Roman" w:cs="Times New Roman"/>
          <w:b/>
          <w:b/>
          <w:bCs/>
          <w:i w:val="false"/>
          <w:i w:val="false"/>
        </w:rPr>
      </w:pPr>
      <w:r>
        <w:rPr>
          <w:rStyle w:val="Style14"/>
          <w:rFonts w:cs="Times New Roman" w:ascii="Times New Roman" w:hAnsi="Times New Roman"/>
          <w:b/>
          <w:bCs/>
          <w:i w:val="false"/>
        </w:rPr>
        <w:t>4. Содержание и организация деятельности сетевого взаимодействия образовательных организаций в рамках организации образовательной деятельности</w:t>
      </w:r>
    </w:p>
    <w:p>
      <w:pPr>
        <w:pStyle w:val="NormalWeb"/>
        <w:spacing w:beforeAutospacing="0" w:before="0" w:afterAutospacing="0" w:after="0"/>
        <w:ind w:firstLine="709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</w:rPr>
        <w:t>МКОУДО «Дом детского творчества», о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бщеобразовательные организации, учреждения дополнительного образования детей, культуры и спорта,  входящие в сетевое взаимодействие, организуют свою деятельность, реализуя  дополнительные общеобразовательные программы (дополнительные общеразвивающие  программы, дополнительные предпрофессиональные программы).</w:t>
      </w:r>
    </w:p>
    <w:p>
      <w:pPr>
        <w:pStyle w:val="NormalWeb"/>
        <w:spacing w:beforeAutospacing="0" w:before="0" w:afterAutospacing="0" w:after="0"/>
        <w:ind w:hanging="0"/>
        <w:rPr/>
      </w:pPr>
      <w:r>
        <w:rPr>
          <w:rFonts w:cs="Times New Roman" w:ascii="Times New Roman" w:hAnsi="Times New Roman"/>
        </w:rPr>
        <w:t xml:space="preserve">4.2. Деятельность </w:t>
      </w:r>
      <w:r>
        <w:rPr>
          <w:rFonts w:ascii="Times New Roman" w:hAnsi="Times New Roman"/>
        </w:rPr>
        <w:t>МКОУДО «Дом детского творчества»</w:t>
      </w:r>
      <w:r>
        <w:rPr>
          <w:rFonts w:cs="Times New Roman" w:ascii="Times New Roman" w:hAnsi="Times New Roman"/>
        </w:rPr>
        <w:t xml:space="preserve">, общеобразовательные организации, учреждения </w:t>
      </w:r>
      <w:r>
        <w:rPr>
          <w:rFonts w:eastAsia="Times New Roman" w:ascii="Times New Roman" w:hAnsi="Times New Roman"/>
          <w:color w:val="000000"/>
        </w:rPr>
        <w:t>дополнительного образования детей</w:t>
      </w:r>
      <w:r>
        <w:rPr>
          <w:rFonts w:cs="Times New Roman" w:ascii="Times New Roman" w:hAnsi="Times New Roman"/>
        </w:rPr>
        <w:t xml:space="preserve">, культуры и спорта в составе сетевого взаимодействия строится с учетом социального заказа, запросов обучающихся и их родителей (законных представителей). </w:t>
      </w:r>
    </w:p>
    <w:p>
      <w:pPr>
        <w:pStyle w:val="NormalWeb"/>
        <w:spacing w:beforeAutospacing="0" w:before="0" w:afterAutospacing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Сетевое обучение организуется на основе свободного выбора индивидуальных образовательных маршрутов обучающихся с учетом кадровых и материальных возможностей Учреждения, общеобразовательных организаций, учреждений </w:t>
      </w:r>
      <w:r>
        <w:rPr>
          <w:rFonts w:eastAsia="Times New Roman" w:ascii="Times New Roman" w:hAnsi="Times New Roman"/>
          <w:color w:val="000000"/>
        </w:rPr>
        <w:t>дополнительного образования детей</w:t>
      </w:r>
      <w:r>
        <w:rPr>
          <w:rFonts w:cs="Times New Roman" w:ascii="Times New Roman" w:hAnsi="Times New Roman"/>
        </w:rPr>
        <w:t>, культуры и спорта. Индивидуальные образовательные маршруты уточняются и утверждаются в начале учебного года.</w:t>
      </w:r>
    </w:p>
    <w:p>
      <w:pPr>
        <w:pStyle w:val="NormalWeb"/>
        <w:spacing w:beforeAutospacing="0" w:before="0" w:afterAutospacing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4.3. Выбор конкретного варианта сетевой организации определяется, прежде всего, ресурсами, которыми располагает Учреждение  и ее партнеры, муниципальная система образования в целом.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В качестве </w:t>
      </w:r>
      <w:r>
        <w:rPr>
          <w:rFonts w:ascii="Times New Roman" w:hAnsi="Times New Roman"/>
          <w:bCs/>
          <w:iCs/>
          <w:sz w:val="24"/>
          <w:szCs w:val="24"/>
        </w:rPr>
        <w:t>организационных механизмов</w:t>
      </w:r>
      <w:r>
        <w:rPr>
          <w:rFonts w:ascii="Times New Roman" w:hAnsi="Times New Roman"/>
          <w:sz w:val="24"/>
          <w:szCs w:val="24"/>
        </w:rPr>
        <w:t xml:space="preserve"> модели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могут быть: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 осуществление совместных общеобразовательных программ, программ внеурочной деятельности;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кооперация ресурсов и обмен ресурсами организаций общего и дополнительного образования детей (интеллектуальными, кадровыми, информационными, финансовыми, материально-техническими и др.);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услуг (консультативных, информационных, технических и др.);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взаимообучение специалистов, обмен опытом;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экспертиза качества образовательной деятельности. </w:t>
      </w:r>
    </w:p>
    <w:p>
      <w:pPr>
        <w:pStyle w:val="NormalWeb"/>
        <w:spacing w:beforeAutospacing="0" w:before="0" w:afterAutospacing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4.5. В условиях паритетной кооперации оценивание достижений учащихся осуществляется как учителями, так и сетевыми педагогами из других общеобразовательных организаций, учреждений </w:t>
      </w:r>
      <w:r>
        <w:rPr>
          <w:rFonts w:eastAsia="Times New Roman" w:ascii="Times New Roman" w:hAnsi="Times New Roman"/>
          <w:color w:val="000000"/>
        </w:rPr>
        <w:t>дополнительного образования детей</w:t>
      </w:r>
      <w:r>
        <w:rPr>
          <w:rFonts w:cs="Times New Roman" w:ascii="Times New Roman" w:hAnsi="Times New Roman"/>
        </w:rPr>
        <w:t>, культуры и спорта.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В качестве </w:t>
      </w:r>
      <w:r>
        <w:rPr>
          <w:rFonts w:ascii="Times New Roman" w:hAnsi="Times New Roman"/>
          <w:bCs/>
          <w:iCs/>
          <w:sz w:val="24"/>
          <w:szCs w:val="24"/>
        </w:rPr>
        <w:t>финансовых механизмов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модели </w:t>
      </w:r>
      <w:r>
        <w:rPr>
          <w:rFonts w:ascii="Times New Roman" w:hAnsi="Times New Roman"/>
          <w:sz w:val="24"/>
          <w:szCs w:val="24"/>
        </w:rPr>
        <w:t xml:space="preserve">может быть организация взаимодействия: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 договорной основе</w:t>
      </w:r>
      <w:r>
        <w:rPr>
          <w:rFonts w:ascii="Times New Roman" w:hAnsi="Times New Roman"/>
          <w:sz w:val="24"/>
          <w:szCs w:val="24"/>
        </w:rPr>
        <w:t xml:space="preserve"> по проведению занятий в рамках  уроков, кружков, секций, клубов и др. по различным направлениям образовательной деятельности на базе  Учреждения  или об</w:t>
      </w:r>
      <w:r>
        <w:rPr>
          <w:rFonts w:ascii="Times New Roman" w:hAnsi="Times New Roman"/>
        </w:rPr>
        <w:t>щеоб</w:t>
      </w:r>
      <w:r>
        <w:rPr>
          <w:rFonts w:ascii="Times New Roman" w:hAnsi="Times New Roman"/>
          <w:sz w:val="24"/>
          <w:szCs w:val="24"/>
        </w:rPr>
        <w:t xml:space="preserve">разовательных </w:t>
      </w:r>
      <w:r>
        <w:rPr>
          <w:rFonts w:ascii="Times New Roman" w:hAnsi="Times New Roman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, учреждений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дополнительного образования детей</w:t>
      </w:r>
      <w:r>
        <w:rPr>
          <w:rFonts w:ascii="Times New Roman" w:hAnsi="Times New Roman"/>
        </w:rPr>
        <w:t>, культуры и спорта</w:t>
      </w:r>
      <w:r>
        <w:rPr>
          <w:rFonts w:ascii="Times New Roman" w:hAnsi="Times New Roman"/>
          <w:sz w:val="24"/>
          <w:szCs w:val="24"/>
        </w:rPr>
        <w:t xml:space="preserve">, входящих в сетевое взаимодействие. </w:t>
      </w:r>
    </w:p>
    <w:p>
      <w:pPr>
        <w:pStyle w:val="NormalWeb"/>
        <w:spacing w:beforeAutospacing="0" w:before="0" w:afterAutospacing="0" w:after="0"/>
        <w:ind w:hanging="0"/>
        <w:jc w:val="center"/>
        <w:rPr>
          <w:rStyle w:val="Style14"/>
          <w:b/>
          <w:b/>
          <w:bCs/>
          <w:i w:val="false"/>
          <w:i w:val="false"/>
        </w:rPr>
      </w:pPr>
      <w:r>
        <w:rPr>
          <w:b/>
          <w:bCs/>
          <w:i w:val="false"/>
        </w:rPr>
      </w:r>
    </w:p>
    <w:p>
      <w:pPr>
        <w:pStyle w:val="NormalWeb"/>
        <w:spacing w:beforeAutospacing="0" w:before="0" w:afterAutospacing="0" w:after="0"/>
        <w:ind w:hanging="0"/>
        <w:jc w:val="center"/>
        <w:rPr/>
      </w:pPr>
      <w:r>
        <w:rPr>
          <w:rStyle w:val="Style14"/>
          <w:rFonts w:cs="Times New Roman" w:ascii="Times New Roman" w:hAnsi="Times New Roman"/>
          <w:b/>
          <w:bCs/>
          <w:i w:val="false"/>
        </w:rPr>
        <w:t>5. Управление</w:t>
      </w:r>
    </w:p>
    <w:p>
      <w:pPr>
        <w:pStyle w:val="NormalWeb"/>
        <w:spacing w:beforeAutospacing="0" w:before="0" w:afterAutospacing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5.1. Управление сети осуществляется на основе сочетания принципов коллегиальности сетевым взаимодействием общеобразовательных организаций, учреждений </w:t>
      </w:r>
      <w:r>
        <w:rPr>
          <w:rFonts w:eastAsia="Times New Roman" w:ascii="Times New Roman" w:hAnsi="Times New Roman"/>
          <w:color w:val="000000"/>
        </w:rPr>
        <w:t>дополнительного образования детей</w:t>
      </w:r>
      <w:r>
        <w:rPr>
          <w:rFonts w:cs="Times New Roman" w:ascii="Times New Roman" w:hAnsi="Times New Roman"/>
        </w:rPr>
        <w:t>, культуры и спорта, целевых воспитательных программ через договорные отношения и курируется Учреждением.</w:t>
      </w:r>
    </w:p>
    <w:p>
      <w:pPr>
        <w:pStyle w:val="NormalWeb"/>
        <w:spacing w:beforeAutospacing="0" w:before="0" w:afterAutospacing="0" w:after="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5.2. Перспективные и стратегические вопросы деятельности сети обсуждаются и принимаются на конференции в составе представителей от каждой организации сети.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78d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qFormat/>
    <w:rsid w:val="005e78d4"/>
    <w:pPr>
      <w:keepNext/>
      <w:spacing w:lineRule="auto" w:line="240" w:before="0" w:after="0"/>
      <w:jc w:val="right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e78d4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 w:customStyle="1">
    <w:name w:val="Название Знак"/>
    <w:basedOn w:val="DefaultParagraphFont"/>
    <w:link w:val="a4"/>
    <w:qFormat/>
    <w:rsid w:val="005e78d4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rong">
    <w:name w:val="Strong"/>
    <w:basedOn w:val="DefaultParagraphFont"/>
    <w:qFormat/>
    <w:rsid w:val="005e78d4"/>
    <w:rPr>
      <w:b/>
      <w:bCs/>
    </w:rPr>
  </w:style>
  <w:style w:type="character" w:styleId="Style14">
    <w:name w:val="Выделение"/>
    <w:basedOn w:val="DefaultParagraphFont"/>
    <w:qFormat/>
    <w:rsid w:val="005e78d4"/>
    <w:rPr>
      <w:i/>
      <w:iCs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unhideWhenUsed/>
    <w:qFormat/>
    <w:rsid w:val="005e78d4"/>
    <w:pPr>
      <w:spacing w:lineRule="auto" w:line="240" w:beforeAutospacing="1" w:afterAutospacing="1"/>
      <w:ind w:firstLine="200"/>
      <w:jc w:val="both"/>
    </w:pPr>
    <w:rPr>
      <w:rFonts w:ascii="Arial" w:hAnsi="Arial" w:eastAsia="Arial Unicode MS" w:cs="Arial"/>
      <w:sz w:val="24"/>
      <w:szCs w:val="24"/>
      <w:lang w:eastAsia="ru-RU"/>
    </w:rPr>
  </w:style>
  <w:style w:type="paragraph" w:styleId="Style20">
    <w:name w:val="Заглавие"/>
    <w:basedOn w:val="Normal"/>
    <w:link w:val="a5"/>
    <w:qFormat/>
    <w:rsid w:val="005e78d4"/>
    <w:pPr>
      <w:spacing w:lineRule="auto" w:line="240" w:before="0" w:after="0"/>
      <w:ind w:right="0" w:hanging="0"/>
      <w:jc w:val="center"/>
    </w:pPr>
    <w:rPr>
      <w:rFonts w:ascii="Times New Roman" w:hAnsi="Times New Roman" w:eastAsia="Times New Roman"/>
      <w:b/>
      <w:bCs/>
      <w:sz w:val="28"/>
      <w:szCs w:val="24"/>
      <w:lang w:eastAsia="ru-RU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</w:style>
  <w:style w:type="numbering" w:styleId="WW8Num8">
    <w:name w:val="WW8Num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H5VRHAXFEW3S-1146-380</_dlc_DocId>
    <_dlc_DocIdUrl xmlns="b582dbf1-bcaa-4613-9a4c-8b7010640233">
      <Url>http://www.eduportal44.ru/Krasnoe/DDT/_layouts/15/DocIdRedir.aspx?ID=H5VRHAXFEW3S-1146-380</Url>
      <Description>H5VRHAXFEW3S-1146-380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A03B7-CDC1-40EF-9CAC-A342AAD6D5B0}"/>
</file>

<file path=customXml/itemProps2.xml><?xml version="1.0" encoding="utf-8"?>
<ds:datastoreItem xmlns:ds="http://schemas.openxmlformats.org/officeDocument/2006/customXml" ds:itemID="{CBABF469-3EFF-4E76-AA86-FE8C0FC8BDBE}"/>
</file>

<file path=customXml/itemProps3.xml><?xml version="1.0" encoding="utf-8"?>
<ds:datastoreItem xmlns:ds="http://schemas.openxmlformats.org/officeDocument/2006/customXml" ds:itemID="{3219DDEB-A115-4774-8D60-0FD8AE7C5AF2}"/>
</file>

<file path=customXml/itemProps4.xml><?xml version="1.0" encoding="utf-8"?>
<ds:datastoreItem xmlns:ds="http://schemas.openxmlformats.org/officeDocument/2006/customXml" ds:itemID="{631C0C66-A00D-45CE-AD76-02A674593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LibreOffice/5.0.5.2$Windows_x86 LibreOffice_project/55b006a02d247b5f7215fc6ea0fde844b30035b3</Application>
  <Paragraphs>55</Paragraphs>
  <Company>СОШ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revision>16</cp:revision>
  <cp:lastPrinted>2002-01-01T05:59:38Z</cp:lastPrinted>
  <dcterms:created xsi:type="dcterms:W3CDTF">2016-04-04T13:46:00Z</dcterms:created>
  <dcterms:modified xsi:type="dcterms:W3CDTF">2002-01-01T06:12:43Z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СОШ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0x0101008B3B77863E878242B698BB3BDB6A198E</vt:lpwstr>
  </property>
  <property fmtid="{D5CDD505-2E9C-101B-9397-08002B2CF9AE}" pid="10" name="_dlc_DocIdItemGuid">
    <vt:lpwstr>e40c12e1-52e4-49ec-9c8b-3ebac6f8ccb8</vt:lpwstr>
  </property>
</Properties>
</file>