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7E" w:rsidRDefault="003B1D7E" w:rsidP="003B1D7E">
      <w:pPr>
        <w:pStyle w:val="a4"/>
        <w:jc w:val="center"/>
        <w:rPr>
          <w:rFonts w:ascii="Century Gothic" w:hAnsi="Century Gothic"/>
          <w:color w:val="162A03"/>
          <w:sz w:val="20"/>
          <w:szCs w:val="20"/>
        </w:rPr>
      </w:pPr>
      <w:r>
        <w:rPr>
          <w:rStyle w:val="a5"/>
          <w:rFonts w:ascii="Century Gothic" w:hAnsi="Century Gothic"/>
          <w:color w:val="162A03"/>
          <w:sz w:val="20"/>
          <w:szCs w:val="20"/>
        </w:rPr>
        <w:t>Обращения граждан рассматриваются в сроки, установленные</w:t>
      </w:r>
    </w:p>
    <w:p w:rsidR="003B1D7E" w:rsidRDefault="003B1D7E" w:rsidP="003B1D7E">
      <w:pPr>
        <w:pStyle w:val="a4"/>
        <w:jc w:val="center"/>
        <w:rPr>
          <w:rFonts w:ascii="Century Gothic" w:hAnsi="Century Gothic"/>
          <w:color w:val="162A03"/>
          <w:sz w:val="20"/>
          <w:szCs w:val="20"/>
        </w:rPr>
      </w:pPr>
      <w:r>
        <w:rPr>
          <w:rStyle w:val="a5"/>
          <w:rFonts w:ascii="Century Gothic" w:hAnsi="Century Gothic"/>
          <w:color w:val="162A03"/>
          <w:sz w:val="20"/>
          <w:szCs w:val="20"/>
        </w:rPr>
        <w:t>Федеральным законом от 02.05.2006 № 59-ФЗ</w:t>
      </w:r>
    </w:p>
    <w:p w:rsidR="003B1D7E" w:rsidRPr="003B1D7E" w:rsidRDefault="003B1D7E" w:rsidP="003B1D7E">
      <w:pPr>
        <w:pStyle w:val="a4"/>
        <w:jc w:val="center"/>
        <w:rPr>
          <w:rFonts w:ascii="Century Gothic" w:hAnsi="Century Gothic"/>
          <w:color w:val="162A03"/>
          <w:sz w:val="32"/>
          <w:szCs w:val="32"/>
        </w:rPr>
      </w:pPr>
      <w:r w:rsidRPr="003B1D7E">
        <w:rPr>
          <w:rStyle w:val="a5"/>
          <w:rFonts w:ascii="Century Gothic" w:hAnsi="Century Gothic"/>
          <w:color w:val="162A03"/>
          <w:sz w:val="32"/>
          <w:szCs w:val="32"/>
        </w:rPr>
        <w:t> </w:t>
      </w:r>
      <w:r w:rsidRPr="003B1D7E">
        <w:rPr>
          <w:rStyle w:val="a5"/>
          <w:rFonts w:ascii="Century Gothic" w:hAnsi="Century Gothic"/>
          <w:color w:val="060606"/>
          <w:sz w:val="32"/>
          <w:szCs w:val="32"/>
        </w:rPr>
        <w:t>«О порядке рассмотрения обращений граждан РФ». </w:t>
      </w:r>
    </w:p>
    <w:p w:rsidR="003B1D7E" w:rsidRPr="003B1D7E" w:rsidRDefault="003B1D7E" w:rsidP="003B1D7E">
      <w:pPr>
        <w:pStyle w:val="a4"/>
        <w:jc w:val="center"/>
        <w:rPr>
          <w:rStyle w:val="ms-rtefontsize-4"/>
          <w:rFonts w:ascii="Century Gothic" w:hAnsi="Century Gothic"/>
          <w:color w:val="162A03"/>
          <w:sz w:val="20"/>
          <w:szCs w:val="20"/>
        </w:rPr>
      </w:pPr>
      <w:r w:rsidRPr="003B1D7E"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ФОРМА ОБРАЩЕНИЯ ГРАЖДАН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3B1D7E" w:rsidTr="003B1D7E">
        <w:trPr>
          <w:trHeight w:val="275"/>
        </w:trPr>
        <w:tc>
          <w:tcPr>
            <w:tcW w:w="3794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Фамилия, имя, отчество *   </w:t>
            </w: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Почтовый индекс *   </w:t>
            </w: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Регион *   </w:t>
            </w: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Город *   </w:t>
            </w: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Улица, номер дома, квартиры *   </w:t>
            </w:r>
          </w:p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Электронный адрес *   </w:t>
            </w:r>
          </w:p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  <w:vMerge w:val="restart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Статус заявителя * </w:t>
            </w:r>
          </w:p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2586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Пенсионер  </w:t>
            </w:r>
          </w:p>
        </w:tc>
        <w:tc>
          <w:tcPr>
            <w:tcW w:w="3191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  <w:vMerge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2586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>Предприниматель</w:t>
            </w:r>
          </w:p>
        </w:tc>
        <w:tc>
          <w:tcPr>
            <w:tcW w:w="3191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  <w:vMerge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2586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Инвалид  </w:t>
            </w:r>
          </w:p>
        </w:tc>
        <w:tc>
          <w:tcPr>
            <w:tcW w:w="3191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  <w:vMerge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2586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  Рабочий  </w:t>
            </w:r>
          </w:p>
        </w:tc>
        <w:tc>
          <w:tcPr>
            <w:tcW w:w="3191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  <w:vMerge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2586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>Студент</w:t>
            </w:r>
          </w:p>
        </w:tc>
        <w:tc>
          <w:tcPr>
            <w:tcW w:w="3191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  <w:vMerge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2586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>учащийся</w:t>
            </w:r>
          </w:p>
        </w:tc>
        <w:tc>
          <w:tcPr>
            <w:tcW w:w="3191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  <w:vMerge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2586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>Осужденный</w:t>
            </w:r>
          </w:p>
        </w:tc>
        <w:tc>
          <w:tcPr>
            <w:tcW w:w="3191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  <w:vMerge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2586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  Без определенного места жительства  </w:t>
            </w:r>
          </w:p>
        </w:tc>
        <w:tc>
          <w:tcPr>
            <w:tcW w:w="3191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  <w:vMerge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2586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>Бюджетник</w:t>
            </w:r>
          </w:p>
        </w:tc>
        <w:tc>
          <w:tcPr>
            <w:tcW w:w="3191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  <w:vMerge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2586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>Безработный</w:t>
            </w:r>
          </w:p>
        </w:tc>
        <w:tc>
          <w:tcPr>
            <w:tcW w:w="3191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  <w:vMerge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2586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  Военнослужащий или член его семьи  </w:t>
            </w:r>
          </w:p>
        </w:tc>
        <w:tc>
          <w:tcPr>
            <w:tcW w:w="3191" w:type="dxa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>Телефон *</w:t>
            </w:r>
          </w:p>
        </w:tc>
        <w:tc>
          <w:tcPr>
            <w:tcW w:w="5777" w:type="dxa"/>
            <w:gridSpan w:val="2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  Я даю свое согласие на обработку, использование и распространение моих персональных данных  (ДА\НЕТ)*  </w:t>
            </w:r>
          </w:p>
        </w:tc>
        <w:tc>
          <w:tcPr>
            <w:tcW w:w="5777" w:type="dxa"/>
            <w:gridSpan w:val="2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  <w:tr w:rsidR="003B1D7E" w:rsidTr="003B1D7E">
        <w:tc>
          <w:tcPr>
            <w:tcW w:w="3794" w:type="dxa"/>
          </w:tcPr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  <w:r w:rsidRPr="003B1D7E"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  <w:t xml:space="preserve">Текст обращения: *           </w:t>
            </w:r>
          </w:p>
          <w:p w:rsidR="003B1D7E" w:rsidRP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  <w:p w:rsidR="003B1D7E" w:rsidRDefault="003B1D7E" w:rsidP="003B1D7E">
            <w:pPr>
              <w:pStyle w:val="a4"/>
              <w:spacing w:before="0" w:beforeAutospacing="0" w:after="0" w:afterAutospacing="0"/>
              <w:jc w:val="center"/>
              <w:rPr>
                <w:rStyle w:val="ms-rtefontsize-4"/>
                <w:rFonts w:ascii="Century Gothic" w:hAnsi="Century Gothic"/>
                <w:color w:val="162A03"/>
                <w:sz w:val="20"/>
                <w:szCs w:val="20"/>
              </w:rPr>
            </w:pPr>
          </w:p>
        </w:tc>
      </w:tr>
    </w:tbl>
    <w:p w:rsidR="003B1D7E" w:rsidRDefault="003B1D7E" w:rsidP="003B1D7E">
      <w:pPr>
        <w:pStyle w:val="a4"/>
        <w:rPr>
          <w:rFonts w:ascii="Century Gothic" w:hAnsi="Century Gothic"/>
          <w:color w:val="162A03"/>
          <w:sz w:val="20"/>
          <w:szCs w:val="20"/>
        </w:rPr>
      </w:pPr>
      <w:r w:rsidRPr="003B1D7E">
        <w:rPr>
          <w:rStyle w:val="ms-rtefontsize-4"/>
          <w:rFonts w:ascii="Century Gothic" w:hAnsi="Century Gothic"/>
          <w:color w:val="162A03"/>
          <w:sz w:val="20"/>
          <w:szCs w:val="20"/>
        </w:rPr>
        <w:t>*Обязательные поля для заполнения</w:t>
      </w:r>
    </w:p>
    <w:p w:rsidR="003B1D7E" w:rsidRPr="00F31BA0" w:rsidRDefault="003B1D7E" w:rsidP="003B1D7E">
      <w:pPr>
        <w:pStyle w:val="a4"/>
        <w:jc w:val="center"/>
        <w:rPr>
          <w:rFonts w:ascii="Century Gothic" w:hAnsi="Century Gothic"/>
          <w:b/>
          <w:color w:val="162A03"/>
          <w:sz w:val="20"/>
          <w:szCs w:val="20"/>
        </w:rPr>
      </w:pPr>
      <w:r>
        <w:rPr>
          <w:rStyle w:val="ms-rtefontsize-4"/>
          <w:rFonts w:ascii="Arial" w:hAnsi="Arial" w:cs="Arial"/>
          <w:color w:val="162A03"/>
          <w:sz w:val="20"/>
          <w:szCs w:val="20"/>
        </w:rPr>
        <w:t>​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Данную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 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форму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 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необходимо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 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заполнить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, 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и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 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направить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 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по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 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электронной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 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почте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 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на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 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электронный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 </w:t>
      </w:r>
      <w:r>
        <w:rPr>
          <w:rStyle w:val="ms-rtefontsize-4"/>
          <w:rFonts w:ascii="Century Gothic" w:hAnsi="Century Gothic" w:cs="Century Gothic"/>
          <w:color w:val="162A03"/>
          <w:sz w:val="20"/>
          <w:szCs w:val="20"/>
        </w:rPr>
        <w:t>адрес</w:t>
      </w:r>
      <w:r>
        <w:rPr>
          <w:rStyle w:val="ms-rtefontsize-4"/>
          <w:rFonts w:ascii="Century Gothic" w:hAnsi="Century Gothic"/>
          <w:color w:val="162A03"/>
          <w:sz w:val="20"/>
          <w:szCs w:val="20"/>
        </w:rPr>
        <w:t xml:space="preserve">: </w:t>
      </w:r>
      <w:r w:rsidR="00F31BA0" w:rsidRPr="00F31BA0">
        <w:rPr>
          <w:rStyle w:val="ms-rtefontsize-4"/>
          <w:rFonts w:ascii="Century Gothic" w:hAnsi="Century Gothic"/>
          <w:color w:val="162A03"/>
          <w:sz w:val="20"/>
          <w:szCs w:val="20"/>
        </w:rPr>
        <w:t>ducrovesnik@mail.ru</w:t>
      </w:r>
    </w:p>
    <w:p w:rsidR="003B1D7E" w:rsidRDefault="003B1D7E" w:rsidP="003B1D7E">
      <w:pPr>
        <w:pStyle w:val="a4"/>
        <w:jc w:val="center"/>
        <w:rPr>
          <w:rFonts w:ascii="Century Gothic" w:hAnsi="Century Gothic"/>
          <w:color w:val="162A03"/>
          <w:sz w:val="20"/>
          <w:szCs w:val="20"/>
        </w:rPr>
      </w:pPr>
      <w:r>
        <w:rPr>
          <w:rStyle w:val="ms-rtefontsize-4"/>
          <w:rFonts w:ascii="Century Gothic" w:hAnsi="Century Gothic"/>
          <w:color w:val="162A03"/>
          <w:sz w:val="20"/>
          <w:szCs w:val="20"/>
        </w:rPr>
        <w:t>Ответ будет направлен на указанный в обращении адрес электронной почты в сроки, установленные законод</w:t>
      </w:r>
      <w:bookmarkStart w:id="0" w:name="_GoBack"/>
      <w:bookmarkEnd w:id="0"/>
      <w:r>
        <w:rPr>
          <w:rStyle w:val="ms-rtefontsize-4"/>
          <w:rFonts w:ascii="Century Gothic" w:hAnsi="Century Gothic"/>
          <w:color w:val="162A03"/>
          <w:sz w:val="20"/>
          <w:szCs w:val="20"/>
        </w:rPr>
        <w:t>ательством.</w:t>
      </w:r>
    </w:p>
    <w:p w:rsidR="003B1D7E" w:rsidRDefault="003B1D7E" w:rsidP="003B1D7E">
      <w:pPr>
        <w:pStyle w:val="a4"/>
        <w:jc w:val="center"/>
        <w:rPr>
          <w:rFonts w:ascii="Century Gothic" w:hAnsi="Century Gothic"/>
          <w:color w:val="162A03"/>
          <w:sz w:val="20"/>
          <w:szCs w:val="20"/>
        </w:rPr>
      </w:pPr>
      <w:r>
        <w:rPr>
          <w:rStyle w:val="ms-rtefontsize-4"/>
          <w:rFonts w:ascii="Century Gothic" w:hAnsi="Century Gothic"/>
          <w:color w:val="162A03"/>
          <w:sz w:val="20"/>
          <w:szCs w:val="20"/>
        </w:rPr>
        <w:lastRenderedPageBreak/>
        <w:t>Согласно действующему законодательству не подлежат рассмотрению обращения граждан, в которых: </w:t>
      </w:r>
    </w:p>
    <w:p w:rsidR="003B1D7E" w:rsidRDefault="003B1D7E" w:rsidP="003B1D7E">
      <w:pPr>
        <w:pStyle w:val="a4"/>
        <w:rPr>
          <w:rFonts w:ascii="Century Gothic" w:hAnsi="Century Gothic"/>
          <w:color w:val="162A03"/>
          <w:sz w:val="20"/>
          <w:szCs w:val="20"/>
        </w:rPr>
      </w:pPr>
      <w:r>
        <w:rPr>
          <w:rStyle w:val="ms-rtefontsize-4"/>
          <w:rFonts w:ascii="Century Gothic" w:hAnsi="Century Gothic"/>
          <w:color w:val="162A03"/>
          <w:sz w:val="20"/>
          <w:szCs w:val="20"/>
        </w:rPr>
        <w:t>1) отсутствует информация о фамилии, имени, отчестве и почтовом адресе автора обращения;</w:t>
      </w:r>
    </w:p>
    <w:p w:rsidR="003B1D7E" w:rsidRDefault="003B1D7E" w:rsidP="003B1D7E">
      <w:pPr>
        <w:pStyle w:val="a4"/>
        <w:rPr>
          <w:rFonts w:ascii="Century Gothic" w:hAnsi="Century Gothic"/>
          <w:color w:val="162A03"/>
          <w:sz w:val="20"/>
          <w:szCs w:val="20"/>
        </w:rPr>
      </w:pPr>
      <w:r>
        <w:rPr>
          <w:rStyle w:val="ms-rtefontsize-4"/>
          <w:rFonts w:ascii="Century Gothic" w:hAnsi="Century Gothic"/>
          <w:color w:val="162A03"/>
          <w:sz w:val="20"/>
          <w:szCs w:val="20"/>
        </w:rPr>
        <w:t>2) содержатся нецензурные либо оскорбительные выражения, угрозы жизни, здоровью или имуществу должностных лиц;</w:t>
      </w:r>
    </w:p>
    <w:p w:rsidR="003B1D7E" w:rsidRDefault="003B1D7E" w:rsidP="003B1D7E">
      <w:pPr>
        <w:pStyle w:val="a4"/>
        <w:rPr>
          <w:rFonts w:ascii="Century Gothic" w:hAnsi="Century Gothic"/>
          <w:color w:val="162A03"/>
          <w:sz w:val="20"/>
          <w:szCs w:val="20"/>
        </w:rPr>
      </w:pPr>
      <w:r>
        <w:rPr>
          <w:rStyle w:val="ms-rtefontsize-4"/>
          <w:rFonts w:ascii="Century Gothic" w:hAnsi="Century Gothic"/>
          <w:color w:val="162A03"/>
          <w:sz w:val="20"/>
          <w:szCs w:val="20"/>
        </w:rPr>
        <w:t>3) не имеющие смыслового содержания.</w:t>
      </w:r>
    </w:p>
    <w:p w:rsidR="00C2136C" w:rsidRDefault="00C2136C" w:rsidP="003B1D7E"/>
    <w:sectPr w:rsidR="00C2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7E"/>
    <w:rsid w:val="003B1D7E"/>
    <w:rsid w:val="00C2136C"/>
    <w:rsid w:val="00E705A6"/>
    <w:rsid w:val="00F3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7162F-6907-4B74-ACBE-3A59EA92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D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4">
    <w:name w:val="ms-rtefontsize-4"/>
    <w:basedOn w:val="a0"/>
    <w:rsid w:val="003B1D7E"/>
  </w:style>
  <w:style w:type="character" w:styleId="a5">
    <w:name w:val="Strong"/>
    <w:basedOn w:val="a0"/>
    <w:uiPriority w:val="22"/>
    <w:qFormat/>
    <w:rsid w:val="003B1D7E"/>
    <w:rPr>
      <w:b/>
      <w:bCs/>
    </w:rPr>
  </w:style>
  <w:style w:type="table" w:styleId="a6">
    <w:name w:val="Table Grid"/>
    <w:basedOn w:val="a1"/>
    <w:uiPriority w:val="59"/>
    <w:rsid w:val="003B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0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5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83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45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36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45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AWJJH2MPE6E2-388419791-365</_dlc_DocId>
    <_dlc_DocIdUrl xmlns="4a252ca3-5a62-4c1c-90a6-29f4710e47f8">
      <Url>http://edu-sps.koiro.local/Kostroma_EDU/Rovesnik/_layouts/15/DocIdRedir.aspx?ID=AWJJH2MPE6E2-388419791-365</Url>
      <Description>AWJJH2MPE6E2-388419791-365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F6925F46C2EC4EB1E6D56B9ECC28B6" ma:contentTypeVersion="49" ma:contentTypeDescription="Создание документа." ma:contentTypeScope="" ma:versionID="6584966af533fd312f779fab55999101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6818dbc78e7cfe7dff9fc36cfe4542da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FBC3B-15A7-4F67-BD29-9AEACE07DAE0}"/>
</file>

<file path=customXml/itemProps2.xml><?xml version="1.0" encoding="utf-8"?>
<ds:datastoreItem xmlns:ds="http://schemas.openxmlformats.org/officeDocument/2006/customXml" ds:itemID="{3AD6593F-19D5-4167-B020-97C56D495CDF}"/>
</file>

<file path=customXml/itemProps3.xml><?xml version="1.0" encoding="utf-8"?>
<ds:datastoreItem xmlns:ds="http://schemas.openxmlformats.org/officeDocument/2006/customXml" ds:itemID="{221CAC99-3A89-4B29-B708-29FCBD8C1797}"/>
</file>

<file path=customXml/itemProps4.xml><?xml version="1.0" encoding="utf-8"?>
<ds:datastoreItem xmlns:ds="http://schemas.openxmlformats.org/officeDocument/2006/customXml" ds:itemID="{95225AF8-4EAD-4A13-B00A-D347352A3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dcterms:created xsi:type="dcterms:W3CDTF">2017-05-25T20:35:00Z</dcterms:created>
  <dcterms:modified xsi:type="dcterms:W3CDTF">2017-05-25T20:35:00Z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0x01010043F6925F46C2EC4EB1E6D56B9ECC28B6</vt:lpwstr>
  </property>
  <property fmtid="{D5CDD505-2E9C-101B-9397-08002B2CF9AE}" pid="3" name="_dlc_DocIdItemGuid">
    <vt:lpwstr>fa69c15d-fe6e-48b4-a2e6-51e6f40c482e</vt:lpwstr>
  </property>
</Properties>
</file>