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9A" w:rsidRPr="00691D9A" w:rsidRDefault="00691D9A" w:rsidP="00691D9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91D9A">
        <w:rPr>
          <w:rFonts w:ascii="Times New Roman" w:hAnsi="Times New Roman" w:cs="Times New Roman"/>
          <w:b/>
          <w:color w:val="FF0000"/>
          <w:sz w:val="36"/>
          <w:szCs w:val="36"/>
        </w:rPr>
        <w:t>Автоматизация звука в словах</w:t>
      </w:r>
    </w:p>
    <w:p w:rsidR="00691D9A" w:rsidRPr="00691D9A" w:rsidRDefault="00691D9A" w:rsidP="00691D9A">
      <w:pPr>
        <w:jc w:val="both"/>
        <w:rPr>
          <w:rFonts w:ascii="Times New Roman" w:hAnsi="Times New Roman" w:cs="Times New Roman"/>
          <w:sz w:val="28"/>
          <w:szCs w:val="28"/>
        </w:rPr>
      </w:pPr>
      <w:r w:rsidRPr="00691D9A">
        <w:rPr>
          <w:rFonts w:ascii="Times New Roman" w:hAnsi="Times New Roman" w:cs="Times New Roman"/>
          <w:sz w:val="28"/>
          <w:szCs w:val="28"/>
        </w:rPr>
        <w:t>Когда работа по автоматизации достигает этапа закрепления правильного произношения звуков в словах и фразах, можно значительно разнообразить занятия, используя наглядный материал. Использование же игровых приёмов поможет эффективно провести этапы автоматизации изолированного звука и закрепления правильного произношения этого звука в слогах. А логопедические игры помогают сделать задания для детей интересными, эмоционально окрашенными, развивающими и познавательными.</w:t>
      </w:r>
    </w:p>
    <w:p w:rsidR="00691D9A" w:rsidRPr="00691D9A" w:rsidRDefault="00691D9A" w:rsidP="00691D9A">
      <w:pPr>
        <w:jc w:val="both"/>
        <w:rPr>
          <w:rFonts w:ascii="Times New Roman" w:hAnsi="Times New Roman" w:cs="Times New Roman"/>
          <w:sz w:val="28"/>
          <w:szCs w:val="28"/>
        </w:rPr>
      </w:pPr>
      <w:r w:rsidRPr="00691D9A">
        <w:rPr>
          <w:rFonts w:ascii="Times New Roman" w:hAnsi="Times New Roman" w:cs="Times New Roman"/>
          <w:sz w:val="28"/>
          <w:szCs w:val="28"/>
        </w:rPr>
        <w:t>Картинки, в названии которых есть з</w:t>
      </w:r>
      <w:bookmarkStart w:id="0" w:name="_GoBack"/>
      <w:bookmarkEnd w:id="0"/>
      <w:r w:rsidRPr="00691D9A">
        <w:rPr>
          <w:rFonts w:ascii="Times New Roman" w:hAnsi="Times New Roman" w:cs="Times New Roman"/>
          <w:sz w:val="28"/>
          <w:szCs w:val="28"/>
        </w:rPr>
        <w:t>акрепляемый звук, раскладываются на столе. «</w:t>
      </w:r>
      <w:proofErr w:type="spellStart"/>
      <w:r w:rsidRPr="00691D9A">
        <w:rPr>
          <w:rFonts w:ascii="Times New Roman" w:hAnsi="Times New Roman" w:cs="Times New Roman"/>
          <w:sz w:val="28"/>
          <w:szCs w:val="28"/>
        </w:rPr>
        <w:t>Фотиком</w:t>
      </w:r>
      <w:proofErr w:type="spellEnd"/>
      <w:r w:rsidRPr="00691D9A">
        <w:rPr>
          <w:rFonts w:ascii="Times New Roman" w:hAnsi="Times New Roman" w:cs="Times New Roman"/>
          <w:sz w:val="28"/>
          <w:szCs w:val="28"/>
        </w:rPr>
        <w:t>» ребёнок  фотографирует (запоминает) картинки и по памяти воспроизводит. «</w:t>
      </w:r>
      <w:proofErr w:type="spellStart"/>
      <w:r w:rsidRPr="00691D9A">
        <w:rPr>
          <w:rFonts w:ascii="Times New Roman" w:hAnsi="Times New Roman" w:cs="Times New Roman"/>
          <w:sz w:val="28"/>
          <w:szCs w:val="28"/>
        </w:rPr>
        <w:t>Фотик</w:t>
      </w:r>
      <w:proofErr w:type="spellEnd"/>
      <w:r w:rsidRPr="00691D9A">
        <w:rPr>
          <w:rFonts w:ascii="Times New Roman" w:hAnsi="Times New Roman" w:cs="Times New Roman"/>
          <w:sz w:val="28"/>
          <w:szCs w:val="28"/>
        </w:rPr>
        <w:t>» - это одна из плоских игрушек для проведения игр из книги Комаровой Л.А. «Автоматизация звуков в игровых упражнениях».</w:t>
      </w:r>
    </w:p>
    <w:p w:rsidR="00691D9A" w:rsidRPr="00691D9A" w:rsidRDefault="00691D9A" w:rsidP="00691D9A">
      <w:pPr>
        <w:jc w:val="both"/>
        <w:rPr>
          <w:rFonts w:ascii="Times New Roman" w:hAnsi="Times New Roman" w:cs="Times New Roman"/>
          <w:sz w:val="28"/>
          <w:szCs w:val="28"/>
        </w:rPr>
      </w:pPr>
      <w:r w:rsidRPr="00691D9A">
        <w:rPr>
          <w:rFonts w:ascii="Times New Roman" w:hAnsi="Times New Roman" w:cs="Times New Roman"/>
          <w:sz w:val="28"/>
          <w:szCs w:val="28"/>
        </w:rPr>
        <w:t>На столе картинки с искомым звуком и другими звуками. «Волшебным экраном» закрыть ту, в которой нет искомого звука.</w:t>
      </w:r>
    </w:p>
    <w:p w:rsidR="00691D9A" w:rsidRPr="00691D9A" w:rsidRDefault="00691D9A" w:rsidP="00691D9A">
      <w:pPr>
        <w:jc w:val="both"/>
        <w:rPr>
          <w:rFonts w:ascii="Times New Roman" w:hAnsi="Times New Roman" w:cs="Times New Roman"/>
          <w:sz w:val="28"/>
          <w:szCs w:val="28"/>
        </w:rPr>
      </w:pPr>
      <w:r w:rsidRPr="00691D9A">
        <w:rPr>
          <w:rFonts w:ascii="Times New Roman" w:hAnsi="Times New Roman" w:cs="Times New Roman"/>
          <w:sz w:val="28"/>
          <w:szCs w:val="28"/>
        </w:rPr>
        <w:t xml:space="preserve">Детям предлагается в грузовик поместить только тех животных, в названии которых есть </w:t>
      </w:r>
      <w:proofErr w:type="spellStart"/>
      <w:r w:rsidRPr="00691D9A">
        <w:rPr>
          <w:rFonts w:ascii="Times New Roman" w:hAnsi="Times New Roman" w:cs="Times New Roman"/>
          <w:sz w:val="28"/>
          <w:szCs w:val="28"/>
        </w:rPr>
        <w:t>звукС</w:t>
      </w:r>
      <w:proofErr w:type="spellEnd"/>
      <w:r w:rsidRPr="00691D9A">
        <w:rPr>
          <w:rFonts w:ascii="Times New Roman" w:hAnsi="Times New Roman" w:cs="Times New Roman"/>
          <w:sz w:val="28"/>
          <w:szCs w:val="28"/>
        </w:rPr>
        <w:t>, а в автобус тех животных, в названии которых есть звук Ш.</w:t>
      </w:r>
    </w:p>
    <w:p w:rsidR="00691D9A" w:rsidRPr="00691D9A" w:rsidRDefault="00691D9A" w:rsidP="00691D9A">
      <w:pPr>
        <w:jc w:val="both"/>
        <w:rPr>
          <w:rFonts w:ascii="Times New Roman" w:hAnsi="Times New Roman" w:cs="Times New Roman"/>
          <w:sz w:val="28"/>
          <w:szCs w:val="28"/>
        </w:rPr>
      </w:pPr>
      <w:r w:rsidRPr="00691D9A">
        <w:rPr>
          <w:rFonts w:ascii="Times New Roman" w:hAnsi="Times New Roman" w:cs="Times New Roman"/>
          <w:sz w:val="28"/>
          <w:szCs w:val="28"/>
        </w:rPr>
        <w:t>Буратино и Мальвина собираются в школу. Нужно дать Буратино школьные принадлежности, в названии которых есть звук Л, а Мальвине – в названиях которых есть звук Р. Или Мальвине дать картинки с мягким звуком ЛЬ, а Буратино – с твёрдым Л.</w:t>
      </w:r>
    </w:p>
    <w:p w:rsidR="00691D9A" w:rsidRPr="00691D9A" w:rsidRDefault="00691D9A" w:rsidP="00691D9A">
      <w:pPr>
        <w:jc w:val="both"/>
        <w:rPr>
          <w:rFonts w:ascii="Times New Roman" w:hAnsi="Times New Roman" w:cs="Times New Roman"/>
          <w:sz w:val="28"/>
          <w:szCs w:val="28"/>
        </w:rPr>
      </w:pPr>
      <w:r w:rsidRPr="00691D9A">
        <w:rPr>
          <w:rFonts w:ascii="Times New Roman" w:hAnsi="Times New Roman" w:cs="Times New Roman"/>
          <w:sz w:val="28"/>
          <w:szCs w:val="28"/>
        </w:rPr>
        <w:t xml:space="preserve">По такому принципу, как предыдущие игры можно придумать много других игр. Основа – сюжетная картинка и к ней подбираются </w:t>
      </w:r>
      <w:proofErr w:type="gramStart"/>
      <w:r w:rsidRPr="00691D9A">
        <w:rPr>
          <w:rFonts w:ascii="Times New Roman" w:hAnsi="Times New Roman" w:cs="Times New Roman"/>
          <w:sz w:val="28"/>
          <w:szCs w:val="28"/>
        </w:rPr>
        <w:t>предметные</w:t>
      </w:r>
      <w:proofErr w:type="gramEnd"/>
      <w:r w:rsidRPr="00691D9A">
        <w:rPr>
          <w:rFonts w:ascii="Times New Roman" w:hAnsi="Times New Roman" w:cs="Times New Roman"/>
          <w:sz w:val="28"/>
          <w:szCs w:val="28"/>
        </w:rPr>
        <w:t xml:space="preserve">. Например: на сюжетной коза пасётся на лугу и отдельно </w:t>
      </w:r>
      <w:proofErr w:type="spellStart"/>
      <w:r w:rsidRPr="00691D9A">
        <w:rPr>
          <w:rFonts w:ascii="Times New Roman" w:hAnsi="Times New Roman" w:cs="Times New Roman"/>
          <w:sz w:val="28"/>
          <w:szCs w:val="28"/>
        </w:rPr>
        <w:t>качанчики</w:t>
      </w:r>
      <w:proofErr w:type="spellEnd"/>
      <w:r w:rsidRPr="00691D9A">
        <w:rPr>
          <w:rFonts w:ascii="Times New Roman" w:hAnsi="Times New Roman" w:cs="Times New Roman"/>
          <w:sz w:val="28"/>
          <w:szCs w:val="28"/>
        </w:rPr>
        <w:t xml:space="preserve"> капусты (на обратной стороне которых картинки) – накорми козу капустой; накорми зайца морковкой; подари Кате игрушки; собери урожай в корзину и т.д.</w:t>
      </w:r>
    </w:p>
    <w:p w:rsidR="00691D9A" w:rsidRPr="00691D9A" w:rsidRDefault="00691D9A" w:rsidP="00691D9A">
      <w:pPr>
        <w:jc w:val="both"/>
        <w:rPr>
          <w:rFonts w:ascii="Times New Roman" w:hAnsi="Times New Roman" w:cs="Times New Roman"/>
          <w:sz w:val="28"/>
          <w:szCs w:val="28"/>
        </w:rPr>
      </w:pPr>
      <w:r w:rsidRPr="00691D9A">
        <w:rPr>
          <w:rFonts w:ascii="Times New Roman" w:hAnsi="Times New Roman" w:cs="Times New Roman"/>
          <w:sz w:val="28"/>
          <w:szCs w:val="28"/>
        </w:rPr>
        <w:t>Самолёт или космический корабль. Ребёнок называет пассажира и отправляет его в полёт.</w:t>
      </w:r>
    </w:p>
    <w:p w:rsidR="00691D9A" w:rsidRPr="00691D9A" w:rsidRDefault="00691D9A" w:rsidP="00691D9A">
      <w:pPr>
        <w:jc w:val="both"/>
        <w:rPr>
          <w:rFonts w:ascii="Times New Roman" w:hAnsi="Times New Roman" w:cs="Times New Roman"/>
          <w:sz w:val="28"/>
          <w:szCs w:val="28"/>
        </w:rPr>
      </w:pPr>
      <w:r w:rsidRPr="00691D9A">
        <w:rPr>
          <w:rFonts w:ascii="Times New Roman" w:hAnsi="Times New Roman" w:cs="Times New Roman"/>
          <w:sz w:val="28"/>
          <w:szCs w:val="28"/>
        </w:rPr>
        <w:t>«Собери бусы». Нанижи только те картинки, в которых есть заданный звук. Или продолжи – последняя буква первого слова – это первая следующего и т.д.</w:t>
      </w:r>
    </w:p>
    <w:p w:rsidR="00691D9A" w:rsidRPr="00691D9A" w:rsidRDefault="00691D9A" w:rsidP="00691D9A">
      <w:pPr>
        <w:jc w:val="both"/>
        <w:rPr>
          <w:rFonts w:ascii="Times New Roman" w:hAnsi="Times New Roman" w:cs="Times New Roman"/>
          <w:sz w:val="28"/>
          <w:szCs w:val="28"/>
        </w:rPr>
      </w:pPr>
      <w:r w:rsidRPr="00691D9A">
        <w:rPr>
          <w:rFonts w:ascii="Times New Roman" w:hAnsi="Times New Roman" w:cs="Times New Roman"/>
          <w:sz w:val="28"/>
          <w:szCs w:val="28"/>
        </w:rPr>
        <w:t xml:space="preserve">На столе или на листе картинки. «Волшебной палочкой» касаясь картинки изменить слово по образцу. Например: </w:t>
      </w:r>
      <w:proofErr w:type="gramStart"/>
      <w:r w:rsidRPr="00691D9A">
        <w:rPr>
          <w:rFonts w:ascii="Times New Roman" w:hAnsi="Times New Roman" w:cs="Times New Roman"/>
          <w:sz w:val="28"/>
          <w:szCs w:val="28"/>
        </w:rPr>
        <w:t>стул-стулья</w:t>
      </w:r>
      <w:proofErr w:type="gramEnd"/>
      <w:r w:rsidRPr="00691D9A">
        <w:rPr>
          <w:rFonts w:ascii="Times New Roman" w:hAnsi="Times New Roman" w:cs="Times New Roman"/>
          <w:sz w:val="28"/>
          <w:szCs w:val="28"/>
        </w:rPr>
        <w:t xml:space="preserve">, дерево-деревья, </w:t>
      </w:r>
      <w:r w:rsidRPr="00691D9A">
        <w:rPr>
          <w:rFonts w:ascii="Times New Roman" w:hAnsi="Times New Roman" w:cs="Times New Roman"/>
          <w:sz w:val="28"/>
          <w:szCs w:val="28"/>
        </w:rPr>
        <w:lastRenderedPageBreak/>
        <w:t>карандаш-карандаши, утёнок-утята, огурец-огурцы и т.д. «Волшебная палочка» - плоскостной атрибут.  </w:t>
      </w:r>
    </w:p>
    <w:p w:rsidR="003A6EA8" w:rsidRDefault="003A6EA8"/>
    <w:sectPr w:rsidR="003A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20F4"/>
    <w:multiLevelType w:val="multilevel"/>
    <w:tmpl w:val="B77A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9A"/>
    <w:rsid w:val="003A6EA8"/>
    <w:rsid w:val="0069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D9A"/>
    <w:rPr>
      <w:b/>
      <w:bCs/>
    </w:rPr>
  </w:style>
  <w:style w:type="character" w:customStyle="1" w:styleId="apple-converted-space">
    <w:name w:val="apple-converted-space"/>
    <w:basedOn w:val="a0"/>
    <w:rsid w:val="00691D9A"/>
  </w:style>
  <w:style w:type="character" w:styleId="a5">
    <w:name w:val="Emphasis"/>
    <w:basedOn w:val="a0"/>
    <w:uiPriority w:val="20"/>
    <w:qFormat/>
    <w:rsid w:val="00691D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D9A"/>
    <w:rPr>
      <w:b/>
      <w:bCs/>
    </w:rPr>
  </w:style>
  <w:style w:type="character" w:customStyle="1" w:styleId="apple-converted-space">
    <w:name w:val="apple-converted-space"/>
    <w:basedOn w:val="a0"/>
    <w:rsid w:val="00691D9A"/>
  </w:style>
  <w:style w:type="character" w:styleId="a5">
    <w:name w:val="Emphasis"/>
    <w:basedOn w:val="a0"/>
    <w:uiPriority w:val="20"/>
    <w:qFormat/>
    <w:rsid w:val="00691D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AWJJH2MPE6E2-17446855-1439</_dlc_DocId>
    <_dlc_DocIdUrl xmlns="4a252ca3-5a62-4c1c-90a6-29f4710e47f8">
      <Url>http://edu-sps.koiro.local/Kostroma_EDU/Mdou_ds76/_layouts/15/DocIdRedir.aspx?ID=AWJJH2MPE6E2-17446855-1439</Url>
      <Description>AWJJH2MPE6E2-17446855-1439</Description>
    </_dlc_DocIdUrl>
  </documentManagement>
</p:properties>
</file>

<file path=customXml/itemProps1.xml><?xml version="1.0" encoding="utf-8"?>
<ds:datastoreItem xmlns:ds="http://schemas.openxmlformats.org/officeDocument/2006/customXml" ds:itemID="{8E342917-73BB-41FB-A1DE-DE83A2EF8C60}"/>
</file>

<file path=customXml/itemProps2.xml><?xml version="1.0" encoding="utf-8"?>
<ds:datastoreItem xmlns:ds="http://schemas.openxmlformats.org/officeDocument/2006/customXml" ds:itemID="{EE6F44B4-ACA3-44F4-A057-6F5D4CC41774}"/>
</file>

<file path=customXml/itemProps3.xml><?xml version="1.0" encoding="utf-8"?>
<ds:datastoreItem xmlns:ds="http://schemas.openxmlformats.org/officeDocument/2006/customXml" ds:itemID="{8510E145-5446-4220-90FD-0B02EFF7A25F}"/>
</file>

<file path=customXml/itemProps4.xml><?xml version="1.0" encoding="utf-8"?>
<ds:datastoreItem xmlns:ds="http://schemas.openxmlformats.org/officeDocument/2006/customXml" ds:itemID="{F297AB9F-7328-4D9D-AF30-3BE779CB90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2017-01-29T12:32:00Z</dcterms:created>
  <dcterms:modified xsi:type="dcterms:W3CDTF">2017-01-29T12:33:00Z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87dee97f-34c7-4349-826a-1a9e96c1bd7d</vt:lpwstr>
  </property>
</Properties>
</file>