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EE" w:rsidRDefault="009B67EE" w:rsidP="009B6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Консультация для воспитателей.</w:t>
      </w:r>
    </w:p>
    <w:p w:rsidR="009B67EE" w:rsidRPr="009B67EE" w:rsidRDefault="009B67EE" w:rsidP="009B6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jc w:val="center"/>
        <w:rPr>
          <w:rFonts w:ascii="Arial Black" w:hAnsi="Arial Black" w:cs="Aharoni"/>
          <w:b/>
          <w:i/>
          <w:color w:val="FF0000"/>
          <w:sz w:val="36"/>
          <w:szCs w:val="36"/>
        </w:rPr>
      </w:pPr>
      <w:r w:rsidRPr="009B67EE">
        <w:rPr>
          <w:rFonts w:ascii="Arial Black" w:hAnsi="Arial Black" w:cs="Aharoni"/>
          <w:b/>
          <w:i/>
          <w:color w:val="FF0000"/>
          <w:sz w:val="36"/>
          <w:szCs w:val="36"/>
        </w:rPr>
        <w:t>Профилактика нарушений звукопроизношения у детей младшего дошкольного возраста.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Период раннего детства считается ключевым в освоении ребенком родного языка, а его успешное протекание во многом зависит от специфики социального окружения ребенка, условий его воспитания, личностных особенностей взрослых людей, окружающих ребенка.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Поэтому, начиная с раннего детства, с профилактической целью, а также для коррекции необходимо проводить специальную гимнастику (комплекс упражнений, направленную на укрепление мышц, выработку полноценных движений, определенных положений органов артикуляционного аппарата.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Так же в этом возрасте обязательно нужно развивать ловкость, точность, координацию, синхронность движений пальцев рук. с этой целью стоит использовать «пальчиковые игры».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Дыхательная гимнастика, должна проводится для выработки правильной воздушной струи при произнесении звуков, для укрепления иммунитета и обязательно в игровой форме.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67EE">
        <w:rPr>
          <w:rFonts w:ascii="Times New Roman" w:hAnsi="Times New Roman" w:cs="Times New Roman"/>
          <w:b/>
          <w:color w:val="FF0000"/>
          <w:sz w:val="28"/>
          <w:szCs w:val="28"/>
        </w:rPr>
        <w:t>Артикуляционная гимнастика.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1. «Лягушка»: максимально открывать и закрывать рот, растягивать губы в улыбочку, трубочкой.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2. «Сказка о язычке»: язычок сидит в домике, вышел из домика, посмотрел вправо-влево, снова спрятался в домик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3. «Надуть щечки» (щечки толстые - худые) 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4. «Язычок гуляет»: язычок пошел гулять (широкий, расслабленный язычок на нижней губе) ; в домик спрятался опять (язык в состоянии покоя лежит за нижними резцами).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5. «Лакание молока».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Молоко лакает кот.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Котик нас лакать зовет.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6. «Мышка»: улыбнуться и медленно выпускать воздух через расслабленные губы, произнося «пи-пи-пи».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7. «Заяц»: поднять верхнюю губу, обнажая только зубы.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lastRenderedPageBreak/>
        <w:t>8. «Медведь»: оттягивать вниз нижнюю губу, обнажая только нижние зубы.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9. «Лошадка»: цоканье языком.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10. «Вкусное варенье»: широким языком облизать верхнюю губу, а затем нижнюю.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67EE">
        <w:rPr>
          <w:rFonts w:ascii="Times New Roman" w:hAnsi="Times New Roman" w:cs="Times New Roman"/>
          <w:b/>
          <w:color w:val="FF0000"/>
          <w:sz w:val="28"/>
          <w:szCs w:val="28"/>
        </w:rPr>
        <w:t>Дыхательная гимнастика.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1. Развитие плавного, длительного вдоха.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Упражнение «Осенние цветочки»: медленно набрать воздух через нос, плечи не поднимать; определить цвет цветочка (повторить 3-5 раз) 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2. Развитие плавного, длительного вдоха.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Упражнение «Узнай фрукт»: воспитатель приносит блюдо с апельсином, лимоном, яблоком. Дети рассматривают фрукты, нюхают, запоминают ароматы. Затем всем по очереди завязывает глаза и предлагает узнать фрукт по запаху.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Предварительно напоминает, как делается глубокий, длительный вдох; следит, чтобы дети не поднимали плечи. Затем предлагает определить фрукты на вкус.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3. Развитие плавного, длительного выдоха: сдувать с ладони перышко.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4. Развитие плавного, длительного выдоха. Игра на дудочке.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5. Развитие глубокого вдоха, выдоха.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Упражнение «Сдувание снежинок со снежной поляны». С листа бумаги сдувать бумажные снежинки.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6. Развитие плавного, длительного выдоха. С помощью бумажных «снежных» комочков определять, чей комочек улетит дальше.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B67EE">
        <w:rPr>
          <w:rFonts w:ascii="Times New Roman" w:hAnsi="Times New Roman" w:cs="Times New Roman"/>
          <w:sz w:val="28"/>
          <w:szCs w:val="28"/>
        </w:rPr>
        <w:t xml:space="preserve"> Развитие речевого дыхания. Используется имитация пиалы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67EE">
        <w:rPr>
          <w:rFonts w:ascii="Times New Roman" w:hAnsi="Times New Roman" w:cs="Times New Roman"/>
          <w:sz w:val="28"/>
          <w:szCs w:val="28"/>
        </w:rPr>
        <w:t xml:space="preserve"> из которой поднимается пар. Упражнение «Подуем на горячий чай».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8. Развитие плавной, длительной воздушной струи. Упражнение «Паровоз».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9. Формирование предпосылок комбинированного типа дыхания – носовой вдох, ротовой выдох. Упражнение «Пузырьки»: воспитатель показывает, как можно пускать пузыри с помощью соломинки: вдох носом, выдох через рот, зажав соломинку губами.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10. Формирование предпосылок комбинированного типа дыхания. Упражнение «Воздушные шары».</w:t>
      </w:r>
    </w:p>
    <w:p w:rsid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67E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Развитие мелкой моторики.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1. «Хорошие животные»: гладить животных (мягкие игрушки) 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2. Пальчиковая гимнастика: работать над темпом и ритмом речи.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-Пальчик-мальчик,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Где ты был?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- С этим братцем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Песни пел.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- С этим братцем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Танцевал.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- С этим братцем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Я ходил в спортзал.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- С этим братцем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Я в лесу гулял.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3. Развитие мелкой моторики: указательным пальцем правой руки делать круговые движение на левой ладони. «Сорока-белобока».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4. Развитие мелкой моторики. Щипцеобразное разминание (продольное и поперечное) мышечно</w:t>
      </w:r>
      <w:r>
        <w:rPr>
          <w:rFonts w:ascii="Times New Roman" w:hAnsi="Times New Roman" w:cs="Times New Roman"/>
          <w:sz w:val="28"/>
          <w:szCs w:val="28"/>
        </w:rPr>
        <w:t>го валика ло</w:t>
      </w:r>
      <w:r w:rsidR="00F4599F">
        <w:rPr>
          <w:rFonts w:ascii="Times New Roman" w:hAnsi="Times New Roman" w:cs="Times New Roman"/>
          <w:sz w:val="28"/>
          <w:szCs w:val="28"/>
        </w:rPr>
        <w:t>ктевого края ладони «Гуси</w:t>
      </w:r>
      <w:r w:rsidRPr="009B67EE">
        <w:rPr>
          <w:rFonts w:ascii="Times New Roman" w:hAnsi="Times New Roman" w:cs="Times New Roman"/>
          <w:sz w:val="28"/>
          <w:szCs w:val="28"/>
        </w:rPr>
        <w:t>»</w:t>
      </w:r>
      <w:r w:rsidR="00F4599F">
        <w:rPr>
          <w:rFonts w:ascii="Times New Roman" w:hAnsi="Times New Roman" w:cs="Times New Roman"/>
          <w:sz w:val="28"/>
          <w:szCs w:val="28"/>
        </w:rPr>
        <w:t>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5. Развитие мелкой моторики: удерживать пальцы в кулаке, сгибать и разгибать их; согнуть пальцы одной руки в кулак – «птички пьют из бочки»; пальцы другой руки попеременно вставлять сверху в отверстие «бочки».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6. Развитие мелкой моторики. Перетирать тремя пальцами – большим, указательным, средним – крупу (гречку, рис) 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7. Развитие мелкой моторики: имитировать движения в сопровождении стихотворного текста, с использованием прищепок, аппликационных шаблонов.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 xml:space="preserve">8. Развитие мелкой моторики: сжимать пальчики </w:t>
      </w:r>
      <w:r w:rsidR="00F4599F">
        <w:rPr>
          <w:rFonts w:ascii="Times New Roman" w:hAnsi="Times New Roman" w:cs="Times New Roman"/>
          <w:sz w:val="28"/>
          <w:szCs w:val="28"/>
        </w:rPr>
        <w:t>в кулачки и разжимать (</w:t>
      </w:r>
      <w:r w:rsidRPr="009B67EE">
        <w:rPr>
          <w:rFonts w:ascii="Times New Roman" w:hAnsi="Times New Roman" w:cs="Times New Roman"/>
          <w:sz w:val="28"/>
          <w:szCs w:val="28"/>
        </w:rPr>
        <w:t xml:space="preserve"> 3-5 раз) 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9. Развитие мелкой моторики. Игра «Пальчики здороваются».</w:t>
      </w:r>
    </w:p>
    <w:p w:rsidR="009B67EE" w:rsidRPr="00F4599F" w:rsidRDefault="009B67EE" w:rsidP="009B67E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B67EE" w:rsidRPr="00F4599F" w:rsidRDefault="009B67EE" w:rsidP="009B67E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599F">
        <w:rPr>
          <w:rFonts w:ascii="Times New Roman" w:hAnsi="Times New Roman" w:cs="Times New Roman"/>
          <w:b/>
          <w:color w:val="FF0000"/>
          <w:sz w:val="28"/>
          <w:szCs w:val="28"/>
        </w:rPr>
        <w:t>Развитие фонематического слуха.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1. Развитие фонематического слуха (звучащие игрушки, узнать звучание одного инструмента среди других.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2. Развитие фонематического слуха на неречевом материале. Действия с бумагой (рвать, листать, сминать) 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3. Развитие фонематического слуха. Стоять спиной к воспитателю, рассказывать, что он делает: переливает воду, щелкает ножницами.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4. Развитие фонематического слуха: определять на слух знакомые звучащие игрушки.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5. Развитие фонематического слуха на неречевом матереале. Пение птичек громко и тихо. Когда звучит громкое пение, дети машут руками (летают, тихое – приседают.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6. Развитие фонематического слуха. Упражнение «Звучащий предмет». На столе две коробочки, в одной колокольчик. Воспитатель достает его и демонстрирует звучание, затем убирает в коробочку; меняет коробочки местами и предлагает детям найти колокольчик, выбрав нужную коробку.</w:t>
      </w:r>
    </w:p>
    <w:p w:rsidR="009B67EE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D11" w:rsidRPr="009B67EE" w:rsidRDefault="009B67EE" w:rsidP="009B6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EE">
        <w:rPr>
          <w:rFonts w:ascii="Times New Roman" w:hAnsi="Times New Roman" w:cs="Times New Roman"/>
          <w:sz w:val="28"/>
          <w:szCs w:val="28"/>
        </w:rPr>
        <w:t>7. Развитие фонематического слуха. Упражнение «Кто как кричит? »</w:t>
      </w:r>
    </w:p>
    <w:sectPr w:rsidR="004F2D11" w:rsidRPr="009B67EE" w:rsidSect="009B67EE">
      <w:pgSz w:w="11906" w:h="16838" w:code="9"/>
      <w:pgMar w:top="720" w:right="720" w:bottom="720" w:left="72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B67EE"/>
    <w:rsid w:val="004F2D11"/>
    <w:rsid w:val="009B67EE"/>
    <w:rsid w:val="00F4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AWJJH2MPE6E2-17446855-1402</_dlc_DocId>
    <_dlc_DocIdUrl xmlns="4a252ca3-5a62-4c1c-90a6-29f4710e47f8">
      <Url>http://xn--44-6kcadhwnl3cfdx.xn--p1ai/Kostroma_EDU/Mdou_ds76/_layouts/15/DocIdRedir.aspx?ID=AWJJH2MPE6E2-17446855-1402</Url>
      <Description>AWJJH2MPE6E2-17446855-1402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0CC5E-E01B-4F12-999C-D1C0308AA41E}"/>
</file>

<file path=customXml/itemProps2.xml><?xml version="1.0" encoding="utf-8"?>
<ds:datastoreItem xmlns:ds="http://schemas.openxmlformats.org/officeDocument/2006/customXml" ds:itemID="{F7C178EE-CEDA-4382-8653-549B95ED8B1F}"/>
</file>

<file path=customXml/itemProps3.xml><?xml version="1.0" encoding="utf-8"?>
<ds:datastoreItem xmlns:ds="http://schemas.openxmlformats.org/officeDocument/2006/customXml" ds:itemID="{284AD7EE-706D-4CF8-8DBE-22EC85201A6C}"/>
</file>

<file path=customXml/itemProps4.xml><?xml version="1.0" encoding="utf-8"?>
<ds:datastoreItem xmlns:ds="http://schemas.openxmlformats.org/officeDocument/2006/customXml" ds:itemID="{E084130A-9E84-487F-98DF-B101953073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2014-09-20T17:32:00Z</dcterms:created>
  <dcterms:modified xsi:type="dcterms:W3CDTF">2014-09-20T17:45:00Z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e9ccede0-f48a-4901-ba13-ca2f8d1d6db4</vt:lpwstr>
  </property>
</Properties>
</file>