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ru-RU"/>
        </w:rPr>
      </w:pPr>
      <w:r w:rsidRPr="000F0420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9"/>
          <w:szCs w:val="39"/>
          <w:lang w:eastAsia="ru-RU"/>
        </w:rPr>
        <w:t>Как перестать грубить?</w:t>
      </w:r>
    </w:p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</w:pP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>Вспыльчивый характер приносит немало огорчений, как его обладателю, так и окружающим людям. Несдержанный человек может сказать грубость в сильном эмоциональном порыве, о чём потом будет сожалеть.</w:t>
      </w:r>
    </w:p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</w:pPr>
      <w:r w:rsidRPr="000F042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5"/>
          <w:lang w:eastAsia="ru-RU"/>
        </w:rPr>
        <w:t>Советы.</w:t>
      </w:r>
    </w:p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</w:pPr>
      <w:r w:rsidRPr="000F0420">
        <w:rPr>
          <w:rFonts w:ascii="Times New Roman" w:eastAsia="Times New Roman" w:hAnsi="Times New Roman" w:cs="Times New Roman"/>
          <w:b/>
          <w:color w:val="548DD4" w:themeColor="text2" w:themeTint="99"/>
          <w:sz w:val="35"/>
          <w:szCs w:val="35"/>
          <w:lang w:eastAsia="ru-RU"/>
        </w:rPr>
        <w:t>1. Попробуйте взглянуть на себя со стороны</w:t>
      </w: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 xml:space="preserve"> в тот момент, когда вы произносите очередную грубость. Ваше лицо наверняка в этот момент выглядит непривлекательно: глаза выпучены, рот искривлен, кожа излишне красна или бледна. Подумайте над этим - грубость никого не украшает.</w:t>
      </w:r>
    </w:p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</w:pPr>
      <w:r w:rsidRPr="000F0420">
        <w:rPr>
          <w:rFonts w:ascii="Times New Roman" w:eastAsia="Times New Roman" w:hAnsi="Times New Roman" w:cs="Times New Roman"/>
          <w:b/>
          <w:color w:val="548DD4" w:themeColor="text2" w:themeTint="99"/>
          <w:sz w:val="35"/>
          <w:szCs w:val="35"/>
          <w:lang w:eastAsia="ru-RU"/>
        </w:rPr>
        <w:t>2. Оцените своё душевное состояние</w:t>
      </w: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 xml:space="preserve"> во время собственных грубых высказываний: ваши эмоции накаляются, сердце начинает биться чаще, возможно, начинается тахикардия и повышается артериальное давление. Организм страдает физически, вряд ли вам это нужно.</w:t>
      </w:r>
    </w:p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</w:pPr>
      <w:r w:rsidRPr="000F0420">
        <w:rPr>
          <w:rFonts w:ascii="Times New Roman" w:eastAsia="Times New Roman" w:hAnsi="Times New Roman" w:cs="Times New Roman"/>
          <w:b/>
          <w:color w:val="548DD4" w:themeColor="text2" w:themeTint="99"/>
          <w:sz w:val="35"/>
          <w:szCs w:val="35"/>
          <w:lang w:eastAsia="ru-RU"/>
        </w:rPr>
        <w:t>3. Контролируйте свои эмоции</w:t>
      </w: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 xml:space="preserve"> во время словесной перепалки, замолчите, представьте вашего врага в самом ужасном состоянии, в каком он только может быть, посочувствуйте ему – злость пройдёт сама собой.</w:t>
      </w:r>
    </w:p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</w:pPr>
      <w:r w:rsidRPr="000F0420">
        <w:rPr>
          <w:rFonts w:ascii="Times New Roman" w:eastAsia="Times New Roman" w:hAnsi="Times New Roman" w:cs="Times New Roman"/>
          <w:b/>
          <w:color w:val="548DD4" w:themeColor="text2" w:themeTint="99"/>
          <w:sz w:val="35"/>
          <w:szCs w:val="35"/>
          <w:lang w:eastAsia="ru-RU"/>
        </w:rPr>
        <w:t>4. Давайте разрядку своей негативной энергии</w:t>
      </w: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>: устраивайте бои подушками, занимайтесь фитнессом, бегом и т. п. Если вы постоянно срываетесь на домашних после тяжёлого рабочего дня или получаете удовольствие и приток энергии, если с кем-то поругаетесь, осторожно – вы можете стать энергетическим вампиром. Люди, пребывающие в подобном состоянии, чувствуют себя очень несчастными, пока не сделают таким же кого-то другого.</w:t>
      </w:r>
    </w:p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</w:pP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 xml:space="preserve">5. </w:t>
      </w:r>
      <w:r w:rsidRPr="000F0420">
        <w:rPr>
          <w:rFonts w:ascii="Times New Roman" w:eastAsia="Times New Roman" w:hAnsi="Times New Roman" w:cs="Times New Roman"/>
          <w:b/>
          <w:color w:val="548DD4" w:themeColor="text2" w:themeTint="99"/>
          <w:sz w:val="35"/>
          <w:szCs w:val="35"/>
          <w:lang w:eastAsia="ru-RU"/>
        </w:rPr>
        <w:t>Попробуйте</w:t>
      </w: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 xml:space="preserve">, когда вам захочется произнести очередную грубость, представить, что у вас кляп во рту, или что он заклеен скотчем, и вы не можете сказать ни слова. Или </w:t>
      </w: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lastRenderedPageBreak/>
        <w:t>возьмите за правило считать до десяти, когда вам захочется нагрубить. Возможно, за это время злость пройдёт.</w:t>
      </w:r>
    </w:p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</w:pP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 xml:space="preserve">6. </w:t>
      </w:r>
      <w:r w:rsidRPr="000F0420">
        <w:rPr>
          <w:rFonts w:ascii="Times New Roman" w:eastAsia="Times New Roman" w:hAnsi="Times New Roman" w:cs="Times New Roman"/>
          <w:b/>
          <w:color w:val="548DD4" w:themeColor="text2" w:themeTint="99"/>
          <w:sz w:val="35"/>
          <w:szCs w:val="35"/>
          <w:lang w:eastAsia="ru-RU"/>
        </w:rPr>
        <w:t>Развивайте в себе человеколюбие</w:t>
      </w: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>, позитивное отношение к миру, приучайтесь уважать чужую позицию. Помните, что грубость – удел невоспитанных желчных людей, что вы находитесь выше подобных проявлений плохого характера.</w:t>
      </w:r>
    </w:p>
    <w:p w:rsidR="0088414B" w:rsidRPr="000F0420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</w:pPr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 xml:space="preserve">7. </w:t>
      </w:r>
      <w:bookmarkStart w:id="0" w:name="_GoBack"/>
      <w:r w:rsidRPr="000F0420">
        <w:rPr>
          <w:rFonts w:ascii="Times New Roman" w:eastAsia="Times New Roman" w:hAnsi="Times New Roman" w:cs="Times New Roman"/>
          <w:b/>
          <w:color w:val="548DD4" w:themeColor="text2" w:themeTint="99"/>
          <w:sz w:val="35"/>
          <w:szCs w:val="35"/>
          <w:lang w:eastAsia="ru-RU"/>
        </w:rPr>
        <w:t>Умейте не отвечать грубостью на грубость</w:t>
      </w:r>
      <w:bookmarkEnd w:id="0"/>
      <w:r w:rsidRPr="000F0420">
        <w:rPr>
          <w:rFonts w:ascii="Times New Roman" w:eastAsia="Times New Roman" w:hAnsi="Times New Roman" w:cs="Times New Roman"/>
          <w:color w:val="548DD4" w:themeColor="text2" w:themeTint="99"/>
          <w:sz w:val="35"/>
          <w:szCs w:val="35"/>
          <w:lang w:eastAsia="ru-RU"/>
        </w:rPr>
        <w:t>. Этим искусством редко кто обладает, именно поэтому оно высоко оценивается большинством людей. Уметь вовремя сдержать себя, быть хозяином своих эмоций – уже одно это вызывает уважение окружающих.</w:t>
      </w:r>
    </w:p>
    <w:p w:rsidR="00D33C2C" w:rsidRPr="000F0420" w:rsidRDefault="00D33C2C">
      <w:pPr>
        <w:rPr>
          <w:rFonts w:ascii="Times New Roman" w:hAnsi="Times New Roman" w:cs="Times New Roman"/>
          <w:color w:val="548DD4" w:themeColor="text2" w:themeTint="99"/>
        </w:rPr>
      </w:pPr>
    </w:p>
    <w:sectPr w:rsidR="00D33C2C" w:rsidRPr="000F0420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14B"/>
    <w:rsid w:val="000D0A03"/>
    <w:rsid w:val="000F0420"/>
    <w:rsid w:val="005263F0"/>
    <w:rsid w:val="0053527E"/>
    <w:rsid w:val="005A75EB"/>
    <w:rsid w:val="006F075A"/>
    <w:rsid w:val="00830924"/>
    <w:rsid w:val="0088414B"/>
    <w:rsid w:val="00CC15C8"/>
    <w:rsid w:val="00D33C2C"/>
    <w:rsid w:val="00D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D4D80-FD1F-4DE8-BEB5-1382077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2C"/>
  </w:style>
  <w:style w:type="paragraph" w:styleId="1">
    <w:name w:val="heading 1"/>
    <w:basedOn w:val="a"/>
    <w:link w:val="10"/>
    <w:uiPriority w:val="9"/>
    <w:qFormat/>
    <w:rsid w:val="00884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AWJJH2MPE6E2-599165591-703</_dlc_DocId>
    <_dlc_DocIdUrl xmlns="4a252ca3-5a62-4c1c-90a6-29f4710e47f8">
      <Url>http://edu-sps.koiro.local/Kostroma_EDU/Kos-Sch-41/zakon/_layouts/15/DocIdRedir.aspx?ID=AWJJH2MPE6E2-599165591-703</Url>
      <Description>AWJJH2MPE6E2-599165591-703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79CF4-4732-445A-B859-B9A19D52100D}"/>
</file>

<file path=customXml/itemProps2.xml><?xml version="1.0" encoding="utf-8"?>
<ds:datastoreItem xmlns:ds="http://schemas.openxmlformats.org/officeDocument/2006/customXml" ds:itemID="{DEEC4798-FB09-47F5-AE62-248554A69376}"/>
</file>

<file path=customXml/itemProps3.xml><?xml version="1.0" encoding="utf-8"?>
<ds:datastoreItem xmlns:ds="http://schemas.openxmlformats.org/officeDocument/2006/customXml" ds:itemID="{581AC898-BA85-4770-B7A1-A2596F90BA4C}"/>
</file>

<file path=customXml/itemProps4.xml><?xml version="1.0" encoding="utf-8"?>
<ds:datastoreItem xmlns:ds="http://schemas.openxmlformats.org/officeDocument/2006/customXml" ds:itemID="{4E562C9A-81F7-43EB-8244-167F4CB53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User</cp:lastModifiedBy>
  <cp:revision>3</cp:revision>
  <dcterms:created xsi:type="dcterms:W3CDTF">2017-05-21T08:32:00Z</dcterms:created>
  <dcterms:modified xsi:type="dcterms:W3CDTF">2021-11-19T07:14:00Z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b50cfbbe-9c66-4860-bca3-0045b7eccba3</vt:lpwstr>
  </property>
</Properties>
</file>