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A0" w:rsidRPr="00624CBC" w:rsidRDefault="00624CBC" w:rsidP="007B58A0">
      <w:pPr>
        <w:pStyle w:val="1"/>
        <w:jc w:val="center"/>
        <w:rPr>
          <w:color w:val="2F5496" w:themeColor="accent5" w:themeShade="BF"/>
          <w:sz w:val="40"/>
          <w:szCs w:val="40"/>
        </w:rPr>
      </w:pPr>
      <w:r w:rsidRPr="00624CBC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156210</wp:posOffset>
            </wp:positionV>
            <wp:extent cx="2191912" cy="1457325"/>
            <wp:effectExtent l="0" t="0" r="0" b="0"/>
            <wp:wrapTight wrapText="bothSides">
              <wp:wrapPolygon edited="0">
                <wp:start x="0" y="0"/>
                <wp:lineTo x="0" y="21176"/>
                <wp:lineTo x="21406" y="21176"/>
                <wp:lineTo x="21406" y="0"/>
                <wp:lineTo x="0" y="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icy; &amp;pcy;&amp;rcy;&amp;ocy; &amp;rcy;&amp;acy;&amp;zcy;&amp;vcy;&amp;ocy;&amp;dcy; &amp;rcy;&amp;ocy;&amp;dcy;&amp;icy;&amp;tcy;&amp;iecy;&amp;l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pcy;&amp;rcy;&amp;ocy; &amp;rcy;&amp;acy;&amp;zcy;&amp;vcy;&amp;ocy;&amp;dcy; &amp;rcy;&amp;ocy;&amp;dcy;&amp;icy;&amp;tcy;&amp;iecy;&amp;l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912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" w:tooltip="Как помочь ребёнку пережить развод родителей" w:history="1">
        <w:r w:rsidR="007B58A0" w:rsidRPr="00624CBC">
          <w:rPr>
            <w:rStyle w:val="a3"/>
            <w:color w:val="2F5496" w:themeColor="accent5" w:themeShade="BF"/>
            <w:sz w:val="40"/>
            <w:szCs w:val="40"/>
            <w:u w:val="none"/>
          </w:rPr>
          <w:t>Как помочь ребёнку пережить развод родителей</w:t>
        </w:r>
      </w:hyperlink>
    </w:p>
    <w:p w:rsidR="00624CBC" w:rsidRDefault="007B58A0" w:rsidP="007B58A0">
      <w:pPr>
        <w:pStyle w:val="a4"/>
        <w:ind w:firstLine="708"/>
        <w:jc w:val="both"/>
      </w:pPr>
      <w:r>
        <w:t xml:space="preserve">К сожалению, иногда, бывает так, что семьи </w:t>
      </w:r>
      <w:proofErr w:type="gramStart"/>
      <w:r>
        <w:t>распадаются,  и</w:t>
      </w:r>
      <w:proofErr w:type="gramEnd"/>
      <w:r>
        <w:t xml:space="preserve"> причин для того чтобы он произошел огромное множество. </w:t>
      </w:r>
    </w:p>
    <w:p w:rsidR="007B58A0" w:rsidRDefault="007B58A0" w:rsidP="007B58A0">
      <w:pPr>
        <w:pStyle w:val="a4"/>
        <w:ind w:firstLine="708"/>
        <w:jc w:val="both"/>
      </w:pPr>
      <w:bookmarkStart w:id="0" w:name="_GoBack"/>
      <w:bookmarkEnd w:id="0"/>
      <w:r>
        <w:t xml:space="preserve">Однако  хотелось поговорить не о причинах разводов, а о том, как помочь ребенку, для которого развод является сильнейшим потрясением.  </w:t>
      </w:r>
      <w:r w:rsidRPr="00FA25A8">
        <w:t>Дети всегда очень остро переживают</w:t>
      </w:r>
      <w:r>
        <w:t xml:space="preserve"> ситуацию расставания</w:t>
      </w:r>
      <w:r w:rsidRPr="00FA25A8">
        <w:t xml:space="preserve"> родителей,</w:t>
      </w:r>
      <w:r>
        <w:t xml:space="preserve"> независимо от возраста</w:t>
      </w:r>
      <w:r w:rsidRPr="00FA25A8">
        <w:t xml:space="preserve">. Но, если более взрослому </w:t>
      </w:r>
      <w:proofErr w:type="gramStart"/>
      <w:r w:rsidRPr="002C6AB1">
        <w:t xml:space="preserve">ребенку </w:t>
      </w:r>
      <w:r>
        <w:t xml:space="preserve"> </w:t>
      </w:r>
      <w:r w:rsidRPr="00FA25A8">
        <w:t>можно</w:t>
      </w:r>
      <w:proofErr w:type="gramEnd"/>
      <w:r w:rsidRPr="00FA25A8">
        <w:t xml:space="preserve"> как-то попытаться объяснить </w:t>
      </w:r>
      <w:r>
        <w:t xml:space="preserve">происходящее, то для ребенка младшего возраста </w:t>
      </w:r>
      <w:r w:rsidRPr="00FA25A8">
        <w:t xml:space="preserve"> – это неимоверно трудный период. </w:t>
      </w:r>
    </w:p>
    <w:p w:rsidR="007B58A0" w:rsidRDefault="007B58A0" w:rsidP="007B58A0">
      <w:pPr>
        <w:pStyle w:val="a4"/>
        <w:ind w:firstLine="708"/>
        <w:jc w:val="both"/>
      </w:pPr>
      <w:r>
        <w:t xml:space="preserve"> </w:t>
      </w:r>
      <w:r w:rsidRPr="00850BB0">
        <w:t xml:space="preserve">Как помочь ребёнку пережить развод родителей? </w:t>
      </w:r>
    </w:p>
    <w:p w:rsidR="007B58A0" w:rsidRPr="00FA25A8" w:rsidRDefault="007B58A0" w:rsidP="007B58A0">
      <w:pPr>
        <w:pStyle w:val="a4"/>
        <w:ind w:firstLine="708"/>
        <w:jc w:val="both"/>
      </w:pPr>
      <w:r w:rsidRPr="00FA25A8">
        <w:t xml:space="preserve">Конечно, идеально было бы всеми силами попытаться избежать развода и попытаться найти конструктивные решения, т.к. это большая психологическая травма для каждого, кого хотя бы вскользь касается этот вопрос – сами </w:t>
      </w:r>
      <w:r>
        <w:t>супруги</w:t>
      </w:r>
      <w:r w:rsidRPr="00FA25A8">
        <w:t>, их дети и их родители. Если же вы всё-таки приняли решение разойтись, нужно постараться свести к минимуму негативные последствия этого поступка, особенно для ребёнка.</w:t>
      </w:r>
    </w:p>
    <w:p w:rsidR="007B58A0" w:rsidRPr="00850BB0" w:rsidRDefault="007B58A0" w:rsidP="007B58A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50BB0">
        <w:t>не выясняйте свои отношения в присутствии ребёнка, как бы вам этого не хотелось. Таким образом, вы рискуете вынудить ребёнка занять ту или иную сторону, что может вызвать у ребёнка потерю доверия к родителям, и даже проявление агрессии;</w:t>
      </w:r>
    </w:p>
    <w:p w:rsidR="007B58A0" w:rsidRPr="00850BB0" w:rsidRDefault="007B58A0" w:rsidP="007B58A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50BB0">
        <w:t>не обвиняйте друг друга, не перекладывайте ответственность за происходящее на кого-то одного – ни на себя, ни на второго супруга – это однобокая интерпретация происходящего;</w:t>
      </w:r>
    </w:p>
    <w:p w:rsidR="007B58A0" w:rsidRPr="00850BB0" w:rsidRDefault="007B58A0" w:rsidP="007B58A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50BB0">
        <w:t>не мешайте общению ребёнка с одним из родителей, особенно с тем, с кем он не живёт, (чаще матери препятствуют общению с отцами) наоборот, поощряйте такое общение, чтобы у ребёнка не было ощущения огромной разницы между своей прежней жизнью и новой;</w:t>
      </w:r>
    </w:p>
    <w:p w:rsidR="007B58A0" w:rsidRPr="00850BB0" w:rsidRDefault="007B58A0" w:rsidP="007B58A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50BB0">
        <w:t xml:space="preserve">смотрите на бывшего </w:t>
      </w:r>
      <w:r>
        <w:t>супруга</w:t>
      </w:r>
      <w:r w:rsidRPr="00850BB0">
        <w:t>(-у) глазами своего ребёнка, как минимум, попытайтесь это сделать. Не очерняйте друг друга в глазах детей, тем более, не критикуйте отрицательные черты ваших детей, которые они “унаследовали от отца (матери)”;</w:t>
      </w:r>
    </w:p>
    <w:p w:rsidR="007B58A0" w:rsidRPr="00850BB0" w:rsidRDefault="007B58A0" w:rsidP="007B58A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50BB0">
        <w:t xml:space="preserve">необходимо постоянно давать понять ребёнку, что он </w:t>
      </w:r>
      <w:proofErr w:type="gramStart"/>
      <w:r w:rsidRPr="00850BB0">
        <w:t>значим</w:t>
      </w:r>
      <w:proofErr w:type="gramEnd"/>
      <w:r w:rsidRPr="00850BB0">
        <w:t xml:space="preserve"> и любим, поддерживать его, несмотря на то, что семья претерпевает определённые изменения.</w:t>
      </w:r>
    </w:p>
    <w:p w:rsidR="007B58A0" w:rsidRPr="00850BB0" w:rsidRDefault="007B58A0" w:rsidP="007B58A0">
      <w:pPr>
        <w:pStyle w:val="a4"/>
        <w:jc w:val="both"/>
      </w:pPr>
      <w:r w:rsidRPr="00850BB0">
        <w:t>Каждый ребёнок по-разному реагирует в этот сложный</w:t>
      </w:r>
      <w:r>
        <w:t xml:space="preserve"> период жизни</w:t>
      </w:r>
      <w:r w:rsidRPr="00850BB0">
        <w:t xml:space="preserve">. Кто-то замыкается в себе и переживает, кто-то плачет. Особенно, это касается девочек. Внешне поведение девочки может и не поменяться, но вскоре выльется в нездоровье, повышенную утомляемость, депрессию. Нужно уделять детям максимум внимания и заботы в этот период, внимательно прислушиваться к тому, о чём они говорят потому, что они это действительно чувствуют. </w:t>
      </w:r>
    </w:p>
    <w:p w:rsidR="007B58A0" w:rsidRDefault="007B58A0" w:rsidP="007B58A0">
      <w:pPr>
        <w:jc w:val="both"/>
      </w:pPr>
      <w:r w:rsidRPr="00850BB0">
        <w:rPr>
          <w:rStyle w:val="a5"/>
          <w:b w:val="0"/>
        </w:rPr>
        <w:t>Как помочь ребёнку пережить развод родителей</w:t>
      </w:r>
      <w:r w:rsidRPr="00850BB0">
        <w:t xml:space="preserve">, если при этом сами родители порой нуждаются в помощи? </w:t>
      </w:r>
    </w:p>
    <w:p w:rsidR="007B58A0" w:rsidRPr="00850BB0" w:rsidRDefault="007B58A0" w:rsidP="007B58A0">
      <w:pPr>
        <w:jc w:val="both"/>
      </w:pPr>
      <w:r w:rsidRPr="00850BB0">
        <w:lastRenderedPageBreak/>
        <w:t>Тщательно взвесьте ситуацию и постарайтесь правильно распределить свои внутренние силы, иначе выход из неё может быть непредсказуемо сложным и продолжительным.</w:t>
      </w:r>
    </w:p>
    <w:p w:rsidR="007B58A0" w:rsidRDefault="007B58A0" w:rsidP="007B58A0"/>
    <w:p w:rsidR="00C62B9D" w:rsidRDefault="00C62B9D"/>
    <w:sectPr w:rsidR="00C6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27ADC"/>
    <w:multiLevelType w:val="multilevel"/>
    <w:tmpl w:val="2D9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82"/>
    <w:rsid w:val="00624CBC"/>
    <w:rsid w:val="00701482"/>
    <w:rsid w:val="007B58A0"/>
    <w:rsid w:val="00C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0FCAB-BE47-4B12-A559-17AE8F5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8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8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7B58A0"/>
    <w:rPr>
      <w:color w:val="0000FF"/>
      <w:u w:val="single"/>
    </w:rPr>
  </w:style>
  <w:style w:type="paragraph" w:styleId="a4">
    <w:name w:val="Normal (Web)"/>
    <w:basedOn w:val="a"/>
    <w:rsid w:val="007B58A0"/>
    <w:pPr>
      <w:spacing w:before="100" w:beforeAutospacing="1" w:after="100" w:afterAutospacing="1"/>
    </w:pPr>
  </w:style>
  <w:style w:type="character" w:styleId="a5">
    <w:name w:val="Strong"/>
    <w:basedOn w:val="a0"/>
    <w:qFormat/>
    <w:rsid w:val="007B5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lab.ru/psy-rel/kak-pomoch-rebyonku-perezhit-razvod-roditelej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AWJJH2MPE6E2-1591117591-1234</_dlc_DocId>
    <_dlc_DocIdUrl xmlns="4a252ca3-5a62-4c1c-90a6-29f4710e47f8">
      <Url>http://edu-sps.koiro.local/Kostroma_EDU/Kos-Sch-27/11/_layouts/15/DocIdRedir.aspx?ID=AWJJH2MPE6E2-1591117591-1234</Url>
      <Description>AWJJH2MPE6E2-1591117591-1234</Description>
    </_dlc_DocIdUrl>
  </documentManagement>
</p:properties>
</file>

<file path=customXml/itemProps1.xml><?xml version="1.0" encoding="utf-8"?>
<ds:datastoreItem xmlns:ds="http://schemas.openxmlformats.org/officeDocument/2006/customXml" ds:itemID="{C64ADF16-B764-4AE7-8127-298CCBECE7F2}"/>
</file>

<file path=customXml/itemProps2.xml><?xml version="1.0" encoding="utf-8"?>
<ds:datastoreItem xmlns:ds="http://schemas.openxmlformats.org/officeDocument/2006/customXml" ds:itemID="{74163D46-408B-4CA1-9980-A92A61C31445}"/>
</file>

<file path=customXml/itemProps3.xml><?xml version="1.0" encoding="utf-8"?>
<ds:datastoreItem xmlns:ds="http://schemas.openxmlformats.org/officeDocument/2006/customXml" ds:itemID="{3BF8F57E-7683-4DD1-AF49-7AD81C05BBEC}"/>
</file>

<file path=customXml/itemProps4.xml><?xml version="1.0" encoding="utf-8"?>
<ds:datastoreItem xmlns:ds="http://schemas.openxmlformats.org/officeDocument/2006/customXml" ds:itemID="{E18A8894-92BC-40C0-B105-89C5834D9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2017-01-21T18:38:00Z</dcterms:created>
  <dcterms:modified xsi:type="dcterms:W3CDTF">2017-01-22T10:00:00Z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04eb5317-b5fb-4ba4-9365-d196f693708b</vt:lpwstr>
  </property>
</Properties>
</file>