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8E0" w:rsidRDefault="00B228E0" w:rsidP="00B228E0">
      <w:pPr>
        <w:pStyle w:val="1"/>
      </w:pPr>
      <w:r>
        <w:t>Методика исследования быстроты мышления</w:t>
      </w:r>
    </w:p>
    <w:p w:rsidR="00B228E0" w:rsidRDefault="00B228E0" w:rsidP="00B228E0">
      <w:pPr>
        <w:pStyle w:val="a3"/>
      </w:pPr>
      <w:r>
        <w:rPr>
          <w:noProof/>
        </w:rPr>
        <w:drawing>
          <wp:inline distT="0" distB="0" distL="0" distR="0">
            <wp:extent cx="285750" cy="95250"/>
            <wp:effectExtent l="0" t="0" r="0" b="0"/>
            <wp:docPr id="5" name="Рисунок 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Методика позволяет определить темп выполнения ориентировочных и </w:t>
      </w:r>
      <w:proofErr w:type="spellStart"/>
      <w:r>
        <w:t>операциональных</w:t>
      </w:r>
      <w:proofErr w:type="spellEnd"/>
      <w:r>
        <w:t xml:space="preserve"> компонентов мышления. Может использоваться как индивидуально, так и в группе. </w:t>
      </w:r>
    </w:p>
    <w:p w:rsidR="00B228E0" w:rsidRDefault="00B228E0" w:rsidP="00B228E0">
      <w:pPr>
        <w:pStyle w:val="a3"/>
      </w:pPr>
      <w:r>
        <w:rPr>
          <w:b/>
          <w:bCs/>
        </w:rPr>
        <w:t>Инструкция</w:t>
      </w:r>
      <w:r>
        <w:t xml:space="preserve">: перед Вами бланк со словами, в которых пропущены буквы. По сигналу в течение 3 мин. необходимо определить недостающие буквы. Каждый прочерк означает одну пропущенную букву. Слова должны быть существительными, в единственном числе. </w:t>
      </w:r>
    </w:p>
    <w:p w:rsidR="00B228E0" w:rsidRDefault="00B228E0" w:rsidP="00B228E0">
      <w:pPr>
        <w:pStyle w:val="HTML"/>
      </w:pPr>
      <w:r>
        <w:t xml:space="preserve">Д-ЛО   П-Л-А   З-О-ОК   С-Я-О-ТЬ   К-ША   </w:t>
      </w:r>
      <w:proofErr w:type="gramStart"/>
      <w:r>
        <w:t>О-Р</w:t>
      </w:r>
      <w:proofErr w:type="gramEnd"/>
      <w:r>
        <w:t>-Ч</w:t>
      </w:r>
    </w:p>
    <w:p w:rsidR="00B228E0" w:rsidRDefault="00B228E0" w:rsidP="00B228E0">
      <w:pPr>
        <w:pStyle w:val="HTML"/>
      </w:pPr>
      <w:r>
        <w:t xml:space="preserve">К-Н-А   </w:t>
      </w:r>
      <w:proofErr w:type="gramStart"/>
      <w:r>
        <w:t>К-С</w:t>
      </w:r>
      <w:proofErr w:type="gramEnd"/>
      <w:r>
        <w:t>-А-НИК   С-ДА   К-Р-ОН   С-Е-ЛО   У-И-Е-Ь</w:t>
      </w:r>
    </w:p>
    <w:p w:rsidR="00B228E0" w:rsidRDefault="00B228E0" w:rsidP="00B228E0">
      <w:pPr>
        <w:pStyle w:val="HTML"/>
      </w:pPr>
      <w:r>
        <w:t>В-ЗА   З-Р-О   К-Ы-А   А-Е-Ь-ИН   Н-ГА   В-С-ОК</w:t>
      </w:r>
    </w:p>
    <w:p w:rsidR="00B228E0" w:rsidRDefault="00B228E0" w:rsidP="00B228E0">
      <w:pPr>
        <w:pStyle w:val="HTML"/>
      </w:pPr>
      <w:proofErr w:type="gramStart"/>
      <w:r>
        <w:t>Т-А</w:t>
      </w:r>
      <w:proofErr w:type="gramEnd"/>
      <w:r>
        <w:t>-А   С-А-Ц-Я   М-НА   С-Г-ОБ   К-У-КА   Ч-Р-И-А</w:t>
      </w:r>
    </w:p>
    <w:p w:rsidR="00B228E0" w:rsidRDefault="00B228E0" w:rsidP="00B228E0">
      <w:pPr>
        <w:pStyle w:val="HTML"/>
      </w:pPr>
      <w:proofErr w:type="gramStart"/>
      <w:r>
        <w:t>Д-ЛЯ</w:t>
      </w:r>
      <w:proofErr w:type="gramEnd"/>
      <w:r>
        <w:t xml:space="preserve">   В-Т-А   С-А-КА   К-П-С-А   К-НО   П-Д-АК</w:t>
      </w:r>
    </w:p>
    <w:p w:rsidR="00B228E0" w:rsidRDefault="00B228E0" w:rsidP="00B228E0">
      <w:pPr>
        <w:pStyle w:val="HTML"/>
      </w:pPr>
      <w:proofErr w:type="gramStart"/>
      <w:r>
        <w:t>С-У</w:t>
      </w:r>
      <w:proofErr w:type="gramEnd"/>
      <w:r>
        <w:t>-А   Т-У-О-ТЬ   Б-ДА   П-Р-А   С-А-А   С-Е-О-А</w:t>
      </w:r>
    </w:p>
    <w:p w:rsidR="00B228E0" w:rsidRDefault="00B228E0" w:rsidP="00B228E0">
      <w:pPr>
        <w:pStyle w:val="HTML"/>
      </w:pPr>
      <w:r>
        <w:t>Ч-ДО   Б-Л-ОН   П-Е-А   К-Н-О-А</w:t>
      </w:r>
    </w:p>
    <w:p w:rsidR="00B228E0" w:rsidRDefault="00B228E0" w:rsidP="00B2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</w:rPr>
        <w:t>Обработка результатов</w:t>
      </w:r>
    </w:p>
    <w:p w:rsidR="00B228E0" w:rsidRDefault="00B228E0" w:rsidP="00B22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br/>
      </w:r>
      <w:r>
        <w:rPr>
          <w:noProof/>
        </w:rPr>
        <w:drawing>
          <wp:inline distT="0" distB="0" distL="0" distR="0">
            <wp:extent cx="285750" cy="95250"/>
            <wp:effectExtent l="0" t="0" r="0" b="0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Подсчитать количество правильно составленных слов. Показателем быстроты мышления и одновременно показателем подвижности нервных процессов (Н.П.) выступает количество правильно составленных слов: </w:t>
      </w:r>
      <w:r>
        <w:br/>
      </w:r>
      <w:r>
        <w:rPr>
          <w:noProof/>
        </w:rPr>
        <w:drawing>
          <wp:inline distT="0" distB="0" distL="0" distR="0">
            <wp:extent cx="285750" cy="95250"/>
            <wp:effectExtent l="0" t="0" r="0" b="0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менее 20 слов из 40 – низкая быстрота мышления и подвижность Н.П.; </w:t>
      </w:r>
      <w:r>
        <w:br/>
      </w:r>
      <w:r>
        <w:rPr>
          <w:noProof/>
        </w:rPr>
        <w:drawing>
          <wp:inline distT="0" distB="0" distL="0" distR="0">
            <wp:extent cx="285750" cy="95250"/>
            <wp:effectExtent l="0" t="0" r="0" b="0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- 21-30 слов – средняя быстрота мышления и подвижность Н.П.; </w:t>
      </w:r>
      <w:r>
        <w:br/>
      </w:r>
      <w:r>
        <w:rPr>
          <w:noProof/>
        </w:rPr>
        <w:drawing>
          <wp:inline distT="0" distB="0" distL="0" distR="0">
            <wp:extent cx="285750" cy="95250"/>
            <wp:effectExtent l="0" t="0" r="0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- 31 и более слов – высокая быстрота мышления и подвижность Н.П.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755"/>
      </w:tblGrid>
      <w:tr w:rsidR="00B228E0" w:rsidTr="00B228E0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8E0" w:rsidRDefault="00B228E0">
            <w:pPr>
              <w:rPr>
                <w:sz w:val="20"/>
                <w:szCs w:val="20"/>
              </w:rPr>
            </w:pPr>
          </w:p>
          <w:p w:rsidR="00B228E0" w:rsidRDefault="00B228E0">
            <w:pPr>
              <w:rPr>
                <w:sz w:val="20"/>
                <w:szCs w:val="20"/>
              </w:rPr>
            </w:pPr>
          </w:p>
          <w:p w:rsidR="00B228E0" w:rsidRDefault="00B22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Источник:</w:t>
            </w:r>
          </w:p>
          <w:p w:rsidR="00B228E0" w:rsidRDefault="00B228E0" w:rsidP="0077189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http://azps.ru/tests/tests3_speed.html </w:t>
            </w:r>
          </w:p>
        </w:tc>
      </w:tr>
    </w:tbl>
    <w:p w:rsidR="00CB6E51" w:rsidRDefault="00CB6E51">
      <w:bookmarkStart w:id="0" w:name="_GoBack"/>
      <w:bookmarkEnd w:id="0"/>
    </w:p>
    <w:sectPr w:rsidR="00CB6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B2D04"/>
    <w:multiLevelType w:val="multilevel"/>
    <w:tmpl w:val="387E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0B"/>
    <w:rsid w:val="0016380B"/>
    <w:rsid w:val="00B228E0"/>
    <w:rsid w:val="00CB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D2E76-DF17-46E6-9802-E8F5A2D9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228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semiHidden/>
    <w:unhideWhenUsed/>
    <w:rsid w:val="00B22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228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B228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estoteka.narod.ru/0.pn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AWJJH2MPE6E2-1591117591-1315</_dlc_DocId>
    <_dlc_DocIdUrl xmlns="4a252ca3-5a62-4c1c-90a6-29f4710e47f8">
      <Url>http://edu-sps.koiro.local/Kostroma_EDU/Kos-Sch-27/11/_layouts/15/DocIdRedir.aspx?ID=AWJJH2MPE6E2-1591117591-1315</Url>
      <Description>AWJJH2MPE6E2-1591117591-1315</Description>
    </_dlc_DocIdUrl>
  </documentManagement>
</p:properties>
</file>

<file path=customXml/itemProps1.xml><?xml version="1.0" encoding="utf-8"?>
<ds:datastoreItem xmlns:ds="http://schemas.openxmlformats.org/officeDocument/2006/customXml" ds:itemID="{1DA2BA8E-6831-40EC-82C8-D14EC8D3EA40}"/>
</file>

<file path=customXml/itemProps2.xml><?xml version="1.0" encoding="utf-8"?>
<ds:datastoreItem xmlns:ds="http://schemas.openxmlformats.org/officeDocument/2006/customXml" ds:itemID="{EDF85D39-525A-4A1F-8B67-0EE84EDB1E2D}"/>
</file>

<file path=customXml/itemProps3.xml><?xml version="1.0" encoding="utf-8"?>
<ds:datastoreItem xmlns:ds="http://schemas.openxmlformats.org/officeDocument/2006/customXml" ds:itemID="{1121661D-07BB-49C4-B4B1-9D6307CE3322}"/>
</file>

<file path=customXml/itemProps4.xml><?xml version="1.0" encoding="utf-8"?>
<ds:datastoreItem xmlns:ds="http://schemas.openxmlformats.org/officeDocument/2006/customXml" ds:itemID="{A3CD73F3-905F-4F48-B6C0-854CB7EF0C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2017-01-19T05:08:00Z</dcterms:created>
  <dcterms:modified xsi:type="dcterms:W3CDTF">2017-01-19T05:08:00Z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543e1509-84a1-4b99-ae17-8d7ac2eeb894</vt:lpwstr>
  </property>
</Properties>
</file>