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Санитарно-эпидемиологические правила и нормативы</w:t>
      </w:r>
    </w:p>
    <w:p w:rsidR="00743BE3" w:rsidRPr="00743BE3" w:rsidRDefault="00743BE3" w:rsidP="00743BE3">
      <w:pPr>
        <w:shd w:val="clear" w:color="auto" w:fill="FFFFFF" w:themeFill="background1"/>
        <w:spacing w:before="100" w:beforeAutospacing="1" w:after="100" w:afterAutospacing="1" w:line="240" w:lineRule="auto"/>
        <w:jc w:val="center"/>
        <w:textAlignment w:val="bottom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1"/>
          <w:szCs w:val="31"/>
          <w:lang w:eastAsia="ru-RU"/>
        </w:rPr>
      </w:pPr>
      <w:r w:rsidRPr="00743BE3">
        <w:rPr>
          <w:rFonts w:ascii="Tahoma" w:eastAsia="Times New Roman" w:hAnsi="Tahoma" w:cs="Tahoma"/>
          <w:b/>
          <w:bCs/>
          <w:color w:val="333333"/>
          <w:kern w:val="36"/>
          <w:sz w:val="31"/>
          <w:szCs w:val="31"/>
          <w:lang w:eastAsia="ru-RU"/>
        </w:rPr>
        <w:t>СанПиН 2.4.2.2821-10 для школ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  <w:bookmarkStart w:id="0" w:name="_GoBack"/>
      <w:bookmarkEnd w:id="0"/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I. Общие положения и область применения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1.1.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Настоящие санитарно-эпидемиологические правила и нормативы (далее - санитарные правила) направлены на охрану здоровья обучающихся при осуществлении деятельности по их обучению и воспитанию в общеобразовательных организациях.</w:t>
      </w:r>
      <w:proofErr w:type="gramEnd"/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1.2. Настоящие санитарные правила устанавливают санитарно-эпидемиологические требования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: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размещению общеобразовательной организации;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территории общеобразовательной организации;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зданию общеобразовательной организации;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оборудованию помещений общеобразовательной организации;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воздушно-тепловому режиму общеобразовательной организации;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естественному и искусственному освещению;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водоснабжению и канализации;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помещениям и оборудованию общеобразовательных организаций, размещенных в приспособленных зданиях;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режиму образовательного процесса;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 организации медицинского обслуживания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обучающихся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санитарному состоянию и содержанию общеобразовательной организации;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соблюдению санитарных правил.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1.3. Санитарные правила распространяются на проектируемые, действующие, строящиеся и реконструируемые общеобразовательные организации независимо от их вида, организационно-правовых форм и форм собственности.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Настоящие санитарные правила распространяются на все общеобразовательные организации, реализующие программы начального общего, основного общего и среднего (полного) общего образования и осуществляющие образовательный процесс в соответствии с уровнями общеобразовательных программ трех ступеней общего образования: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первая ступень - начальное общее образование (далее - I ступень образования);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вторая ступень - основное общее образование (далее - II ступень образования);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третья ступень - среднее (полное) общее образование (далее - III ступень образования).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организаций, воспитанием и обучением обучающихся.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Наряду с обязательными для исполнения требованиями, санитарные правила содержат рекомендации по созданию наиболее благоприятных и оптимальных условий для обучающихся общеобразовательных организаций, направленных на сохранение и укрепление их здоровья.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(абзац введен Изменениями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1.5.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образовательной деятельности &lt;*&gt;.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(п. 1.5 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--------------------------------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&lt;*&gt; Федеральный закон от 30.03.1999 N 52-ФЗ "О санитарно-эпидемиологическом благополучии населения".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(сноска 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требованиями к устройству, содержанию и организации режима работы дошкольных организаций.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1.7. Использование помещений общеобразовательных организаций не по назначению не допускается.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1.8.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Контроль за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выполнением настоящих санитарных правил проводится органами, осуществляющими функции по контролю и надзору в сфере обеспечения санитарно-эпидемиологического благополучия населения в соответствии с законодательством Российской Федерации.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 1.8 в ред. Изменений N 1, утв. Постановлением Главного государственного санитарного врача РФ от 29.06.2011 N 85)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t>II. Требования к размещению общеобразовательных организаций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</w:t>
      </w:r>
      <w:proofErr w:type="gramEnd"/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2.1. Исключен. - Изменения N 2, утв. Постановлением Главного государственного санитарного врача РФ от 25.12.2013 N 72.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2.2. Здания общеобразовательных организаций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обеспечения нормативных уровней инсоляции и естественного освещения помещений и игровых площадок при размещении зданий общеобразовательных организаций должны соблюдаться санитарные разрывы от жилых и общественных зданий.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Через территорию общеобразовательных организаций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2.3. Вновь строящиеся здания общеобразовательных организаций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2.4. При проектировании и строительстве городских общеобразовательных организаций рекомендуется предусмотреть пешеходную доступность учреждений, расположенных: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во II и III строительно-климатических зонах - не более 0,5 км;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 в I климатическом районе (I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подзона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) для обучающихся I и II ступени образования - не более 0,3 км, для обучающихся III ступени образования - не более 0,4 км;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 в I климатическом районе (II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подзона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) для обучающихся I и II ступени образования - не более 0,4 км, для обучающихся III ступени образования - не более 0,5 км.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2.5. В сельской местности пешеходная доступность для обучающихся общеобразовательных организаций: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во II и III климатических зонах для обучающихся I ступени образования составляет не более 2,0 км;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для обучающихся II и III ступени образования - не более 4,0 км, в I климатической зоне - 1,5 и 3 км соответственно.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расстояниях свыше указанных для обучающихся общеобразовательных организаций, расположенных в сельской местности, необходимо организовывать транспортное обслуживание до общеобразовательной организации и обратно. Время в пути не должно превышать 30 минут в одну сторону.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Подвоз обучающихся осуществляется специально выделенным транспортом, предназначенным для перевозки детей.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2.6. Рекомендуется для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предусматривать интернат при общеобразовательной организации.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t>III. Требования к территории общеобразовательных организаций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</w:t>
      </w:r>
      <w:proofErr w:type="gramEnd"/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3.1. Территория общеобразовательной организации должна быть ограждена и озеленена. Отсутствие ограждения территории допускается только со стороны стен здания, непосредственно прилегающих к проезжей части улицы или пешеходному тротуару. Озеленение деревьями и кустарниками проводится с учетом климатических условий.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Территорию рекомендуется озеленять из расчета 50% площади территории, свободной от застройки, в том числе и по периметру территории. Для районов Крайнего Севера, а также в городах в условиях сложившейся (плотной) городской застройки допускается снижение озеленения на 25 - 30% площади территории, свободной от застройки.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При озеленении территории не проводится посадка деревьев и кустарников с ядовитыми плодами, ядовитых и колючих растений.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 3.1 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3.2. На территории общеобразовательной организации выделяют следующие зоны: зона отдыха, физкультурно-спортивная и хозяйственная. Допускается выделение учебно-опытной зоны.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организации учебно-опытной зоны не допускается сокращение физкультурно-спортивной зоны и зоны отдыха.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гигиенические нормативы для помещений жилых, общественных зданий и территории жилой застройки.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дождевыми водами.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Занятия на сырых площадках, имеющих неровности и выбоины, не проводят.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Физкультурно-спортивное оборудование должно соответствовать росту и возрасту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обучающихся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требованиями к устройству и содержанию мест занятий по физической культуре и спорту.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3.5. При проектировании и строительстве общеобразовательных организаций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3.6. Хозяйственная зона располагается со стороны входа в производственные помещения столовой и имеет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3.7. В хозяйственной зоне оборудуется площадка для сбора мусора на расстоянии не менее 20 м от здания. На площадке с твердым покрытием устанавливаются контейнеры с плотно закрывающимися крышками. Размеры площадки должны превышать площадь основания контейнеров на 1,0 м со всех сторон.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общеобразовательной организации контейнерных площадках жилой застройки.</w:t>
      </w:r>
      <w:proofErr w:type="gramEnd"/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 3.7 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3.9. Территория учреждения должна иметь наружное искусственное освещение. Уровень искусственной освещенности на земле должен быть не менее 10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лк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3.10. Расположение на территории построек и сооружений, функционально не связанных с общеобразовательной организацией, не допускается.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3.11. При наличии в общеобразовательной организации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требованиями к устройству, содержанию и организации режима работы дошкольных организаций.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3.12. Уровни шума на территории общеобразовательной организации не должны превышать гигиенические нормативы для помещений жилых, общественных зданий и территории жилой застройки.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3.13. Для учащихся с ограниченными возможностями здоровья на территории строящихся и реконструируемых общеобразовательных организаций предусматриваются мероприятия по созданию доступной (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безбарьерной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) среды.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(п. 3.13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введен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Изменениями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t>IV. Требования к зданию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4.1. Архитектурно-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планировочные решения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здания должны обеспечивать: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выделение в отдельный блок учебных помещений начальных классов с выходами на участок;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расположение рекреационных помещений в непосредственной близости к учебным помещениям;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 размещение на верхних этажах (выше третьего этажа) учебных помещений и кабинетов, посещаемых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обучающимися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8 - 11 классов, административно-хозяйственных помещений;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исключение вредного воздействия факторов среды обитания в общеобразовательной организации жизни и здоровью обучающихся;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размещение учебных мастерских, актовых и спортивных залов общеобразовательных организаций, их общую площадь, а также набор помещений для кружковой работы, в зависимости от местных условий и возможностей общеобразовательной организации, с соблюдением требований строительных норм и правил и настоящих санитарных правил.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Ранее построенные здания общеобразовательных организаций эксплуатируются в соответствии с проектом.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4.2. Не допускается использование цокольных этажей и подвальных помещений под учебные помещения, кабинеты, лаборатории, учебные мастерские, помещения медицинского назначения, спортивные, танцевальные и актовые залы.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4.3. Вместимость вновь строящихся общеобразовательных организаций должна быть рассчитана для обучения только в одну смену.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4.4. Входы в здание могут быть оборудованы тамбурами или воздушными и воздушно-тепловыми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создания условий пребывания детей с ограниченными возможностями здоровья в строящихся и реконструируемых зданиях в общеобразовательных организаций предусматриваются мероприятия по созданию доступной (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безбарьерной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) среды.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а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бзац введен Изменениями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4.5. При проектировании, строительстве и реконструкции здания общеобразовательной организации гардеробы необходимо размещать на 1 этаже с обязательным оборудованием мест для каждого класса. Гардеробы оснащают вешалками для </w:t>
      </w:r>
      <w:hyperlink r:id="rId5" w:history="1">
        <w:r w:rsidRPr="00743BE3">
          <w:rPr>
            <w:rFonts w:ascii="Tahoma" w:eastAsia="Times New Roman" w:hAnsi="Tahoma" w:cs="Tahoma"/>
            <w:color w:val="829300"/>
            <w:sz w:val="18"/>
            <w:szCs w:val="18"/>
            <w:u w:val="single"/>
            <w:lang w:eastAsia="ru-RU"/>
          </w:rPr>
          <w:t>одежды</w:t>
        </w:r>
      </w:hyperlink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и ячейками для обуви.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учреждениях, расположенных в сельской местности, с количеством обучающихся в одном классе не более 10 человек 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4.6. Обучающиеся начальной общеобразовательной школы должны обучаться в закрепленных за каждым классом учебных помещениях.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Рекомендуется учебные помещения для обучающихся 1-х классов размещать не выше 2-го этажа, а для обучающихся 2 - 4 классов - не выше 3 этажа.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4.7. Во вновь строящихся зданиях общеобразовательных организаций рекомендуется учебные помещения для начальных классов выделять в отдельный блок (здание), группировать в учебные секции.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учебных секциях (блоках) для обучающихся 1 - 4 классов размещают: учебные помещения с рекреациями, игровые комнаты для групп продленного дня (из расчета не менее 2,5 м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одного обучающегося), туалеты.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учебной секции для обучающихся первых классов, посещающих группы продленного дня, рекомендуется предусматривать спальные помещения площадью из расчета не менее 4,0 м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одного ребенка.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4.8. Для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обучающихся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II - III ступени образования допускается организация образовательного процесса по классно-кабинетной системе.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При невозможности обеспечить в кабинетах и лабораториях соответствие учебной мебели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росто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-возрастным особенностям обучающихся использовать кабинетную систему обучения не рекомендуется.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общеобразовательных организациях, расположенных в сельской местности, при малой наполняемости классов допускается использование учебных кабинетов по двум и более дисциплинам.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не менее 2,5 м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1 обучающегося при фронтальных формах занятий;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не менее 3,5 м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1 обучающегося при организации групповых форм работы и индивидуальных занятий.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проектировании и строительстве общеобразовательных организаций высота потолка помещений и система вентиляции должны обеспечивать кратность воздухообмена.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Расчетное количество обучающихся в классах определяется исходя из расчета площади на одного обучающегося и расстановки мебели, в соответствии с разделом V настоящих санитарных правил.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4.10. В кабинетах химии, физики, биологии должны быть оборудованы лаборантские.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4.11. Площадь кабинетов информатики и других кабинетов, где используются персональные компьютеры, должна соответствовать гигиеническим требованиям к персональным электронно-вычислительным машинам и организации работы.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4.12. Набор и площади помещений для внеурочной деятельности, кружковых занятий и секций должен соответствовать санитарно-эпидемиологическим требованиям к учреждениям дополнительного образования детей.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4.13. Спортивный зал рекомендуется размещать на 1 этаже здания или в отдельно пристроенном здании.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При размещении спортивного зала, на 2-м этаже и выше, должны быть выполнены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звуко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и виброизолирующие мероприятия.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Количество и типы спортивных залов предусматриваются в зависимости от вида общеобразовательной организации и его вместимости.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Рекомендуемые площади спортивных залов: 9,0 x 18,0 м, 12,0 x 24,0 м, 18,0 x 30,0 м. Высота спортивного зала при проектировании должна составлять не менее 6,0 м.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4.14. При спортивных залах в существующих общеобразовательных организациях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4.15. Во вновь строящихся зданиях общеобразовательных организаций при спортивных 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 м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; раздельные для мальчиков и девочек раздевальные площадью не менее 14,0 м2 каждая; раздельные для мальчиков и девочек душевые площадью не менее 12 м2 каждая; раздельные для мальчиков и девочек туалеты площадью не менее 8,0 м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каждый. При туалетах или раздевалках оборудуют раковины для мытья рук.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4.16. При устройстве бассейнов в общеобразовательных организациях планировочные решения и его эксплуатация должны отвечать гигиеническим требованиям к устройству, эксплуатации плавательных бассейнов и качеству воды.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4.17. В общеобразовательных организациях необходимо предусмотреть набор помещений для организации питания обучающихся в соответствии с санитарно-эпидемиологическими требованиями к 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4.18. При проектировании и строительстве зданий общеобразовательных организаций рекомендуется предусматривать актовый зал, размеры которого определяются числом посадочных мест из расчета 0,65 м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одно место.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(п. 4.18 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4.19. Тип библиотеки зависит от вида общеобразовательной организации и его вместимости. В учреждениях с углубленным изучением отдельных предметов, гимназиях и лицеях библиотеку следует использовать в качестве справочно-информационного центра общеобразовательной организации.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Площадь библиотеки (информационного центра) необходимо принимать из расчета не менее 0,6 м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одного обучающегося.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оборудовании информационных центров компьютерной техникой должны соблюдаться гигиенические требования к персональным электронно-вычислительным машинам и организации работы.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общеобразовательных организациях при формировании цифровых (электронных) библиотек должны соблюдаться гигиенические требования к персональным электронно-вычислительным машинам и организации работы.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(абзац введен Изменениями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4.20. Во вновь строящихся общеобразовательных организациях рекреации предусматриваются из расчета не менее 0,6 м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1 обучающегося. При реконструкции зданий рекомендуется предусматривать рекреации из расчета не менее 0,6 м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1 обучающегося, при условии соблюдения норм площади учебных помещений в соответствии с требованиями пункта 4.9 настоящих санитарных правил.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Ширина рекреаций при одностороннем расположении классов должна составлять не менее 4,0 м, при двустороннем расположении классов - не менее 6,0 м.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проектировании зоны рекреации в виде зальных помещений площадь устанавливается из расчета 2 м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одного учащегося.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4.21. В ранее построенных общеобразовательных организациях имеющиеся помещения медицинского назначения эксплуатируются в соответствии с проектом.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общеобразовательных организациях, расположенных в сельской местности, допускается организация медицинского обслуживания на фельдшерско-акушерских пунктах и амбулаториях.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4.22. Для вновь строящихся зданий общеобразовательных организаций должны оборудоваться следующие помещения для медицинского обслуживания: кабинет врача длиной не менее 7,0 м (для определения остроты слуха и зрения обучающихся), площадью не менее 21,0 м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; процедурный и прививочный кабинеты площадью </w:t>
      </w: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не менее 14,0 м2 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назначения, площадью не менее 4,0 м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; туалет.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оборудовании стоматологического кабинета его площадь должна быть не менее 12,0 м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Все помещения медицинского назначения должны быть сгруппированы в одном блоке и размещены на 1 этаже здания.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4.23. Кабинет врача, процедурный, прививочный и стоматологический кабинеты оборудуют в соответствии с санитарно-эпидемиологическими требованиями к организациям, осуществляющим медицинскую деятельность. Прививочный кабинет оборудуют в соответствии с требованиями по организации иммунопрофилактики инфекционных болезней.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4.24. Для детей, нуждающихся в психолого-педагогической помощи, в общеобразовательных организациях предусматриваются отдельные кабинеты педагога-психолога и учителя-логопеда.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 м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одного обучающегося.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персонала выделяется отдельный санузел из расчета 1 унитаз на 20 человек.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ранее построенных зданиях общеобразовательных организаций допускается количество санитарных узлов и санитарных приборов в соответствии с проектным решением.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санитарных узлах устанавливают педальные ведра, держатели для туалетной бумаги; рядом с умывальными раковинами размещаются электр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о-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или бумажные полотенца, мыло.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Унитазы оборудуют сидениями, изготовленными из материалов, допускающих их обработку моющими и дезинфицирующими средствами.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обучающихся II и III ступеней образования во вновь строящихся зданиях образовательных учреждений предусматривают комнаты личной гигиены из расчета 1 кабина на 70 человек площадью не менее 3,0 м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 Их оборудуют биде или поддоном с гибким шлангом, унитазом и умывальной раковиной с подводкой холодной и горячей воды.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ранее построенных зданий общеобразовательных организаций рекомендуется оборудовать кабины личной гигиены в туалетных комнатах.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4.26. Во вновь строящихся зданиях образовательных учреждений на каждом этаже предусматривается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общеобразовательных организаций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4.27.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  <w:proofErr w:type="gramEnd"/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Установку раковин в учебных помещениях следует предусматривать с учетом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росто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-возрастных особенностей обучающихся: на высоте 0,5 м от пола до борта раковины для обучающихся 1 - 4 классов и на высоте 0,7 - 0,8 м от пола до борта раковины для обучающихся 5 - 11 классов.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Рядом с умывальными раковинами должны быть мыло и полотенца.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(абзац введен Изменениями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организациях, при условии сохранения высоты помещений не менее 2,75 м, а во вновь строящихся - не менее 3,6 м.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керамической плиткой.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Полы во всех помещениях должны быть без щелей, дефектов и механических повреждений.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4.30. В помещениях медицинского назначения поверхности потолка, стен и пола должны быть гладкими, допускающими их уборку влажным способом и устойчивыми к действию моющих и дезинфицирующих средств, разрешенных к применению в помещениях медицинского назначения.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4.31. Все строительные и отделочные материалы должны быть безвредны для здоровья детей.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4.32. В общеобразовательной организации и пришкольном интернате не допускается проведение всех видов ремонтных работ в присутствии обучающихся.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4.33. В состав общеобразовательной организации, как структурное подразделение, может входить интернат при общеобразовательной организации, если общеобразовательная организация размещено свыше предельно допустимого транспортного обслуживания.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Здание интерната при общеобразовательной организации может быть отдельно стоящим, а также входить в состав основного здания общеобразовательной организации с выделением его в самостоятельный блок с отдельным входом.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составе помещений интерната при общеобразовательной организации должны быть предусмотрены: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спальные помещения отдельно для мальчиков и девочек площадью не менее 4,0 м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одного человека;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помещения для самоподготовки площадью не менее 2,5 м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одного человека;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комнаты отдыха и психологической разгрузки;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электр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о-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или бумажные полотенца и мыло. Мыло, туалетная бумага и полотенца должны быть в наличии постоянно;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комнаты для сушки одежды и обуви;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 помещения для стирки и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глажки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личных вещей;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помещение для хранения личных вещей;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помещение для медицинского обслуживания: кабинет врача и изолятор;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административно-хозяйственные помещения.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Оборудование, отделка помещений и их содержание должны соответствовать гигиеническим требованиям к устройству, содержанию, организации режима работы в детских домах и школах-интернатах для детей-сирот и детей, оставшихся без попечения родителей.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вновь строящегося интерната при общеобразовательной организации основное здание общеобразовательной организации и здание интерната соединяются теплым переходом.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4.34. Уровни шума в помещениях общеобразовательной организации не должны превышать гигиенические нормативы для помещений жилых, общественных зданий и территории жилой застройки.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t>V. Требования к помещениям и оборудованию</w:t>
      </w:r>
      <w:r w:rsidRPr="00743BE3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br/>
        <w:t>общеобразовательных организаций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</w:t>
      </w:r>
      <w:proofErr w:type="gramEnd"/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5.1.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Количество рабочих мест для обучающихся не должно превышать вместимости общеобразовательной организации, предусмотренной проектом, по которому построено (реконструировано) здание.</w:t>
      </w:r>
      <w:proofErr w:type="gramEnd"/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Каждый обучающийся обеспечивается рабочим местом (за партой или столом, игровыми модулями и другими) в соответствии с его ростом.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Ученическая мебель должна быть изготовлена из материалов, безвредных для здоровья детей, и соответствовать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росто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-возрастным особенностям детей и требованиям эргономики.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5.3. Основным видом ученической мебели для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обучающихся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I ступени образования должна быть школьная парта, обеспеченная регулятором наклона поверхности рабочей плоскости.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Во время обучения письму и чтению наклон рабочей поверхности плоскости школьной парты должен составлять 7 - 15°. Передний край поверхности сиденья должен заходить за передний край рабочей плоскости парты на 4 см у парт 1-го номера, на 5 - 6 см - 2-го и 3-го номеров и на 7 - 8 см у парт 4-го номера.</w:t>
      </w:r>
      <w:proofErr w:type="gramEnd"/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Размеры учебной мебели, в зависимости от роста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обучающихся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, должны соответствовать значениям, приведенным в таблице 1.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Таблица 1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Размеры мебели и ее маркировка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F0EEE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1746"/>
        <w:gridCol w:w="2319"/>
        <w:gridCol w:w="2086"/>
        <w:gridCol w:w="1897"/>
      </w:tblGrid>
      <w:tr w:rsidR="00743BE3" w:rsidRPr="00743BE3" w:rsidTr="00743BE3">
        <w:trPr>
          <w:tblCellSpacing w:w="0" w:type="dxa"/>
        </w:trPr>
        <w:tc>
          <w:tcPr>
            <w:tcW w:w="207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Номера мебели по ГОСТам 11015-93 11016-93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Группа роста (в </w:t>
            </w:r>
            <w:proofErr w:type="gramStart"/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мм</w:t>
            </w:r>
            <w:proofErr w:type="gramEnd"/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72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Высота над полом крышки края стола, обращенного к ученику, по ГОСТу 11015-93 (в </w:t>
            </w:r>
            <w:proofErr w:type="gramStart"/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мм</w:t>
            </w:r>
            <w:proofErr w:type="gramEnd"/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30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Цвет маркировки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Высота над полом переднего края сиденья по ГОСТу 11016-93 (в </w:t>
            </w:r>
            <w:proofErr w:type="gramStart"/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мм</w:t>
            </w:r>
            <w:proofErr w:type="gramEnd"/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)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207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1000 - 1150</w:t>
            </w:r>
          </w:p>
        </w:tc>
        <w:tc>
          <w:tcPr>
            <w:tcW w:w="372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330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Оранжевый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260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207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1150 - 1300</w:t>
            </w:r>
          </w:p>
        </w:tc>
        <w:tc>
          <w:tcPr>
            <w:tcW w:w="372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330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Фиолетовый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300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207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1300 - 1450</w:t>
            </w:r>
          </w:p>
        </w:tc>
        <w:tc>
          <w:tcPr>
            <w:tcW w:w="372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330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Желтый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340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207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1450 - 1600</w:t>
            </w:r>
          </w:p>
        </w:tc>
        <w:tc>
          <w:tcPr>
            <w:tcW w:w="372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330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Красный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380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207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1600 - 1750</w:t>
            </w:r>
          </w:p>
        </w:tc>
        <w:tc>
          <w:tcPr>
            <w:tcW w:w="372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330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420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207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Свыше 1750</w:t>
            </w:r>
          </w:p>
        </w:tc>
        <w:tc>
          <w:tcPr>
            <w:tcW w:w="372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330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Голубой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460</w:t>
            </w:r>
          </w:p>
        </w:tc>
      </w:tr>
    </w:tbl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Допускается совмещенный вариант использования разных видов ученической мебели (парты, конторки).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тела 1150 - 1300 мм - 750 мм, 1300 - 1450 мм - 850 мм и 1450 - 1600 мм - 950 мм. Угол наклона столешницы составляет 15 - 17°.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Продолжительность непрерывной работы за конторкой для обучающихся I ступени образования не должна превышать 7 - 10 мин., а для обучающихся II - III ступени образования - 15 минут.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Детей с нарушением зрения рекомендуется рассаживать на ближние к классной доске парты.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Детей, часто болеющих ОРЗ, ангинами, простудными заболеваниями, следует рассаживать дальше от наружной стены.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приложения 1 настоящих санитарных правил.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5.6. При оборудовании учебных помещений соблюдаются следующие размеры проходов и расстояния в сантиметрах: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между рядами двухместных столов - не менее 60;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между рядом столов и наружной продольной стеной - не менее 50 - 70;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между рядом столов и внутренней продольной стеной (перегородкой) или шкафами, стоящими вдоль этой стены, - не менее 50;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от последних столов до стены (перегородки), противоположной классной доске, - не менее 70, от задней стены, являющейся наружной, - 100;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от демонстрационного стола до учебной доски - не менее 100;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от первой парты до учебной доски - не менее 240;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наибольшая удаленность последнего места обучающегося от учебной доски - 860;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высота нижнего края учебной доски над полом - 70 - 90;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II - III ступени образования и не менее 45 градусов для обучающихся I ступени образования.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Самое удаленное от окон место занятий не должно находиться далее 6,0 м.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общеобразовательных организациях первого климатического района расстояние столов (парт) от наружной стены должно быть не менее 1,0 м.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светонесущей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, с соблюдением требований по размерам проходов и расстояний между оборудованием.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Абзац исключен. - Изменения N 2, утв. Постановлением Главного государственного санитарного врача РФ от 25.12.2013 N 72.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Во вновь строящихся зданиях общеобразовательных организаций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цвет и антибликовое покрытие.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Кабинет химии и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лаборантская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оборудуются вытяжными шкафами.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5.9. Оборудование кабинетов информатики должно соответствовать гигиеническим требованиям к персональным электронно-вычислительным машинам и организации работы.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5.10. Мастерские для трудового обучения должны иметь площадь из расчета 6,0 м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Столярные мастерские оборудуются верстаками, расставленными либо под углом 45° к окну, либо в 3 ряда перпендикулярно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светонесущей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стене так, чтобы свет падал слева. Расстояние между верстаками должно быть не менее 0,8 м в </w:t>
      </w:r>
      <w:proofErr w:type="spellStart"/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передне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-заднем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направлении.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В слесарных мастерских допускается как левостороннее, так и правостороннее освещение с перпендикулярным расположением верстаков к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светонесущей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0,65 - 0,7 м.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Столярные и слесарные верстаки должны соответствовать росту обучающихся и оснащаться подставками для ног.</w:t>
      </w:r>
      <w:proofErr w:type="gramEnd"/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Размеры инструментов, используемые для столярных и слесарных работ, должны соответствовать возрасту и росту обучающихся (приложение 2 настоящих санитарных правил).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Слесарные и столярные мастерские и кабинеты обслуживающего труда оборудуются умывальными раковинами с подводкой холодной и горячей воды,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электрополотенцами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или бумажными полотенцами.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5.11. Во вновь строящихся и реконструируемых зданиях общеобразовательных организаций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5.12. В кабинете домоводства, используемого для обучения навыкам приготовления пищи, предусматривается установка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двухгнездных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моечных раковин с подводкой холодной и горячей воды со смесителем, не менее 2-х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5.13. Кабинет домоводства, используемый для кройки и шитья, оборудуется столами для черчения выкроек и раскроя, швейными машинами.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5.14. В существующих зданиях общеобразовательных организаций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требованиям к учреждениям дополнительного образования детей.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Телевизоры устанавливают на специальных тумбах на высоте 1,0 - 1,3 м от пола. При просмотре телепередач размещение зрительских мест должно обеспечивать расстояние не менее 2 м от экрана до глаз обучающихся.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 x 700 мм) или </w:t>
      </w: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встроенными одноярусными кроватями. Кровати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м, между изголовьями двух кроватей - 0,3 - 0,4 м.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t>VI. Требования к воздушно-тепловому режиму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6.1. Здания общеобразовательных организаций оборудуют системами централизованного отопления и вентиляции,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Обследование технического состояния вентиляции проводится специализированными организациями через 2 года после ввода здания в эксплуатацию, в дальнейшем - не реже 1 раза в 10 лет. При обследовании технического состояния вентиляции осуществляются инструментальные измерения объемов вытяжки воздуха.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а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бзац введен Изменениями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Паровое отопление в учреждениях не используется.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установке ограждений отопительных приборов используемые материалы должны быть безвредны для здоровья детей.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Ограждения из древесно-стружечных плит и других полимерных материалов не допускаются.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Не допускается использование переносных обогревательных приборов, а также обогревателей с инфракрасным излучением.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6.2. 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°C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;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в спортзале и комнатах для проведения секционных занятий, мастерских - 17 - 20 °C; спальне, игровых комнатах, помещениях подразделений дошкольного образования и пришкольного интерната - 20 - 24 °C; медицинских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кабинетах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, раздевальных комнатах спортивного зала - 20 - 22 °C, душевых - 25 °C.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контроля температурного режима учебные помещения и кабинеты должны быть оснащены бытовыми термометрами.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6.3. Во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внеучебное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время при отсутствии детей в помещениях общеобразовательной организации должна поддерживаться температура не ниже 15 °C.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6.4. В помещениях общеобразовательных организаций относительная влажность воздуха должна составлять 40 - 60%, скорость движения воздуха не более 0,1 м/сек.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6.5. При наличии печного отопления в существующих зданиях общеобразовательных организаций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позднее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чем за два часа до прихода обучающихся.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вновь строящихся и реконструируемых зданий общеобразовательных организаций печное отопление не допускается.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 2.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Таблица 2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Рекомендуемая продолжительность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сквозного проветривания учебных помещений в зависимости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от температуры наружного воздуха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F0EEE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785"/>
        <w:gridCol w:w="3653"/>
      </w:tblGrid>
      <w:tr w:rsidR="00743BE3" w:rsidRPr="00743BE3" w:rsidTr="00743BE3">
        <w:trPr>
          <w:tblCellSpacing w:w="0" w:type="dxa"/>
        </w:trPr>
        <w:tc>
          <w:tcPr>
            <w:tcW w:w="4545" w:type="dxa"/>
            <w:vMerge w:val="restart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Наружная температура, °C</w:t>
            </w:r>
          </w:p>
        </w:tc>
        <w:tc>
          <w:tcPr>
            <w:tcW w:w="10725" w:type="dxa"/>
            <w:gridSpan w:val="2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Длительность проветривания помещения, мин.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454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 малые перемены</w:t>
            </w:r>
          </w:p>
        </w:tc>
        <w:tc>
          <w:tcPr>
            <w:tcW w:w="61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 большие перемены и между сменами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454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От +10 до +6</w:t>
            </w:r>
          </w:p>
        </w:tc>
        <w:tc>
          <w:tcPr>
            <w:tcW w:w="454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4 - 10</w:t>
            </w:r>
          </w:p>
        </w:tc>
        <w:tc>
          <w:tcPr>
            <w:tcW w:w="61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25 - 35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454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От +5 до 0</w:t>
            </w:r>
          </w:p>
        </w:tc>
        <w:tc>
          <w:tcPr>
            <w:tcW w:w="454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3 - 7</w:t>
            </w:r>
          </w:p>
        </w:tc>
        <w:tc>
          <w:tcPr>
            <w:tcW w:w="61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20 - 30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454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От 0 до -5</w:t>
            </w:r>
          </w:p>
        </w:tc>
        <w:tc>
          <w:tcPr>
            <w:tcW w:w="454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2 - 5</w:t>
            </w:r>
          </w:p>
        </w:tc>
        <w:tc>
          <w:tcPr>
            <w:tcW w:w="61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15 - 25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454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От -5 до -10</w:t>
            </w:r>
          </w:p>
        </w:tc>
        <w:tc>
          <w:tcPr>
            <w:tcW w:w="454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1 - 3</w:t>
            </w:r>
          </w:p>
        </w:tc>
        <w:tc>
          <w:tcPr>
            <w:tcW w:w="61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10 - 15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454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Ниже -10</w:t>
            </w:r>
          </w:p>
        </w:tc>
        <w:tc>
          <w:tcPr>
            <w:tcW w:w="454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1 - 1,5</w:t>
            </w:r>
          </w:p>
        </w:tc>
        <w:tc>
          <w:tcPr>
            <w:tcW w:w="61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5 - 10</w:t>
            </w:r>
          </w:p>
        </w:tc>
      </w:tr>
    </w:tbl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6.7. Уроки физической культуры и занятия спортивных секций следует проводить в хорошо аэрируемых спортивных залах.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Необходимо во время занятий в зале открывать одно или два окна с подветренной стороны при температуре наружного воздуха выше плюс 5 °C и скорости движения ветра не более 2 м/с. При более низкой температуре и большей скорости движения воздуха занятия в зале проводят при открытых одной - трех фрамуг.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При температуре наружного воздуха ниже минус 10 °C и скорости движения воздуха более 7 м/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сквозное проветривание зала проводится при отсутствии учащихся 1 - 1,5 минуты; в большие перемены и между сменами - 5 - 10 минут.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достижении температуры воздуха плюс 14 °C проветривание в спортивном зале следует прекращать.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6.8. 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любое время года.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6.9. При замене оконных блоков площадь остекления должна быть сохранена или увеличена.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Плоскость открытия окон должна обеспечивать режим проветривания.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6.10. Остекление окон должно быть выполнено из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цельного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стеклополотна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 Замена разбитых стекол должна проводиться немедленно.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6.11. Отдельные системы вытяжной вентиляции следует предусматривать для следующих помещений: учебных помещений и кабинетов, актовых залов, бассейнов, тиров, столовой, медицинского пункта, киноаппаратной, санитарных узлов, помещений для обработки и хранения уборочного инвентаря, столярных и слесарных мастерских.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Механическая вытяжная вентиляция оборудуется в мастерских и кабинетах обслуживающего труда, где установлены плиты.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6.12. Концентрации вредных веществ в воздухе помещений общеобразовательных организаций не должны превышать гигиенические нормативы для атмосферного воздуха населенных мест.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t>VII. Требования к естественному и искусственному освещению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7.1. Естественное освещение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7.1.1. Все учебные помещения должны иметь естественное освещение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7.1.2.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кинофотолаборатории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; книгохранилища; бойлерные, насосные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</w:t>
      </w:r>
      <w:proofErr w:type="gramEnd"/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7.1.3. В учебных помещениях следует проектировать боковое естественное левостороннее освещение. При глубине учебных помещений более 6 м обязательно устройство правостороннего подсвета, высота которого должна быть не менее 2,2 м от пола.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Не допускается направление основного светового потока спереди и сзади от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обучающихся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7.1.4. В мастерских для трудового обучения, актовых и спортивных залах может применяться двустороннее боковое естественное освещение.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7.1.5. В помещениях общеобразовательных организаций обеспечиваются нормированные значения коэффициента естественной освещенности (КЕО)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1,5%. При двухстороннем боковом естественном освещении показатель КЕО вычисляется на средних рядах и должен составлять 1,5%.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Световой коэффициент (СК - отношение площади остекленной поверхности к площади пола) должен составлять не менее 1:6.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7.1.7.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а также помещение кухни. Ориентация кабинетов информатики - на север, северо-восток.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7.1.8.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Светопроемы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нерабочем состоянии шторы необходимо размещать в простенках между окнами.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7.1.9. Для рационального использования дневного света и равномерного освещения учебных помещений следует: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не закрашивать оконные стекла;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не расставлять на подоконниках цветы, их размещают в переносных цветочницах высотой 65 - 70 см от пола или подвесных кашпо в простенках между окнами;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очистку и мытье стекол проводить по мере загрязнения, но не реже 2 раз в год (осенью и весной).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Продолжительность инсоляции в учебных помещениях и кабинетах должна быть непрерывной, по продолжительности не менее: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- 2,5 ч в северной зоне (севернее 58°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с.ш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.);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- 2,0 ч в центральной зоне (58 - 48°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с.ш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.);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- 1,5 ч в южной зоне (южнее 48°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с.ш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.).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Допускается отсутствие инсоляции в учебных кабинетах информатики, физики, химии, рисования и черчения, спортивно-тренажерных залах, помещениях пищеблока, актового зала, административно-хозяйственных помещениях.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7.2. Искусственное освещение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7.2.1. Во всех помещениях общеобразовательной организации обеспечиваются уровни искусственной освещенности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7.2.2. В учебных помещениях система общего освещения обеспечивается потолочными светильниками с люминесцентными лампами и светодиодами. Предусматривается освещение с использованием ламп по спектру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цветоизлучения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: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белый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, тепло-белый, естественно-белый.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(п. 7.2.2 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7.2.3. Не используются в одном помещении для общего освещения источники света различной природы излучения.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(п. 7.2.3 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7.2.4.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В учебных кабинетах, аудиториях, лабораториях уровни освещенности должны соответствовать следующим нормам: на рабочих столах - 300 - 500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лк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, в кабинетах технического черчения и рисования - 500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лк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, в кабинетах информатики на столах - 300 - 500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лк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, на классной доске 300 - 500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лк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, в актовых и спортивных залах (на полу) - 200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лк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, в рекреациях (на полу) - 150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лк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</w:t>
      </w:r>
      <w:proofErr w:type="gramEnd"/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При использовании компьютерной техники и необходимости сочетать восприятие информации с экрана и ведение записи в тетради - освещенность на столах обучающихся должна быть не ниже 300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лк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7.2.5. В учебных помещениях следует применять систему общего освещения. Светильники с люминесцентными лампами располагаются параллельно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светонесущей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стене на расстоянии 1,2 м от наружной стены и 1,5 м от внутренней. Светильники со светодиодами располагаются с учетом требований по ограничению показателя дискомфорта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7.2.6. Классная доска, не обладающая собственным свечением, оборудуется местным освещением - софитами, предназначенными для освещения классных досок.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Рекомендуется светильники размещать выше верхнего края доски на 0,3 м и на 0,6 м в сторону класса перед доской.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7.2.7. При проектировании системы искусственного освещения для учебных помещений необходимо предусмотреть раздельное включение линий светильников.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7.2.8. Для рационального использования искусственного света и равномерного освещения учебных помещений необходимо использовать отделочные материалы и краски, создающие матовую поверхность с коэффициентами отражения: для потолка - 0,7 - 0,9; для стен - 0,5 - 0,7; для пола - 0,4 - 0,5; для мебели и парт - 0,45; для классных досок - 0,1 - 0,2.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Рекомендуется использовать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белый.</w:t>
      </w:r>
      <w:proofErr w:type="gramEnd"/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7.2.9. Очистка осветительной арматуры светильников проводится по мере загрязнения, но не реже 2 раз в год, и своевременно проводится замена вышедших из строя источников света.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(п. 7.2.9 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7.2.10. Неисправные,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документами.</w:t>
      </w:r>
    </w:p>
    <w:p w:rsidR="00743BE3" w:rsidRPr="00743BE3" w:rsidRDefault="00743BE3" w:rsidP="00743BE3">
      <w:pPr>
        <w:shd w:val="clear" w:color="auto" w:fill="FFFFFF" w:themeFill="background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t>VIII. Требования к водоснабжению и канализации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8.1. Здания общеобразовательных организаций должны быть оборудованы централизованными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Холодным и горячим централизованным водоснабжением обеспечиваются помещения общеобразовательной организации, дошкольного образования и интерната при общеобразовательной организации, в том числе: помещения пищеблока, столовая, буфетные, душевые, умывальные, кабины личной гигиены, помещения медицинского 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уборочного инвентаря и туалеты во вновь строящихся и реконструируемых общеобразовательных организациях.</w:t>
      </w:r>
      <w:proofErr w:type="gramEnd"/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8.2. При отсутствии в населенном пункте централизованного водоснабжения в существующих зданиях общеобразовательных организаций необходимо обеспечить беспрерывную подачу холодной воды в помещения пищеблока, помещения медицинского назначения, туалеты, помещения интерната при общеобразовательной организации и дошкольного образования и устройства систем подогрева воды.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8.3. Общеобразовательные организации обеспечивают водой, отвечающей гигиеническим требованиям к качеству и безопасности воды питьевого водоснабжения.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8.4. В зданиях общеобразовательных организаций система канализации столовой должна быть отдельной от остальной и иметь самостоятельный выпуск в наружную систему канализации. Через производственные помещения столовой не должны проходить стояки системы канализации от верхних этажей.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8.5. В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неканализованных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сельских районах здания общеобразовательных организаций оборудуются внутренней канализацией, при условии устройства локальных очистных сооружений.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 8.5 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8.6. В общеобразовательных организациях питьевой режим обучающихся организуется в соответствии с санитарно-эпидемиологическими требованиями к 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t>IX. Требования к помещениям</w:t>
      </w:r>
      <w:r w:rsidRPr="00743BE3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br/>
        <w:t>и оборудованию общеобразовательных организаций, размещенных</w:t>
      </w:r>
      <w:r w:rsidRPr="00743BE3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br/>
        <w:t>в приспособленных зданиях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</w:t>
      </w:r>
      <w:proofErr w:type="gramEnd"/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9.1. Размещение общеобразовательных организаций в приспособленных помещениях возможно на время проведения капитального ремонта (реконструкции) существующих основных зданий общеобразовательных организаций.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9.2. При размещении общеобразовательной организации в приспособленном здании необходимо иметь обязательный набор помещений: учебные классы, помещения для организации питания, помещения медицинского назначения, рекреацию, административно-хозяйственные помещения, санузлы, гардероб.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9.3. Площади учебных помещений и кабинетов определяются исходя из числа обучающихся в одном классе в соответствии с требованиями настоящих санитарных правил.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9.4. При отсутствии возможности оборудовать собственный спортивный зал следует использовать спортивные сооружения, расположенные вблизи общеобразовательной организации, при условии соответствия их требованиям к устройству и содержанию мест занятий по физической культуре и спорту.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9.5. Для малокомплектных общеобразовательных организаций, расположенных в сельской местности, при отсутствии возможности оборудовать собственный медицинский пункт, допускается организация медицинского обслуживания на фельдшерско-акушерских пунктах и амбулаториях.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9.6. При отсутствии гардероба допускается оборудование индивидуальных шкафчиков, расположенных в рекреациях, коридорах.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t>X. Гигиенические требования к режиму</w:t>
      </w:r>
      <w:r w:rsidRPr="00743BE3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br/>
        <w:t>образовательного процесса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Наполняемость классов, за исключением классов компенсирующего обучения, не должна превышать 25 человек.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10.2. Обучение детей, не достигших 6 лет 6 месяцев к началу учебного года, рекомендуется проводить в условиях дошкольного образовательного учреждения или в общеобразовательной организации с соблюдением всех гигиенических требований к условиям и организации образовательного процесса для детей дошкольного возраста.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10.3. 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10.4. Учебные занятия следует начинать не ранее 8 часов. Проведение нулевых уроков не допускается.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учреждениях с углубленным изучением отдельных предметов, лицеях и гимназиях обучение проводят только в первую смену.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учреждениях, работающих в две смены, обучение 1-х, 5-х, выпускных 9 и 11 классов и классов компенсирующего обучения должно быть организовано в первую смену.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Обучение в 3 смены в общеобразовательных организациях не допускается.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10.5. Количество часов, отведенных на освоение обучающимися учебного плана общеобразовательной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с таблицей 3.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Таблица 3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Гигиенические требования к максимальным величинам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недельной образовательной нагрузки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F0EEE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3746"/>
        <w:gridCol w:w="3513"/>
      </w:tblGrid>
      <w:tr w:rsidR="00743BE3" w:rsidRPr="00743BE3" w:rsidTr="00743BE3">
        <w:trPr>
          <w:tblCellSpacing w:w="0" w:type="dxa"/>
        </w:trPr>
        <w:tc>
          <w:tcPr>
            <w:tcW w:w="3300" w:type="dxa"/>
            <w:vMerge w:val="restart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Классы</w:t>
            </w:r>
          </w:p>
        </w:tc>
        <w:tc>
          <w:tcPr>
            <w:tcW w:w="11970" w:type="dxa"/>
            <w:gridSpan w:val="2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Максимально допустимая недельная нагрузка в академических часах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61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при 6-дневной неделе, не более</w:t>
            </w:r>
          </w:p>
        </w:tc>
        <w:tc>
          <w:tcPr>
            <w:tcW w:w="577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при 5-дневной неделе, не более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330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7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21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330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2 - 4</w:t>
            </w:r>
          </w:p>
        </w:tc>
        <w:tc>
          <w:tcPr>
            <w:tcW w:w="61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77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23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330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77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29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330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1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77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30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330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1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77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32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330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8 - 9</w:t>
            </w:r>
          </w:p>
        </w:tc>
        <w:tc>
          <w:tcPr>
            <w:tcW w:w="61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77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33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330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10 - 11</w:t>
            </w:r>
          </w:p>
        </w:tc>
        <w:tc>
          <w:tcPr>
            <w:tcW w:w="61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77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34</w:t>
            </w:r>
          </w:p>
        </w:tc>
      </w:tr>
    </w:tbl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 xml:space="preserve">Организация профильного обучения в 10 - 11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профориентационная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работа.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10.6. Образовательная недельная нагрузка равномерно распределяется в течение учебной недели, при этом объем максимально допустимой нагрузки в течение дня составляет: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для обучающихся 1-х классов - не должен превышать 4 уроков и 1 день в неделю - не более 5 уроков, за счет урока физической культуры;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для обучающихся 2 - 4 классов - не более 5 уроков и один раз в неделю 6 уроков за счет урока физической культуры при 6-дневной учебной неделе;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для обучающихся 5 - 6 классов - не более 6 уроков;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для обучающихся 7 - 11 классов - не более 7 уроков.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10.7. Расписание уроков составляют с учетом дневной и недельной умственной работоспособности обучающихся и шкалой трудности учебных предметов (приложение 3 настоящих санитарных правил).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10.8.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составлении расписания уроков следует чередовать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II и III ступени образования предметы естественно-математического профиля чередовать с гуманитарными предметами.</w:t>
      </w:r>
      <w:proofErr w:type="gramEnd"/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обучающихся 1 классов наиболее трудные предметы должны проводить на 2 уроке; 2 - 4 классов - 2 - 3 уроках; для обучающихся 5 - 11-х классов - на 2 - 4 уроках.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начальных классах сдвоенные уроки не проводятся.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течение учебного дня не следует проводить более одной контрольной работы. Контрольные работы рекомендуется проводить на 2 - 4 уроках.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10.9. Продолжительность урока (академический час) во всех классах не должна превышать 45 минут, за исключением 1 класса, в котором продолжительность регламентируется пунктом 10.10 настоящих санитарных правил, и компенсирующего класса, продолжительность урока в котором не должна превышать 40 минут.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Плотность учебной работы обучающихся на уроках по основным предметам должна составлять 60 - 80%.</w:t>
      </w:r>
      <w:proofErr w:type="gramEnd"/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10.10. Обучение в 1-м классе осуществляется с соблюдением следующих дополнительных требований: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учебные занятия проводятся по 5-дневной учебной неделе и только в первую смену;</w:t>
      </w:r>
      <w:proofErr w:type="gramEnd"/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 минут каждый);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рекомендуется организация в середине учебного дня динамической паузы продолжительностью не менее 40 минут;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для посещающих группу продленного дня необходима организация дневного сна (не менее 1 часа), 3-разового питания и прогулок;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обучение проводится без балльного оценивания знаний обучающихся и домашних заданий;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дополнительные недельные каникулы в середине третьей четверти при традиционном режиме обучения.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10.11. Для предупреждения переутомления и сохранения оптимального уровня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работоспособности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в течение недели обучающиеся должны иметь облегченный учебный день в четверг или пятницу.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10.12. 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 и 3 уроков устанавливать две перемены по 20 минут каждая.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10.13. Перерыв между сменами должен составлять не менее 30 минут для проведения влажной уборки в помещениях и их проветривания, в случае неблагополучной эпидемиологической ситуации для проведения дезинфекционной обработки перерыв увеличивают до 60 минут.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10.14. 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функциональное состояние и здоровье обучающихся.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 xml:space="preserve">10.15.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малокомплектных сельских образовательных учреждениях в зависимости от конкретных условий, числа обучающихся, их возрастных особенностей допускается формирование классов-комплектов из обучающихся на I ступени образования.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Оптимальным при этом является раздельное обучение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обучающихся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разного возраста I ступени образования.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объединении обучающихся I ступени образования в класс-комплект оптимальным является создание его из двух классов: 1 и 3 классов (1 + 3), 2 и 3 классов (2 + 3), 2 и 4 классов (2 + 4). Для предупреждения утомления обучающихся необходимо сокращать продолжительность совмещенных (особенно 4-х и 5-х) уроков на 5 - 10 мин. (кроме урока физической культуры). Наполняемость классов-комплектов должна соответствовать таблице 4.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Таблица 4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Наполняемость классов-комплектов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F0EEE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56"/>
      </w:tblGrid>
      <w:tr w:rsidR="00743BE3" w:rsidRPr="00743BE3" w:rsidTr="00743BE3">
        <w:trPr>
          <w:tblCellSpacing w:w="0" w:type="dxa"/>
        </w:trPr>
        <w:tc>
          <w:tcPr>
            <w:tcW w:w="763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Классы, объединяемые в класс-комплект</w:t>
            </w:r>
          </w:p>
        </w:tc>
        <w:tc>
          <w:tcPr>
            <w:tcW w:w="763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 в классе-комплекте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63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 + 3</w:t>
            </w:r>
          </w:p>
        </w:tc>
        <w:tc>
          <w:tcPr>
            <w:tcW w:w="763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8 - 10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63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 + 2</w:t>
            </w:r>
          </w:p>
        </w:tc>
        <w:tc>
          <w:tcPr>
            <w:tcW w:w="763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8 - 10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63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 + 4</w:t>
            </w:r>
          </w:p>
        </w:tc>
        <w:tc>
          <w:tcPr>
            <w:tcW w:w="763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8 - 10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63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 + 3</w:t>
            </w:r>
          </w:p>
        </w:tc>
        <w:tc>
          <w:tcPr>
            <w:tcW w:w="763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10 - 12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63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 + 4</w:t>
            </w:r>
          </w:p>
        </w:tc>
        <w:tc>
          <w:tcPr>
            <w:tcW w:w="763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10 - 15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63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 + 4</w:t>
            </w:r>
          </w:p>
        </w:tc>
        <w:tc>
          <w:tcPr>
            <w:tcW w:w="763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10 - 15</w:t>
            </w:r>
          </w:p>
        </w:tc>
      </w:tr>
    </w:tbl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Коррекционно-развивающие занятия включаются в объем максимально допустимой недельной нагрузки, установленной для обучающегося каждого возраста.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Независимо от продолжительности учебной недели число уроков в день не должно быть более 5 в начальных классах (кроме первого класса) и более 6 уроков - в 5 - 11 классах.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предупреждения переутомления и сохранения оптимального уровня работоспособности организуют облегченный учебный день - четверг или пятница.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облегчения и сокращения периода адаптации к образовательному процессу обучающихся компенсирующих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применением информационно-коммуникационных технологий, наглядных пособий.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10.17. С целью профилактики утомления, нарушения осанки и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зрения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обучающихся на уроках следует проводить физкультминутки и гимнастику для глаз (приложение 4 и приложение 5 настоящих санитарных правил).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 см - у обучающихся 5 - 11 классов.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Продолжительность непрерывного использования в образовательном процессе технических средств обучения устанавливается согласно таблице 5.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Таблица 5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Продолжительность непрерывного применения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технических</w:t>
      </w:r>
      <w:proofErr w:type="gramEnd"/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средств обучения на уроках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F0EEE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1455"/>
        <w:gridCol w:w="1334"/>
        <w:gridCol w:w="1546"/>
        <w:gridCol w:w="1523"/>
        <w:gridCol w:w="1368"/>
        <w:gridCol w:w="1368"/>
      </w:tblGrid>
      <w:tr w:rsidR="00743BE3" w:rsidRPr="00743BE3" w:rsidTr="00743BE3">
        <w:trPr>
          <w:tblCellSpacing w:w="0" w:type="dxa"/>
        </w:trPr>
        <w:tc>
          <w:tcPr>
            <w:tcW w:w="1440" w:type="dxa"/>
            <w:vMerge w:val="restart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Классы</w:t>
            </w:r>
          </w:p>
        </w:tc>
        <w:tc>
          <w:tcPr>
            <w:tcW w:w="12165" w:type="dxa"/>
            <w:gridSpan w:val="5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Непрерывная длительность (мин.), не более</w:t>
            </w:r>
          </w:p>
        </w:tc>
        <w:tc>
          <w:tcPr>
            <w:tcW w:w="16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просмотр статических изображений на учебных досках и экранах отраженного </w:t>
            </w: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lastRenderedPageBreak/>
              <w:t>свечения</w:t>
            </w:r>
          </w:p>
        </w:tc>
        <w:tc>
          <w:tcPr>
            <w:tcW w:w="247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lastRenderedPageBreak/>
              <w:t>просмотр телепередач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просмотр динамических изображений на учебных досках и экранах отраженного </w:t>
            </w: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lastRenderedPageBreak/>
              <w:t>свечения</w:t>
            </w:r>
          </w:p>
        </w:tc>
        <w:tc>
          <w:tcPr>
            <w:tcW w:w="207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lastRenderedPageBreak/>
              <w:t>работа с изображением на индивидуальном мониторе компьютера и клавиатурой</w:t>
            </w:r>
          </w:p>
        </w:tc>
        <w:tc>
          <w:tcPr>
            <w:tcW w:w="16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прослушивание аудиозаписи</w:t>
            </w:r>
          </w:p>
        </w:tc>
        <w:tc>
          <w:tcPr>
            <w:tcW w:w="16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прослушивание аудиозаписи в наушниках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144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lastRenderedPageBreak/>
              <w:t>1 - 2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7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7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144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3 - 4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7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7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15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144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5 - 7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7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7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20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144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8 - 11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7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7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25</w:t>
            </w:r>
          </w:p>
        </w:tc>
      </w:tr>
    </w:tbl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(приложение 5), а в конце урока - физические упражнения для профилактики общего утомления (приложение 4).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10.19.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электронно-вычислительным машинам и организации работы на них.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10.20. Для удовлетворения биологической потребности в движении независимо от возраста обучающихся рекомендуется проводить не менее 3-х уроков физической культуры в неделю, предусмотренных в объеме максимально допустимой недельной нагрузки. Заменять уроки физической культуры другими предметами не допускается.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10.21. Для увеличения двигательной активности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обучающихся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10.22.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Двигательная активность обучающихся, помимо уроков физической культуры, в образовательном процессе может обеспечиваться за счет:</w:t>
      </w:r>
      <w:proofErr w:type="gramEnd"/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физкультминуток в соответствии с рекомендуемым комплексом упражнений (приложение 4);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организованных подвижных игр на переменах;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спортивного часа для детей, посещающих группу продленного дня;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внеклассных спортивных занятий и соревнований, общешкольных спортивных мероприятий, дней здоровья;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самостоятельных занятий физической культурой в секциях и клубах.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10.23. Спортивные нагрузки на занятиях физической культурой, соревнованиях, внеурочных занятиях спортивного профиля,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Распределение обучающихся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С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обучающимися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подготовительной и специальной групп физкультурно-оздоровительную работу следует проводить с учетом заключения врача.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 определяется по совокупности показателей метеоусловий (температуры, относительной влажности и скорости движения воздуха) по климатическим зонам (Приложение 7).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дождливые, ветреные и морозные дни занятия физической культурой проводят в зале.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10.24. Моторная плотность занятий физической культурой должна составлять не менее 70%.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 тестированию физической подготовленности, участию в соревнованиях и туристских походах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10.25.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10.26.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10.27. При организации практики и занятий общественно 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 достигших 18-летнего возраста.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Не допускается привлекать обучающихся к работам с вредными или опасными условиями труда, при выполнении которых запрещается применение труда лиц моложе 18-ти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климатической пояса - вторую половину дня (16 - 17 ч) и часы с наименьшей инсоляцией. Сельскохозяйственный инвентарь, используемый для работы, должен соответствовать росту и возрасту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обучающихся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. Допустимая продолжительность работ для обучающихся 12 - 13 лет составляет - 2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агрохимикатами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, допускается в сроки, установленные Государственным Каталогом пестицидов и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агрохимикатов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организации в межшкольных учебных комбинатах занятий по трудовому обучению и профессиональной подготовке в 5 - 11 классах, предусмотренных образовательной программой, обеспечивается соблюдение настоящих санитарных правил и санитарно-эпидемиологических требований к безопасности условий труда работников, не достигших 18-летнего возраста.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а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бзац введен Изменениями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10.28. При организации групп продленного дня необходимо руководствоваться рекомендациями, изложенными в приложении 6 настоящих санитарных правил.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10.29. Кружковая работа в группах продленного дня должна учитывать возрастные особенности обучающихся, обеспечивать баланс между двигательно-активными и статическими занятиями, и организована в соответствии с санитарно-эпидемиологическими требованиями к учреждениям дополнительного образования детей.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4 - 5 классах - 2 ч, в 6 - 8 классах - 2,5 ч, в 9 - 11 классах - до 3,5 ч.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10.31.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дней. При продолжительности экзамена 4 и более часа необходима организация питания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обучающихся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10.32. Вес ежедневного комплекта учебников и письменных принадлежностей не должен превышать: для учащихся 1 - 2-х классов - более 1,5 кг, 3 - 4-х классов - более 2 кг, - 5 - 6-х - более 2,5 кг, 7 - 8-х - более 3,5 кг, 9 - 11-х - более 4,0 кг.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общеобразовательной организации, второй - для приготовления домашних заданий.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t>XI. Требования к организации медицинского обслуживания</w:t>
      </w:r>
      <w:r w:rsidRPr="00743BE3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br/>
        <w:t>обучающихся и прохождению медицинских осмотров работниками</w:t>
      </w:r>
      <w:r w:rsidRPr="00743BE3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br/>
        <w:t>общеобразовательных организаций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</w:t>
      </w:r>
      <w:proofErr w:type="gramEnd"/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11.1. Во всех общеобразовательных организациях должно быть организовано медицинское обслуживание учащихся.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11.2. Медицинские осмотры обучающихся в общеобразовательных организациях и воспитанников подразделений дошкольного образования следует организовывать и проводить в порядке, установленном федеральным органом исполнительной власти в области здравоохранения.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11.3. Обучающиеся допускаются к занятиям в общеобразовательной организации после перенесенного заболевания только при наличии справки врача-педиатра.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11.4. Во всех видах общеобразовательных организаций организуется работа по профилактике инфекционных и неинфекционных заболеваний.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11.5. С целью выявления педикулеза не реже 4 раз в год после каждых каникул и ежемесячно выборочно (четыре-пять классов) медицинскому персоналу необходимо проводить осмотры детей. Осмотры (волосистой части головы и одежды) проводят в хорошо освещенном помещении, используя лупу и частые гребни. После каждого осмотра гребень обдают крутым кипятком или протирают 70° раствором спирта.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11.6. При обнаружении чесотки и педикулеза обучающиеся на время проведения лечения отстраняются от посещения учреждения. Они могут быть допущены в общеобразовательную организацию только после завершения всего комплекса лечебно-профилактических мероприятий, подтвержденных справкой от врача.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Вопрос о профилактическом лечении лиц, бывших в контакте с больным чесоткой, решается врачом с учетом эпидемиологической обстановки. К указанному лечению привлекают тех, кто находился в тесном бытовом контакте, а также целые группы, классы, где зарегистрировано несколько случаев заболевания чесоткой, или там, где в процессе наблюдения за очагом выявляются новые больные. В организованных коллективах, где профилактическое лечение контактных лиц не проводилось, осмотр кожных покровов обучающихся осуществляют трижды с интервалом в 10 дней.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выявлении в учреждении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11.7. В классном журнале рекомендуется оформлять лист здоровья, в который для каждого обучающегося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11.8. Все работники общеобразовательной организации проходят предварительные и периодические медицинские осмотры, должны быть привиты в соответствии с национальным календарем профилактических прививок. Каждый работник общеобразовательной организации должен иметь личную медицинскую книжку установленного образца.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Работники, уклоняющиеся от прохождения медицинских осмотров, не допускаются к работе.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11.9. Педагогические работники общеобразовательных организаций при трудоустройстве проходят профессиональную гигиеническую подготовку и аттестацию.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b/>
          <w:bCs/>
          <w:color w:val="444444"/>
          <w:sz w:val="27"/>
          <w:szCs w:val="27"/>
          <w:lang w:eastAsia="ru-RU"/>
        </w:rPr>
        <w:t>XII. Требования к санитарному содержанию территории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b/>
          <w:bCs/>
          <w:color w:val="444444"/>
          <w:sz w:val="27"/>
          <w:szCs w:val="27"/>
          <w:lang w:eastAsia="ru-RU"/>
        </w:rPr>
        <w:t>и помещений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12.1. Территория общеобразовательной организации должна содержаться в чистоте. Уборку территории проводят ежедневно до выхода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обучающихся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площадки. В жаркую, сухую погоду поверхности площадок и травяной покров рекомендуется поливать за 20 минут до начала прогулки и спортивных занятий. Зимой - площадки и пешеходные дорожки отчищать от снега и льда.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Мусор собирают в мусоросборники, которые должны плотно закрываться крышками, и при заполнении 2/3 их объема вывозят на 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дезинфекционными (дезинсекционными) средствами, разрешенными в установленном порядке. Не допускается сжигание мусора на территории общеобразовательной организации, в том числе в мусоросборниках.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12.2. Ежегодно (весной) проводят декоративную обрезку кустарника, вырубку молодой поросли, сухих и низких веток. При наличии непосредственно перед окнами учебных помещений высоких деревьев, </w:t>
      </w: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 xml:space="preserve">закрывающих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светопроемы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и уменьшающих значения показателей естественной освещенности ниже нормируемых, проводят мероприятия по их вырубке или обрезке ветвей.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12.3. Все помещения общеобразовательной организации подлежат ежедневной влажной уборке с применением моющих средств.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Туалеты, столовые, вестибюли, рекреации подлежат влажной уборке после каждой перемены.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Уборку учебных и вспомогательных помещений проводят после окончания уроков, в отсутствие обучающихся, при открытых окнах или фрамугах. Если общеобразовательная организация работает в две смены, уборку проводят по окончании каждой смены: моют полы, протирают места скопления пыли (подоконники, радиаторы и др.)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Уборку помещений интерната при общеобразовательной организации проводят не реже 1 раза в сутки.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проведения уборки и дезинфекции в общеобразовательной организации и интернате при общеобразовательной организации используют моющие и дезинфицирующие средства, разрешенные в установленном порядке к применению в детских учреждениях, соблюдая инструкции по их применению.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Дезинфицирующие растворы для мытья полов готовят перед непосредственным применением в туалетных комнатах в отсутствие обучающихся.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12.4. Дезинфицирующие и моющие средства хранят в упаковке производителя, в соответствии с инструкцией, и в местах, недоступных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обучающихся.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12.5. С целью предупреждения распространения инфекции при неблагополучной эпидемиологической ситуации в общеобразовательной организации проводят дополнительные противоэпидемические мероприятия, по предписаниям органов, уполномоченных осуществлять государственный санитарно-эпидемиологический надзор.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12.6. Не реже одного раза в месяц во всех видах помещений общеобразовательной организации и интерната при общеобразовательной организации проводится генеральная уборка.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Генеральная уборка техническим персоналом (без привлечения труда обучающихся) проводится с применением разрешенных моющих и дезинфицирующих средств.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Вытяжные вентиляционные решетки ежемесячно очищают от пыли.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12.7. В спальных помещениях общеобразовательной организации и интерната при общеобразовательной организации постельные принадлежности (матрацы, подушки, одеяла) следует проветривать непосредственно в спальнях при открытых окнах во время каждой генеральной уборки. Смена постельного белья и полотенец осуществляется по мере загрязнения, но не реже 1-го раза в неделю.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Перед началом учебного года постельные принадлежности подвергают обработке в дезинфекционной камере.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туалетных помещениях мыло, туалетная бумага и полотенца должны быть в наличии постоянно.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12.8. Ежедневную уборку туалетов, душевых, буфетов, помещений медицинского назначения проводят с использованием дезинфицирующих средств независимо от эпидемиологической ситуации. Санитарно- техническое оборудование подлежит ежедневному обеззараживанию. Ручки сливных бачков и ручки дверей моют теплой водой с мылом. Раковины, унитазы, сидения на унитазы чистят ершами или щетками, чистящими и дезинфицирующими средствами, разрешенными в установленном порядке.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12.9. В медицинском кабинете, помимо обеззараживания помещения и предметов обстановки, необходимо дезинфицировать медицинские инструменты в соответствии с указаниями по дезинфекции,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предстерилизационной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очистке и стерилизации изделий медицинского назначения.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Предпочтение следует отдавать стерильным медицинским изделиям одноразового применения.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12.10.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учреждений.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12.11. Уборочный инвентарь для уборки помещений должен быть промаркирован и закреплен за определенными помещениями.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Уборочный инвентарь для уборки санитарных узлов (ведра, тазы, швабры, ветошь) должен иметь сигнальную маркировку (красного цвета), использоваться по назначению и храниться отдельно от другого уборочного инвентаря.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12.12. По окончании уборки весь уборочный инвентарь промывают с использованием моющих средств, ополаскивают проточной водой и просушивают. Хранят уборочный инвентарь в отведенном для этих целей месте.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12.13. Санитарное содержание помещений и дезинфекционные мероприятия в подразделениях дошкольного образования проводятся в соответствии с санитарно-эпидемиологическими требованиями к устройству, содержанию и организации режима работы дошкольных организаций.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12.14. Санитарное состояние помещений пищеблока следует поддерживать с учетом санитарно-эпидемических требований к организации питания обучающихся в общеобразовательных организациях. При наличии бассейна уборка и дезинфекция помещений и оборудования проводится в соответствии с санитарными правилами для плавательных бассейнов.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12.15. Спортивный инвентарь подлежит ежедневной обработке моющими средствами.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Спортивный инвентарь, размещенный в зале, протирают увлажненной ветошью, металлические части - сухой ветошью в конце каждой учебной смены. После каждого занятия спортзал проветривают не менее 10 минут. Спортивный ковер очищают ежедневно с использованием пылесоса, не менее 3-х раз в месяц проводят его влажную чистку с использованием моющего пылесоса. Спортивные маты ежедневно протирают мыльно-содовым раствором.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12.16. При наличии ковров и ковровых покрытий (в помещениях начальной общеобразовательной школы, групп продленного дня, интернате) их очищают пылесосом в ежедневном режиме, а также 1 раз в год подвергаются просушиванию и выколачиванию на свежем воздухе.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12.17. При появлении в учреждении синантропных насекомых и грызунов на территории общеобразовательной организации и во всех помещениях необходимо проводить дезинсекцию и дератизацию силами специализированных организаций в соответствии с нормативно-методическими документами.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С целью предупреждения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выплода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мух и уничтожения их на фазе развития один раз в 5 - 10 дней надворные туалеты обрабатывают разрешенными дезинфицирующими средствами в соответствии с нормативно-методическими документами по борьбе с мухами.</w:t>
      </w:r>
    </w:p>
    <w:p w:rsidR="00743BE3" w:rsidRPr="00743BE3" w:rsidRDefault="00743BE3" w:rsidP="00743BE3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br/>
        <w:t>XIII. Требования к соблюдению санитарных правил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13.1. Руководитель общеобразовательной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наличие в учреждении настоящих санитарных правил и доведение их содержания до работников учреждения;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выполнение требований санитарных правил всеми работниками учреждения;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необходимые условия для соблюдения санитарных правил;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наличие медицинских книжек на каждого работника и своевременное прохождение ими периодических медицинских обследований;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организацию мероприятий по дезинфекции, дезинсекции и дератизации;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наличие аптечек для оказания первой медицинской помощи и их своевременное пополнение.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13.2. Медицинский персонал общеобразовательной организации осуществляет повседневный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контроль за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соблюдением требований санитарных правил.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Приложение 1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 СанПиН 2.4.2.2821-10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t>РЕКОМЕНДАЦИИ</w:t>
      </w:r>
      <w:r w:rsidRPr="00743BE3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br/>
        <w:t>ПО ВОСПИТАНИЮ И ФОРМИРОВАНИЮ</w:t>
      </w:r>
    </w:p>
    <w:p w:rsidR="00743BE3" w:rsidRPr="00743BE3" w:rsidRDefault="00743BE3" w:rsidP="00743BE3">
      <w:pPr>
        <w:shd w:val="clear" w:color="auto" w:fill="FFFFFF" w:themeFill="background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t>ПРАВИЛЬНОЙ РАБОЧЕЙ ПОЗЫ</w:t>
      </w:r>
      <w:r w:rsidRPr="00743BE3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br/>
        <w:t xml:space="preserve">У </w:t>
      </w:r>
      <w:proofErr w:type="gramStart"/>
      <w:r w:rsidRPr="00743BE3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t>ОБУЧАЮЩИХСЯ</w:t>
      </w:r>
      <w:proofErr w:type="gramEnd"/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Список изменяющих документов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</w:t>
      </w:r>
      <w:proofErr w:type="gramEnd"/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целях формирования правильной осанки и сохранения здоровья необходимо с первых дней обучения в общеобразовательной организации воспитывать и формировать правильную рабочую позу обучающихся за школьной партой. Для этого необходимо посвятить специальный урок в первых классах.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формирования правильной осанки необходимо обеспечить рабочее место для обучающегося мебелью в соответствии с его ростом; приучить его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</w:t>
      </w:r>
      <w:proofErr w:type="gramEnd"/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размещении обучающегося за рабочим столом стул задвигается под стол так, чтобы при опоре на спинку между грудью и столом помещалась его ладонь.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рационального подбора мебели с целью профилактики нарушений костно-мышечной системы рекомендуется все учебные помещения и кабинеты оснащать ростовыми линейками.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Учитель объясняет обучающимся, как надо держать голову, плечи, руки и подчеркивает, что 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При овладении навыками письма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обучающийся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опирается о спинку парты (стула) поясницей, при объяснении учителя - сидит более свободно, опирается о спинку парты (стула) не только крестцово-поясничной, но и подлопаточной частью спины. Учитель после объяснения и показа правильной посадки за партой просит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обучающихся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всего класса сесть правильно и, обходя класс, поправляет в случае необходимости.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В учебном кабинете следует поместить таблицу "Правильно сиди при письме", чтобы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обучающиеся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всегда имели ее перед глазами. Вместе с тем, обучающимся необходимо показать таблицы, демонстрирующие дефекты в осанке, возникающие в результате неправильной посадки. Выработка определенного навыка достигается не только объяснением, подкрепленным показом, а и систематическим повторением. Для выработки навыка правильной посадки педагогический работник должен повседневно контролировать правильность позы обучающихся во время занятий.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Роль учителя в воспитании у обучающихся правильной посадки особенно велика в течение первых трех-четырех лет обучения в общеобразовательной организации, когда у них формируется этот навык, а также и в последующие годы обучения.</w:t>
      </w:r>
      <w:proofErr w:type="gramEnd"/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Учитель, при сотрудничестве с родителями, может дать рекомендации по выбору ранца для учебников и школьных принадлежностей: вес ранца без учебников для учащихся 1 - 4 классов должен быть не более 700 г. При этом ранец должен иметь широкие лямки (4 - 4,5 см) и достаточную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формоустойчивость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, </w:t>
      </w: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обеспечивающую его плотное прилегание к спине обучающегося и равномерное распределение веса.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Материал для изготовления ранцев должен быть легким, прочным, с водоотталкивающим покрытием, удобным для чистки.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Приложение 2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 СанПиН 2.4.2.2821-10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РАЗМЕРЫ ИНСТРУМЕНТОВ И ИНВЕНТАРЯ,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ИСПОЛЬЗУЕМОГО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ПРИ ТРУДОВОМ ОБУЧЕНИИ И ОРГАНИЗАЦИИ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ОБЩЕСТВЕННО ПОЛЕЗНОГО ТРУДА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 Размеры некоторых столярных и слесарных инструментов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F0EEE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3"/>
        <w:gridCol w:w="1838"/>
        <w:gridCol w:w="2924"/>
      </w:tblGrid>
      <w:tr w:rsidR="00743BE3" w:rsidRPr="00743BE3" w:rsidTr="00743BE3">
        <w:trPr>
          <w:tblCellSpacing w:w="0" w:type="dxa"/>
        </w:trPr>
        <w:tc>
          <w:tcPr>
            <w:tcW w:w="7425" w:type="dxa"/>
            <w:vMerge w:val="restart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Инструменты</w:t>
            </w:r>
          </w:p>
        </w:tc>
        <w:tc>
          <w:tcPr>
            <w:tcW w:w="7845" w:type="dxa"/>
            <w:gridSpan w:val="2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Возраст </w:t>
            </w:r>
            <w:proofErr w:type="gramStart"/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</w:tr>
      <w:tr w:rsidR="00743BE3" w:rsidRPr="00743BE3" w:rsidTr="00743BE3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10 - 12 лет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13 - 15 лет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Ножовка столярная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длина полотна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280 - 300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320 - 350 мм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шаг зубьев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 мм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длина ручки (форма призмы)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80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90 мм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ширина со стороны полотна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13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15 мм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ширина со стороны ладони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20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24 мм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ширина со стороны боковой грани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29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31 мм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Шерхебель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длина колодки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220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250 мм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ширина колодки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38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45 мм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длина железки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140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180 мм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ширина железки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25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30 мм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Рубанок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210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244 мм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ширина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48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56 мм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длина металлической колодки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220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250 мм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ширина металлической колодки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47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52 мм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длина железки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140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180 мм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ширина железки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30 - 40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40 мм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Молоток столярный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Масса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200 г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300 г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сечение ручки в месте хвата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26 x 20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28 x 22 мм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Рашпиль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общая длина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250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длина ручки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112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120 мм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диаметр наиболее толстой части брюшка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31,5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34 мм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Клещи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общая длина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200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250 мм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длина рычагов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125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150 мм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lastRenderedPageBreak/>
              <w:t>расстояние между внешними сторонами рычагов в месте хвата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27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27 мм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Напильники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общая длина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200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250 мм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длина ручки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112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120 мм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диаметр наиболее толстой части брюшка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31,5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34 мм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Ножовка слесарная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длина полотна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275 мм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длина ручки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120 мм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диаметр наиболее толстой части брюшка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34 мм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Молоток слесарный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Масса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300 г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400 г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280 - 300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300 - 320 мм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сечение ручки в месте хвата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26 x 20 мм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28 x 22 мм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Ножницы по металлу</w:t>
            </w:r>
          </w:p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Длина режущей части</w:t>
            </w:r>
          </w:p>
        </w:tc>
        <w:tc>
          <w:tcPr>
            <w:tcW w:w="2895" w:type="dxa"/>
            <w:shd w:val="clear" w:color="auto" w:fill="F0EEE1"/>
            <w:vAlign w:val="bottom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60 мм</w:t>
            </w:r>
          </w:p>
        </w:tc>
        <w:tc>
          <w:tcPr>
            <w:tcW w:w="4950" w:type="dxa"/>
            <w:shd w:val="clear" w:color="auto" w:fill="F0EEE1"/>
            <w:vAlign w:val="bottom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60 мм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742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</w:tbl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 Объем ведер и леек: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детей 8 - 10 лет - не более 3 литров;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детей 11 - 12 лет - не более 4 литров;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детей 13 - 14 лет - не более 6 литров;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детей 15 - 16 лет - не более 8 литров.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Приложение 3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 СанПиН 2.4.2.2821-10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t>ГИГИЕНИЧЕСКИЕ РЕКОМЕНДАЦИИ</w:t>
      </w:r>
    </w:p>
    <w:p w:rsidR="00743BE3" w:rsidRPr="00743BE3" w:rsidRDefault="00743BE3" w:rsidP="00743BE3">
      <w:pPr>
        <w:shd w:val="clear" w:color="auto" w:fill="FFFFFF" w:themeFill="background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t>К РАСПИСАНИЮ УРОКОВ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Современными научными исследованиями установлено, что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биоритмологический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оптимум умственной работоспособности у детей школьного возраста приходится на интервал 10 - 12 часов. В эти часы отмечается наибольшая эффективность усвоения материала при наименьших психофизиологических затратах организма.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Поэтому в расписании уроков для обучающихся I ступени обучения образования основные предметы должны проводиться на 2 - 3-х уроках, а для обучающихся II и III ступени образования - на 2, 3, 4 уроках.</w:t>
      </w:r>
      <w:proofErr w:type="gramEnd"/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Неодинакова умственная работоспособность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обучающихся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в разные дни учебной недели. Ее уровень нарастает к середине недели и остается низким в начале (понедельник) и в конце (пятница) недели.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Поэтому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(таблица 1, 2, 3 настоящего приложения) либо со средним баллом и наименьшим баллом по шкале трудности, но в большем количестве, чем в остальные дни недели. Изложение нового материала, контрольные работы следует проводить на 2 - 4 уроках в середине учебной недели.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Предметы, требующие больших затрат времени на домашнюю подготовку, не должны группироваться в один день.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составлении расписания уроков для обучающихся начальных, средних и старших классов необходимо пользоваться таблицами 1 - 3, в которых трудность каждого учебного предмета ранжируется в баллах.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Занятия физической культурой рекомендуется предусматривать в числе последних уроков. После уроков физической культуры не проводятся уроки с письменными заданиями и контрольные работы.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правильно составленном расписании уроков наибольшее количество баллов за день по сумме всех предметов должно приходиться на вторник и (или) среду.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Таблица 1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Шкала трудности предметов для 1 - 4 классов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F0EEE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6"/>
        <w:gridCol w:w="4019"/>
      </w:tblGrid>
      <w:tr w:rsidR="00743BE3" w:rsidRPr="00743BE3" w:rsidTr="00743BE3">
        <w:trPr>
          <w:tblCellSpacing w:w="0" w:type="dxa"/>
        </w:trPr>
        <w:tc>
          <w:tcPr>
            <w:tcW w:w="84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Общеобразовательные предметы</w:t>
            </w:r>
          </w:p>
        </w:tc>
        <w:tc>
          <w:tcPr>
            <w:tcW w:w="681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Количество баллов (ранг трудности)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84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681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84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Русский (национальный, иностранный язык)</w:t>
            </w:r>
          </w:p>
        </w:tc>
        <w:tc>
          <w:tcPr>
            <w:tcW w:w="681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7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84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Природоведение, информатика</w:t>
            </w:r>
          </w:p>
        </w:tc>
        <w:tc>
          <w:tcPr>
            <w:tcW w:w="681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6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84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Русская (национальная) литература</w:t>
            </w:r>
          </w:p>
        </w:tc>
        <w:tc>
          <w:tcPr>
            <w:tcW w:w="681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84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История (4 классов)</w:t>
            </w:r>
          </w:p>
        </w:tc>
        <w:tc>
          <w:tcPr>
            <w:tcW w:w="681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84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Рисование и музыка</w:t>
            </w:r>
          </w:p>
        </w:tc>
        <w:tc>
          <w:tcPr>
            <w:tcW w:w="681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84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681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84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681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</w:t>
            </w:r>
          </w:p>
        </w:tc>
      </w:tr>
    </w:tbl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Таблица 2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Шкала трудности учебных предметов, изучаемых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5 - 9 классах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F0EEE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4"/>
        <w:gridCol w:w="1109"/>
        <w:gridCol w:w="1108"/>
        <w:gridCol w:w="1108"/>
        <w:gridCol w:w="1108"/>
        <w:gridCol w:w="1108"/>
      </w:tblGrid>
      <w:tr w:rsidR="00743BE3" w:rsidRPr="00743BE3" w:rsidTr="00743BE3">
        <w:trPr>
          <w:tblCellSpacing w:w="0" w:type="dxa"/>
        </w:trPr>
        <w:tc>
          <w:tcPr>
            <w:tcW w:w="5985" w:type="dxa"/>
            <w:vMerge w:val="restart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Общеобразовательные предметы</w:t>
            </w:r>
          </w:p>
        </w:tc>
        <w:tc>
          <w:tcPr>
            <w:tcW w:w="9285" w:type="dxa"/>
            <w:gridSpan w:val="5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Количество баллов (ранг трудности)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 класс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6 класс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 класс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9 класс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12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13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7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11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Черчение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Мировая художественная культура (МХК)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7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9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6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Краеведение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Природоведение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Граждановедение</w:t>
            </w:r>
            <w:proofErr w:type="spellEnd"/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Ритмика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7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lastRenderedPageBreak/>
              <w:t>ИЗО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Экология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7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59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</w:t>
            </w:r>
          </w:p>
        </w:tc>
      </w:tr>
    </w:tbl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Таблица 3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Шкала трудности учебных предметов, изучаемых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10 - 11 классах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F0EEE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1"/>
        <w:gridCol w:w="1767"/>
        <w:gridCol w:w="2910"/>
        <w:gridCol w:w="1767"/>
      </w:tblGrid>
      <w:tr w:rsidR="00743BE3" w:rsidRPr="00743BE3" w:rsidTr="00743BE3">
        <w:trPr>
          <w:tblCellSpacing w:w="0" w:type="dxa"/>
        </w:trPr>
        <w:tc>
          <w:tcPr>
            <w:tcW w:w="454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Общеобразовательные предметы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Количество баллов (ранг трудности)</w:t>
            </w:r>
          </w:p>
        </w:tc>
        <w:tc>
          <w:tcPr>
            <w:tcW w:w="454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Общеобразовательные предметы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Количество баллов (ранг трудности)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454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4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Информатика,</w:t>
            </w:r>
          </w:p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6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454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Геометрия, химия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4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История,</w:t>
            </w:r>
          </w:p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Обществознание,</w:t>
            </w:r>
          </w:p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МХК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5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454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4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Астрономия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4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454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4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География, Экология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3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454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Литература, иностранный язык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4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ОБЖ, Краеведение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454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4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</w:t>
            </w:r>
          </w:p>
        </w:tc>
      </w:tr>
    </w:tbl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Приложение 4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 СанПиН 2.4.2.2821-10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b/>
          <w:bCs/>
          <w:color w:val="444444"/>
          <w:sz w:val="27"/>
          <w:szCs w:val="27"/>
          <w:lang w:eastAsia="ru-RU"/>
        </w:rPr>
        <w:t>РЕКОМЕНДУЕМЫЙ КОМПЛЕКС УПРАЖНЕНИЙ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b/>
          <w:bCs/>
          <w:color w:val="444444"/>
          <w:sz w:val="27"/>
          <w:szCs w:val="27"/>
          <w:lang w:eastAsia="ru-RU"/>
        </w:rPr>
        <w:t>ФИЗКУЛЬТУРНЫХ МИНУТОК (ФМ)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ФМ для улучшения мозгового кровообращения: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 Исходное положение (далее -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и.п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И.п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. - сидя, руки на поясе. 1 - поворот головы направо, 2 -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и.п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., 3 - поворот головы налево, 4 -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и.п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 Повторить 6 - 8 раз. Темп медленный.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И.п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. - стоя или сидя, руки на поясе. 1 - махом левую руку занести через правое плечо, голову повернуть налево. 2 -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и.п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., 3 - 4 - то же правой рукой. Повторить 4 - 6 раз. Темп медленный.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ФМ для снятия утомления с плечевого пояса и рук: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И.п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 xml:space="preserve">2.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И.п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И.п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ФМ для снятия утомления с туловища: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И.п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И.п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И.п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. - стойка ноги врозь. 1 - 2 - наклон вперед, правая рука скользит вдоль ноги вниз, левая, сгибаясь, вдоль тела вверх. 3 - 4 -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и.п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., 5 - 8 - то же в другую сторону. Повторить 6 - 8 раз. Темп средний.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Комплекс упражнений ФМ для обучающихся I ступени образования на уроках с элементами письма:</w:t>
      </w:r>
      <w:proofErr w:type="gramEnd"/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 Упражнения для улучшения мозгового кровообращения. </w:t>
      </w:r>
      <w:proofErr w:type="spellStart"/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И.п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. - сидя, руки на поясе. 1 - поворот головы направо, 2 -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и.п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., 3 - поворот головы налево, 4 -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и.п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., 5 - плавно наклонить голову назад, 6 -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и.п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., 7 - голову наклонить вперед.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Повторить 4 - 6 раз. Темп медленный.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 Упражнения для снятия утомления с мелких мышц кисти.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И.п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.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-с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 Упражнение для снятия утомления с мышц туловища. </w:t>
      </w:r>
      <w:proofErr w:type="spell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И.п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4. Упражнение для мобилизации внимания. </w:t>
      </w:r>
      <w:proofErr w:type="spellStart"/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И.п</w:t>
      </w:r>
      <w:proofErr w:type="spell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пояс, 13 - 14 - хлопки руками по бедрам. Повторить 4 - 6 раз. Темп - 1 раз медленный, 2 - 3 раза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-с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редний, 4 - 5 - быстрый, 6 - медленный.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Приложение 5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 СанПиН 2.4.2.2821-10</w:t>
      </w:r>
    </w:p>
    <w:p w:rsidR="00743BE3" w:rsidRPr="00743BE3" w:rsidRDefault="00743BE3" w:rsidP="00743BE3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br/>
        <w:t>РЕКОМЕНДУЕМЫЙ КОМПЛЕКС</w:t>
      </w:r>
    </w:p>
    <w:p w:rsidR="00743BE3" w:rsidRPr="00743BE3" w:rsidRDefault="00743BE3" w:rsidP="00743BE3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t>УПРАЖНЕНИЙ ГИМНАСТИКИ ГЛАЗ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 Быстро поморгать, закрыть глаза и посидеть спокойно, медленно считая до 5. Повторять 4 - 5 раз.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Крепко зажмурить глаза (считать до 3, открыть их и посмотреть вдаль (считать до 5).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Повторять 4 - 5 раз.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4. Посмотреть на указательный палец вытянутой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руки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счет 1 - 4, потом перенести взор вдаль на счет 1 - 6. Повторять 4 - 5 раз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Приложение 6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 СанПиН 2.4.2.2821-10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before="100" w:beforeAutospacing="1" w:after="100" w:afterAutospacing="1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81AA4F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t>РЕКОМЕНДАЦИИ</w:t>
      </w:r>
      <w:r w:rsidRPr="00743BE3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br/>
        <w:t>К ОРГАНИЗАЦИИ И РЕЖИМУ</w:t>
      </w:r>
      <w:r w:rsidRPr="00743BE3">
        <w:rPr>
          <w:rFonts w:ascii="Tahoma" w:eastAsia="Times New Roman" w:hAnsi="Tahoma" w:cs="Tahoma"/>
          <w:b/>
          <w:bCs/>
          <w:color w:val="81AA4F"/>
          <w:sz w:val="27"/>
          <w:szCs w:val="27"/>
          <w:lang w:eastAsia="ru-RU"/>
        </w:rPr>
        <w:br/>
        <w:t>РАБОТЫ ГРУПП ПРОДЛЕННОГО ДНЯ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Список изменяющих документов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</w:t>
      </w:r>
      <w:proofErr w:type="gramEnd"/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Общие положения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Комплектовать группы продленного дня рекомендуется из обучающихся одного класса либо параллельных классов. Пребывание обучающихся в группе продленного дня, одновременно с образовательным процессом, может охватывать период времени пребывания обучающихся в общеобразовательной организации с 8.00 - 8.30 до 18 - 19.00. часов.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Помещения групп продленного дня для обучающихся I - VIII классов целесообразно размещать в пределах соответствующих учебных секций, включая рекреации.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обучающихся первых классов в режиме группы продленного дня рекомендуется предусматривать сон и игры. При отсутствии в общеобразовательной организации специальных 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обучающихся II - VIII классов, в зависимости от конкретных возможностей, рекомендуется выделить закрепленные помещения для организации игровой деятельности, кружковой работы, занятий по желанию обучающихся, дневного сна для ослабленных.</w:t>
      </w:r>
      <w:proofErr w:type="gramEnd"/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Режим дня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рациональная организация режима дня, начиная с момента прихода в общеобразовательную организацию, и широкое проведение физкультурно-оздоровительных мероприятий.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Наилучшим сочетанием видов деятельности обучающихся в группах продленного дня является их двигательная активность на воздухе до начала самоподготовки (прогулка, подвижные и спортивные игры, общественно полезный труд на участке общеобразовательной организации, если он предусмотрен образовательной программой), а после самоподготовки - участие в мероприятиях 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</w:t>
      </w:r>
      <w:proofErr w:type="gramEnd"/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режиме дня должны обязательно предусматриваться: питание, прогулка, дневной сон для обучающихся 1-х классов и ослабленных обучающихся II - III классов, самоподготовка, общественно-полезный труд, кружковая работа и широкое проведение физкультурно-оздоровительных мероприятий.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Отдых на свежем воздухе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После окончания учебных занятий в общеобразовательной организации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 Целесообразно предусмотреть прогулки: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до обеда, длительностью не менее 1 часа, после окончания учебных занятий в школе;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перед самоподготовкой, в течение часа.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Прогулки рекомендуется сопровождать спортивными, подвижными играми и физическими упражнениями. В зимнее время полезно организовать занятия конькобежным спортом, лыжами 2 раза в неделю. 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воздухе. Рекомендуется также использовать плавательный бассейн для занятий плаванием и водным спортом.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связанные со значительной нагрузкой.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Одежда обучающихся во время занятий на открытом воздухе должна предохранять их от переохлаждения и перегревания и не стеснять движений.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непогоду подвижные игры можно переносить в хорошо проветриваемые помещения.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Местом для отдыха на свежем воздухе и проведение спортивного часа может быть пришкольный участок или специально оборудованные площадки. Кроме того, для этих целей могут быть использованы прилежащие скверы, парки, лес, стадионы.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Организация дневного сна для первоклассников и ослабленных детей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Сон снимает усталость и возбуждение детей, длительное время находящихся в большом коллективе, повышает их работоспособность. Длительность дневного сна должна быть не менее 1 часа.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организации дневного сна должны быть выделены либо специальные спальные, либо универсальные помещения, площадью из расчета 4,0 м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на одного учащегося, оборудованные подростковыми (размером 1600 x 700 мм) или встроенными одноярусными кроватями.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расстановке кроватей необходимо соблюдать расстояние между: длинными сторонами кровати - 50 см; изголовьями - 30 см; кроватью и наружной стеной - 60 см, а для северных районов страны - 100 см.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За каждым обучающимся должно быть закреплено определенное спальное место со сменой постельного белья по мере загрязнения, но не реже 1 раз в 10 дней.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Спальные помещения рекомендуется проветривать за 30 минут до сна, сон проводить при открытых фрамугах или форточках.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Подготовка домашних заданий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При выполнении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обучающимися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домашних заданий (самоподготовка) следует соблюдать следующие рекомендации: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приготовление уроков проводить в закрепленном учебном помещении, оборудованном мебелью, соответствующей росту обучающихся;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начинать самоподготовку в 15 - 16 часов, так как к этому времени отмечается физиологический подъем работоспособности;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ограничивать длительность выполнения домашних заданий, чтобы затраты времени на выполнение не превышали (в астрономических часах): во 2 - 3 классах - 1,5 ч, в 4 - 5 классах - 2 ч, в 6 - 8 классах - 2,5 ч, в 9 - 11 классах - до 3,5 ч;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 предоставлять по усмотрению обучающихся очередность выполнения домашних заданий, рекомендуя при этом начинать с предмета средней трудности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данного обучающегося;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 предоставлять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обучающимся</w:t>
      </w:r>
      <w:proofErr w:type="gramEnd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возможность устраивать произвольные перерывы по завершению определенного этапа работы;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проводить "физкультурные минутки" длительностью 1 - 2 минуты;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предоставлять обучающимся, закончившим выполнение домашних заданий раньше всей группы, чтобы предоставить возможность приступить к занятиям по интересам (в игровой, библиотеке, читальне).</w:t>
      </w:r>
      <w:proofErr w:type="gramEnd"/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Внеурочная деятельность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Внеурочную деятельность реализуют в виде экскурсий, кружков, секций, олимпиад, соревнований и т.п.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должны </w:t>
      </w: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составлять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Рекомендуется для организации различных видов внеурочной деятельности использовать общешкольные помещения: читальный, актовый и спортивный залы, библиотека, а также помещения близко расположенных домов культуры, центры детского досуга, спортивные сооружения, стадионы.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Питание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Правильно организованное и рациональное питание является важнейшим оздоровительным фактором. При организации продленного дня в общеобразовательной организации должно быть предусмотрено трехразовое питание обучающихся: завтрак - на второй или третьей перемене во время учебных занятии; обед - в период пребывания на продленном дне в 13 - 14 часов, полдник - в 16 - 17 часов.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(в ред. Изменений N 2, утв. Постановлением Главного государственного санитарного врача РФ от 25.12.2013 N 72)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Приложение 7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 СанПиН 2.4.2.2821-10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Таблица 1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Рекомендации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 проведению занятий физической культурой, в зависимости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от температуры и скорости ветра, в некоторых климатических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зонах Российской Федерации на открытом воздухе в </w:t>
      </w:r>
      <w:proofErr w:type="gramStart"/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зимний</w:t>
      </w:r>
      <w:proofErr w:type="gramEnd"/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период года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F0EEE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1763"/>
        <w:gridCol w:w="1287"/>
        <w:gridCol w:w="1360"/>
        <w:gridCol w:w="1281"/>
        <w:gridCol w:w="1486"/>
      </w:tblGrid>
      <w:tr w:rsidR="00743BE3" w:rsidRPr="00743BE3" w:rsidTr="00743BE3">
        <w:trPr>
          <w:tblCellSpacing w:w="0" w:type="dxa"/>
        </w:trPr>
        <w:tc>
          <w:tcPr>
            <w:tcW w:w="3510" w:type="dxa"/>
            <w:vMerge w:val="restart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Климатическая зона</w:t>
            </w:r>
          </w:p>
        </w:tc>
        <w:tc>
          <w:tcPr>
            <w:tcW w:w="2685" w:type="dxa"/>
            <w:vMerge w:val="restart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Возраст </w:t>
            </w:r>
            <w:proofErr w:type="gramStart"/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9075" w:type="dxa"/>
            <w:gridSpan w:val="4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Температура воздуха и скорость ветра, при которых допускается проведение занятий на открытом воздухе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47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без ветра</w:t>
            </w:r>
          </w:p>
        </w:tc>
        <w:tc>
          <w:tcPr>
            <w:tcW w:w="226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при скорости ветра до 5 м/сек</w:t>
            </w:r>
          </w:p>
        </w:tc>
        <w:tc>
          <w:tcPr>
            <w:tcW w:w="207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при скорости ветра 6 - 10 м/сек</w:t>
            </w:r>
          </w:p>
        </w:tc>
        <w:tc>
          <w:tcPr>
            <w:tcW w:w="226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при скорости ветра более 10 м/сек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3510" w:type="dxa"/>
            <w:vMerge w:val="restart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Северная часть Российской Федерации (Красноярский край, Омская область и др.)</w:t>
            </w:r>
          </w:p>
        </w:tc>
        <w:tc>
          <w:tcPr>
            <w:tcW w:w="26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до 12 лет</w:t>
            </w:r>
          </w:p>
        </w:tc>
        <w:tc>
          <w:tcPr>
            <w:tcW w:w="247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-10 - 11 °C</w:t>
            </w:r>
          </w:p>
        </w:tc>
        <w:tc>
          <w:tcPr>
            <w:tcW w:w="226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- 6 - 7 °C</w:t>
            </w:r>
          </w:p>
        </w:tc>
        <w:tc>
          <w:tcPr>
            <w:tcW w:w="207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-3 - 4 °C</w:t>
            </w:r>
          </w:p>
        </w:tc>
        <w:tc>
          <w:tcPr>
            <w:tcW w:w="2265" w:type="dxa"/>
            <w:vMerge w:val="restart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Занятия не проводятся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6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12 - 13 лет</w:t>
            </w:r>
          </w:p>
        </w:tc>
        <w:tc>
          <w:tcPr>
            <w:tcW w:w="247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-12 °C</w:t>
            </w:r>
          </w:p>
        </w:tc>
        <w:tc>
          <w:tcPr>
            <w:tcW w:w="226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-8 °C</w:t>
            </w:r>
          </w:p>
        </w:tc>
        <w:tc>
          <w:tcPr>
            <w:tcW w:w="207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-5 °C</w:t>
            </w:r>
          </w:p>
        </w:tc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</w:tr>
      <w:tr w:rsidR="00743BE3" w:rsidRPr="00743BE3" w:rsidTr="00743BE3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6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14 - 15 лет</w:t>
            </w:r>
          </w:p>
        </w:tc>
        <w:tc>
          <w:tcPr>
            <w:tcW w:w="247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-15 °C</w:t>
            </w:r>
          </w:p>
        </w:tc>
        <w:tc>
          <w:tcPr>
            <w:tcW w:w="226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-12 °C</w:t>
            </w:r>
          </w:p>
        </w:tc>
        <w:tc>
          <w:tcPr>
            <w:tcW w:w="207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-8 °C</w:t>
            </w:r>
          </w:p>
        </w:tc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</w:tr>
      <w:tr w:rsidR="00743BE3" w:rsidRPr="00743BE3" w:rsidTr="00743BE3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6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16 - 17 лет</w:t>
            </w:r>
          </w:p>
        </w:tc>
        <w:tc>
          <w:tcPr>
            <w:tcW w:w="247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-16 °C</w:t>
            </w:r>
          </w:p>
        </w:tc>
        <w:tc>
          <w:tcPr>
            <w:tcW w:w="226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-15 °C</w:t>
            </w:r>
          </w:p>
        </w:tc>
        <w:tc>
          <w:tcPr>
            <w:tcW w:w="207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-10 °C</w:t>
            </w:r>
          </w:p>
        </w:tc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</w:tr>
      <w:tr w:rsidR="00743BE3" w:rsidRPr="00743BE3" w:rsidTr="00743BE3">
        <w:trPr>
          <w:tblCellSpacing w:w="0" w:type="dxa"/>
        </w:trPr>
        <w:tc>
          <w:tcPr>
            <w:tcW w:w="3510" w:type="dxa"/>
            <w:vMerge w:val="restart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 условиях Заполярья (Мурманская область)</w:t>
            </w:r>
          </w:p>
        </w:tc>
        <w:tc>
          <w:tcPr>
            <w:tcW w:w="26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до 12 лет</w:t>
            </w:r>
          </w:p>
        </w:tc>
        <w:tc>
          <w:tcPr>
            <w:tcW w:w="247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-11 - 13 °C</w:t>
            </w:r>
          </w:p>
        </w:tc>
        <w:tc>
          <w:tcPr>
            <w:tcW w:w="226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-7 - 9 °C</w:t>
            </w:r>
          </w:p>
        </w:tc>
        <w:tc>
          <w:tcPr>
            <w:tcW w:w="207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-4 - 5 °C</w:t>
            </w:r>
          </w:p>
        </w:tc>
        <w:tc>
          <w:tcPr>
            <w:tcW w:w="2265" w:type="dxa"/>
            <w:vMerge w:val="restart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Занятия не проводятся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6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12 - 13 лет</w:t>
            </w:r>
          </w:p>
        </w:tc>
        <w:tc>
          <w:tcPr>
            <w:tcW w:w="247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-15 °C</w:t>
            </w:r>
          </w:p>
        </w:tc>
        <w:tc>
          <w:tcPr>
            <w:tcW w:w="226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-11 °C</w:t>
            </w:r>
          </w:p>
        </w:tc>
        <w:tc>
          <w:tcPr>
            <w:tcW w:w="207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-8 °C</w:t>
            </w:r>
          </w:p>
        </w:tc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</w:tr>
      <w:tr w:rsidR="00743BE3" w:rsidRPr="00743BE3" w:rsidTr="00743BE3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6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14 - 15 лет</w:t>
            </w:r>
          </w:p>
        </w:tc>
        <w:tc>
          <w:tcPr>
            <w:tcW w:w="247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-18 °C</w:t>
            </w:r>
          </w:p>
        </w:tc>
        <w:tc>
          <w:tcPr>
            <w:tcW w:w="226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-15 °C</w:t>
            </w:r>
          </w:p>
        </w:tc>
        <w:tc>
          <w:tcPr>
            <w:tcW w:w="207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-11 °C</w:t>
            </w:r>
          </w:p>
        </w:tc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</w:tr>
      <w:tr w:rsidR="00743BE3" w:rsidRPr="00743BE3" w:rsidTr="00743BE3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6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16 - 17 лет</w:t>
            </w:r>
          </w:p>
        </w:tc>
        <w:tc>
          <w:tcPr>
            <w:tcW w:w="247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-21 °C</w:t>
            </w:r>
          </w:p>
        </w:tc>
        <w:tc>
          <w:tcPr>
            <w:tcW w:w="226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-18 °C</w:t>
            </w:r>
          </w:p>
        </w:tc>
        <w:tc>
          <w:tcPr>
            <w:tcW w:w="207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-13 °C</w:t>
            </w:r>
          </w:p>
        </w:tc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</w:tr>
      <w:tr w:rsidR="00743BE3" w:rsidRPr="00743BE3" w:rsidTr="00743BE3">
        <w:trPr>
          <w:tblCellSpacing w:w="0" w:type="dxa"/>
        </w:trPr>
        <w:tc>
          <w:tcPr>
            <w:tcW w:w="3510" w:type="dxa"/>
            <w:vMerge w:val="restart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Средняя полоса Российской Федерации</w:t>
            </w:r>
          </w:p>
        </w:tc>
        <w:tc>
          <w:tcPr>
            <w:tcW w:w="26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до 12 лет</w:t>
            </w:r>
          </w:p>
        </w:tc>
        <w:tc>
          <w:tcPr>
            <w:tcW w:w="247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-9 °C</w:t>
            </w:r>
          </w:p>
        </w:tc>
        <w:tc>
          <w:tcPr>
            <w:tcW w:w="226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-6 °C</w:t>
            </w:r>
          </w:p>
        </w:tc>
        <w:tc>
          <w:tcPr>
            <w:tcW w:w="207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-3 °C</w:t>
            </w:r>
          </w:p>
        </w:tc>
        <w:tc>
          <w:tcPr>
            <w:tcW w:w="2265" w:type="dxa"/>
            <w:vMerge w:val="restart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Занятия не проводятся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6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12 - 13 лет</w:t>
            </w:r>
          </w:p>
        </w:tc>
        <w:tc>
          <w:tcPr>
            <w:tcW w:w="247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-12 °C</w:t>
            </w:r>
          </w:p>
        </w:tc>
        <w:tc>
          <w:tcPr>
            <w:tcW w:w="226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-8 °C</w:t>
            </w:r>
          </w:p>
        </w:tc>
        <w:tc>
          <w:tcPr>
            <w:tcW w:w="207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-5 °C</w:t>
            </w:r>
          </w:p>
        </w:tc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</w:tr>
      <w:tr w:rsidR="00743BE3" w:rsidRPr="00743BE3" w:rsidTr="00743BE3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6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14 - 15 лет</w:t>
            </w:r>
          </w:p>
        </w:tc>
        <w:tc>
          <w:tcPr>
            <w:tcW w:w="247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-15 °C</w:t>
            </w:r>
          </w:p>
        </w:tc>
        <w:tc>
          <w:tcPr>
            <w:tcW w:w="226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-12 °C</w:t>
            </w:r>
          </w:p>
        </w:tc>
        <w:tc>
          <w:tcPr>
            <w:tcW w:w="207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-8 °C</w:t>
            </w:r>
          </w:p>
        </w:tc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</w:tr>
      <w:tr w:rsidR="00743BE3" w:rsidRPr="00743BE3" w:rsidTr="00743BE3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68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16 - 17 лет</w:t>
            </w:r>
          </w:p>
        </w:tc>
        <w:tc>
          <w:tcPr>
            <w:tcW w:w="247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-16 °C</w:t>
            </w:r>
          </w:p>
        </w:tc>
        <w:tc>
          <w:tcPr>
            <w:tcW w:w="226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-15 °C</w:t>
            </w:r>
          </w:p>
        </w:tc>
        <w:tc>
          <w:tcPr>
            <w:tcW w:w="207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-10 °C</w:t>
            </w:r>
          </w:p>
        </w:tc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Таблица 2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Рекомендации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 проведению занятий физической культурой в условиях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муссонного климата Приморского края</w:t>
      </w:r>
    </w:p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F0EEE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2185"/>
        <w:gridCol w:w="1879"/>
        <w:gridCol w:w="1862"/>
        <w:gridCol w:w="1785"/>
      </w:tblGrid>
      <w:tr w:rsidR="00743BE3" w:rsidRPr="00743BE3" w:rsidTr="00743BE3">
        <w:trPr>
          <w:tblCellSpacing w:w="0" w:type="dxa"/>
        </w:trPr>
        <w:tc>
          <w:tcPr>
            <w:tcW w:w="247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Сезоны</w:t>
            </w:r>
          </w:p>
        </w:tc>
        <w:tc>
          <w:tcPr>
            <w:tcW w:w="372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Возрастные категории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Температура воздуха, C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Влажность воздуха, %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Скорость ветра, </w:t>
            </w:r>
            <w:proofErr w:type="gramStart"/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м</w:t>
            </w:r>
            <w:proofErr w:type="gramEnd"/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/сек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2475" w:type="dxa"/>
            <w:vMerge w:val="restart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Зима</w:t>
            </w:r>
          </w:p>
        </w:tc>
        <w:tc>
          <w:tcPr>
            <w:tcW w:w="372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Для 1 - 4 классов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-1 - 7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0 - 75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&lt; 2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372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Для 5 - 11 классов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-1 - 15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0 - 100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&lt; 5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2475" w:type="dxa"/>
            <w:vMerge w:val="restart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Весна</w:t>
            </w:r>
          </w:p>
        </w:tc>
        <w:tc>
          <w:tcPr>
            <w:tcW w:w="372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Для 1 - 4 классов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+5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0 - 80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0 - 2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372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Для 5 - 11 классов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-1 +5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0 - 100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0 - 7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2475" w:type="dxa"/>
            <w:vMerge w:val="restart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Лето</w:t>
            </w:r>
          </w:p>
        </w:tc>
        <w:tc>
          <w:tcPr>
            <w:tcW w:w="372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Для 1 - 4 классов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&lt; +25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&lt; 60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2 - 6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372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Для 5 - 11 классов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&lt; +30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&lt; 80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0 - 8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2475" w:type="dxa"/>
            <w:vMerge w:val="restart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Осень</w:t>
            </w:r>
          </w:p>
        </w:tc>
        <w:tc>
          <w:tcPr>
            <w:tcW w:w="372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Для 1 - 4 классов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&gt; +3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0 - 75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0 - 2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372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Для 5 - 11 классов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&gt; 0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0 - 100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0 - 8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2475" w:type="dxa"/>
            <w:vMerge w:val="restart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Весеннее межсезонье</w:t>
            </w:r>
          </w:p>
        </w:tc>
        <w:tc>
          <w:tcPr>
            <w:tcW w:w="372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Для 1 - 4 классов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0 -3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0 - 60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0 - 2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372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Для 5 - 11 классов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0 -7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0 - 100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0 - 6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2475" w:type="dxa"/>
            <w:vMerge w:val="restart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Осеннее межсезонье</w:t>
            </w:r>
          </w:p>
        </w:tc>
        <w:tc>
          <w:tcPr>
            <w:tcW w:w="372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Для 1 - 4 классов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0 -5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0 - 80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0 - 3</w:t>
            </w:r>
          </w:p>
        </w:tc>
      </w:tr>
      <w:tr w:rsidR="00743BE3" w:rsidRPr="00743BE3" w:rsidTr="00743BE3">
        <w:trPr>
          <w:tblCellSpacing w:w="0" w:type="dxa"/>
        </w:trPr>
        <w:tc>
          <w:tcPr>
            <w:tcW w:w="0" w:type="auto"/>
            <w:vMerge/>
            <w:shd w:val="clear" w:color="auto" w:fill="F0EEE1"/>
            <w:vAlign w:val="center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372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Для 5 - 11 классов</w:t>
            </w:r>
          </w:p>
        </w:tc>
        <w:tc>
          <w:tcPr>
            <w:tcW w:w="2895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0 -10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0 - 100</w:t>
            </w:r>
          </w:p>
        </w:tc>
        <w:tc>
          <w:tcPr>
            <w:tcW w:w="3090" w:type="dxa"/>
            <w:shd w:val="clear" w:color="auto" w:fill="F0EEE1"/>
            <w:hideMark/>
          </w:tcPr>
          <w:p w:rsidR="00743BE3" w:rsidRPr="00743BE3" w:rsidRDefault="00743BE3" w:rsidP="00743BE3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743BE3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0 - 8</w:t>
            </w:r>
          </w:p>
        </w:tc>
      </w:tr>
    </w:tbl>
    <w:p w:rsidR="00743BE3" w:rsidRPr="00743BE3" w:rsidRDefault="00743BE3" w:rsidP="00743BE3">
      <w:pPr>
        <w:shd w:val="clear" w:color="auto" w:fill="FFFFFF" w:themeFill="background1"/>
        <w:spacing w:after="75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Подробнее см. статью </w:t>
      </w:r>
      <w:hyperlink r:id="rId6" w:history="1">
        <w:r w:rsidRPr="00743BE3">
          <w:rPr>
            <w:rFonts w:ascii="Tahoma" w:eastAsia="Times New Roman" w:hAnsi="Tahoma" w:cs="Tahoma"/>
            <w:color w:val="829300"/>
            <w:sz w:val="18"/>
            <w:szCs w:val="18"/>
            <w:u w:val="single"/>
            <w:lang w:eastAsia="ru-RU"/>
          </w:rPr>
          <w:t>СанПиН 2.4.2.2821-10 для школ и образовательных организаций (санпин по школам новый)</w:t>
        </w:r>
      </w:hyperlink>
      <w:r w:rsidRPr="00743BE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на сайте </w:t>
      </w:r>
      <w:hyperlink r:id="rId7" w:history="1">
        <w:r w:rsidRPr="00743BE3">
          <w:rPr>
            <w:rFonts w:ascii="Tahoma" w:eastAsia="Times New Roman" w:hAnsi="Tahoma" w:cs="Tahoma"/>
            <w:color w:val="829300"/>
            <w:sz w:val="18"/>
            <w:szCs w:val="18"/>
            <w:u w:val="single"/>
            <w:lang w:eastAsia="ru-RU"/>
          </w:rPr>
          <w:t>www.kudagradusnik.ru</w:t>
        </w:r>
      </w:hyperlink>
    </w:p>
    <w:p w:rsidR="00B8469B" w:rsidRDefault="00B8469B" w:rsidP="00743BE3">
      <w:pPr>
        <w:shd w:val="clear" w:color="auto" w:fill="FFFFFF" w:themeFill="background1"/>
      </w:pPr>
    </w:p>
    <w:sectPr w:rsidR="00B8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35"/>
    <w:rsid w:val="000F7E35"/>
    <w:rsid w:val="00743BE3"/>
    <w:rsid w:val="00B8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3B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3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B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3B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4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E3"/>
    <w:rPr>
      <w:b/>
      <w:bCs/>
    </w:rPr>
  </w:style>
  <w:style w:type="character" w:customStyle="1" w:styleId="apple-converted-space">
    <w:name w:val="apple-converted-space"/>
    <w:basedOn w:val="a0"/>
    <w:rsid w:val="00743BE3"/>
  </w:style>
  <w:style w:type="character" w:styleId="a5">
    <w:name w:val="Hyperlink"/>
    <w:basedOn w:val="a0"/>
    <w:uiPriority w:val="99"/>
    <w:semiHidden/>
    <w:unhideWhenUsed/>
    <w:rsid w:val="00743BE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43BE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3B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3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B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3B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4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E3"/>
    <w:rPr>
      <w:b/>
      <w:bCs/>
    </w:rPr>
  </w:style>
  <w:style w:type="character" w:customStyle="1" w:styleId="apple-converted-space">
    <w:name w:val="apple-converted-space"/>
    <w:basedOn w:val="a0"/>
    <w:rsid w:val="00743BE3"/>
  </w:style>
  <w:style w:type="character" w:styleId="a5">
    <w:name w:val="Hyperlink"/>
    <w:basedOn w:val="a0"/>
    <w:uiPriority w:val="99"/>
    <w:semiHidden/>
    <w:unhideWhenUsed/>
    <w:rsid w:val="00743BE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43B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kudagradusni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udagradusnik.ru/index.php/sanpin/6932-sanpin-2422821-10-dlya-shkol.html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kudagradusnik.ru/index.php/kuda-sdat-staruyu-odezhdu-veshhi/6843-sankt-peterburg-kuda-sdat-staruyu-odezhdu.html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AWJJH2MPE6E2-1591117591-2098</_dlc_DocId>
    <_dlc_DocIdUrl xmlns="4a252ca3-5a62-4c1c-90a6-29f4710e47f8">
      <Url>http://edu-sps.koiro.local/Kostroma_EDU/Kos-Sch-27/11/_layouts/15/DocIdRedir.aspx?ID=AWJJH2MPE6E2-1591117591-2098</Url>
      <Description>AWJJH2MPE6E2-1591117591-2098</Description>
    </_dlc_DocIdUrl>
  </documentManagement>
</p:properties>
</file>

<file path=customXml/itemProps1.xml><?xml version="1.0" encoding="utf-8"?>
<ds:datastoreItem xmlns:ds="http://schemas.openxmlformats.org/officeDocument/2006/customXml" ds:itemID="{B127A60F-0B04-49B7-AA4A-F32289160DAD}"/>
</file>

<file path=customXml/itemProps2.xml><?xml version="1.0" encoding="utf-8"?>
<ds:datastoreItem xmlns:ds="http://schemas.openxmlformats.org/officeDocument/2006/customXml" ds:itemID="{7F00D819-9B57-42F4-A3A2-858D9C06392A}"/>
</file>

<file path=customXml/itemProps3.xml><?xml version="1.0" encoding="utf-8"?>
<ds:datastoreItem xmlns:ds="http://schemas.openxmlformats.org/officeDocument/2006/customXml" ds:itemID="{08D3383E-8739-464C-8ACE-D8C20C06019F}"/>
</file>

<file path=customXml/itemProps4.xml><?xml version="1.0" encoding="utf-8"?>
<ds:datastoreItem xmlns:ds="http://schemas.openxmlformats.org/officeDocument/2006/customXml" ds:itemID="{A7C9FA71-1C91-4821-B3D3-9588C118A3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17908</Words>
  <Characters>102076</Characters>
  <Application>Microsoft Office Word</Application>
  <DocSecurity>0</DocSecurity>
  <Lines>850</Lines>
  <Paragraphs>239</Paragraphs>
  <ScaleCrop>false</ScaleCrop>
  <Company>gmn25</Company>
  <LinksUpToDate>false</LinksUpToDate>
  <CharactersWithSpaces>119745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</dc:creator>
  <cp:keywords/>
  <dc:description/>
  <cp:lastModifiedBy>museum</cp:lastModifiedBy>
  <cp:revision>2</cp:revision>
  <dcterms:created xsi:type="dcterms:W3CDTF">2017-10-25T06:50:00Z</dcterms:created>
  <dcterms:modified xsi:type="dcterms:W3CDTF">2017-10-25T06:51:00Z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60277757-6cf2-4e6b-ac19-4e3134498faf</vt:lpwstr>
  </property>
</Properties>
</file>