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E" w:rsidRPr="000D219C" w:rsidRDefault="00D7239E" w:rsidP="000D2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b/>
          <w:bCs/>
          <w:sz w:val="24"/>
          <w:szCs w:val="24"/>
        </w:rPr>
        <w:t>Хуторской Андрей Викторович</w:t>
      </w:r>
      <w:r w:rsidRPr="000D219C">
        <w:rPr>
          <w:rFonts w:ascii="Times New Roman" w:hAnsi="Times New Roman" w:cs="Times New Roman"/>
          <w:sz w:val="24"/>
          <w:szCs w:val="24"/>
        </w:rPr>
        <w:t xml:space="preserve">, </w:t>
      </w:r>
      <w:r w:rsidRPr="000D219C">
        <w:rPr>
          <w:rFonts w:ascii="Times New Roman" w:hAnsi="Times New Roman" w:cs="Times New Roman"/>
          <w:sz w:val="24"/>
          <w:szCs w:val="24"/>
        </w:rPr>
        <w:br/>
        <w:t xml:space="preserve">доктор педагогических наук, член-корреспондент РАО, </w:t>
      </w:r>
      <w:r w:rsidRPr="000D219C">
        <w:rPr>
          <w:rFonts w:ascii="Times New Roman" w:hAnsi="Times New Roman" w:cs="Times New Roman"/>
          <w:sz w:val="24"/>
          <w:szCs w:val="24"/>
        </w:rPr>
        <w:br/>
        <w:t>директор Института образования человека, г. Москва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sz w:val="24"/>
          <w:szCs w:val="24"/>
        </w:rPr>
        <w:br/>
        <w:t>Современный урок – это урок, соответствующий времени. Под временем я понимаю состояние общества, государства, мира, науки, всех сфер бытия, окружающих человека. А также состояние самого человека, прежде всего, главных героев урока – ученика и учителя.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Современное, это не сиюминутное. Это не то, что «спускает» начальство. И не то, что кажется модным. Это отнюдь не новые стандарты или ЕГЭ, хотя они и характеризуют нынешнее время, но не определяют его, как бы этого не хотелось некоторым чиновникам.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Современный урок – есть веление нынешнего времени с позиций его сути. А суть нынешнего образовательного времени состоит, на мой взгляд, в противоречии между усиливающейся потребностью обучающегося поколения в самореализации и устаревшей системой образования, продолжающей применять неэффективные формы и содержание обучения. В результате дети не хотят учиться, не видят смысла в такой учёбе. Теряется значимость официального образования.</w:t>
      </w:r>
    </w:p>
    <w:p w:rsid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Поскольку учитель в большинстве случаев принадлежит системе управления образованием, выполняет задаваемые ему извне функции, то именно учитель находится в разломе этого противоречия. Например, если учитель будет пытаться выполнять многие из предписываемых ему «сверху» норм, он не найдёт понимания у своих учеников. В результате будет расти криминализация образования, отчуждение от него учеников, и как результат - усиление репрессий. Уже сейчас в школах всё чаще применяются тюремные методы: туда направляются полицейские, ставятся видеокамеры наблюдения, вводятся штрафы за нарушения, во время ЕГЭ даже в туалет провожают под конвоем.</w:t>
      </w: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sz w:val="24"/>
          <w:szCs w:val="24"/>
        </w:rPr>
        <w:br/>
        <w:t>Таким образом, современный учитель находится между двух огней – с одной стороны, от него требуют не всегда вразумительных действий и результатов, с другой, он видит, что ученики хотели и могли бы на уроках достигать лучшего, более полезного для их жизни, да и для общества в целом.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Как решать эти противоречия с помощью урока? И возможно ли это? Считаю, что возможно. Для этого необходимо опираться на такие ориентиры, которые позволят учителю реализовать ученический образовательный потенциал, подготовить их к успешной жизни в нынешнем обществе и одновременно соблюсти внешне задаваемые требования.</w:t>
      </w: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sz w:val="24"/>
          <w:szCs w:val="24"/>
        </w:rPr>
        <w:br/>
        <w:t>Предлагаю семь критериев современного урока, служащих ориентирами для современного учителя. Эти критерии вытекают из принципа человекосообразности образования, который лежит в основе нашей научной школы, а также из инноваций, разработанных и реализованных нами за последние годы.</w:t>
      </w:r>
    </w:p>
    <w:p w:rsidR="00D7239E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D2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СЕМЬ ГЛАВНЫХ КРИТЕРИЕВ СОВРЕМЕННОГО УРОКА</w:t>
      </w:r>
    </w:p>
    <w:p w:rsidR="00D7239E" w:rsidRPr="000D219C" w:rsidRDefault="00D7239E" w:rsidP="000D21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b/>
          <w:bCs/>
          <w:sz w:val="24"/>
          <w:szCs w:val="24"/>
        </w:rPr>
        <w:t>1. Это урок самореализации ученика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На современном уроке ученик не просто изучает материал, а задействует свой потенциал, выявляет и развивает свои способности. Именно через самореализацию ученик осваивает становящуюся личносто-значимую для него область бытия.</w:t>
      </w:r>
    </w:p>
    <w:p w:rsid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Чтобы самореализация состоялась, необходимы осмысленные учеником цели, он должен понимать, зачем и для чего он изучает тот или иной предмет, как и почему он с ним связан. Цели не могут быть ученику просто переданы, или, как говорят психологи, интериоризированы в него. Цели ученика сопрягают его личностную миссию и внешний мир, в том числе и внешний заказ на образование. Ученическое целеполагание – одно из условий обучения жизни в современном мире. Без собственного самоопределения и самоцелеполагания нынешнему человеку просто не удержаться в непрерывно меняющихся ветрах происходящих изменений.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Там где есть целеполагание, востребована и рефлексия – осознание учеником степени соответствия полученных результатов поставленным целям, а также способов их достижения.</w:t>
      </w:r>
    </w:p>
    <w:p w:rsidR="00D7239E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 Это урок открытия нового</w:t>
      </w:r>
    </w:p>
    <w:p w:rsid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Открывать можно субъективно или объективно новое. Но не любое новое, а то новое, что соответствует личностным образовательным потребностям, целям, миссии ученика в каждой конкретной изучаемой области или теме.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Новое – это не новая информация о чём-то. Внешне новому всегда соответствует внутренне новое. На современном уроке должно происходить приращение ученика – как внешнее, так и внутреннее. Внешне это может быть его новое стихотворение или новый способ решения задачи, а внутренне – освоенные способы стихосложения или решения задач.</w:t>
      </w: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sz w:val="24"/>
          <w:szCs w:val="24"/>
        </w:rPr>
        <w:br/>
        <w:t>Новое открывается не только для ученика, но и для учителя. Творческий, эвристический урок – никогда не похож на другие. Предварительный план урока может быть одним и тем же для разных классов, но результаты учеников – всегда новые. В этом и есть смысл учительского счастья – дать возможность каждому проявить себя по-своему, изучая одни и те же «вечные» вопросы.</w:t>
      </w:r>
    </w:p>
    <w:p w:rsidR="00D7239E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 Это урок создания образовательной продукции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 xml:space="preserve">Принцип продуктивности в образовании – основа успеха человека в жизни. Если ученик научился на уроках создавать образовательную продукцию (стихи, модели, планы, </w:t>
      </w:r>
      <w:r w:rsidRPr="000D219C">
        <w:rPr>
          <w:rFonts w:ascii="Times New Roman" w:hAnsi="Times New Roman" w:cs="Times New Roman"/>
          <w:sz w:val="24"/>
          <w:szCs w:val="24"/>
        </w:rPr>
        <w:lastRenderedPageBreak/>
        <w:t>поступки и др.), он и в будущем всегда сможет быть полезен людям, всегда будет «при деле».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И наоборот, если во время учёбы ученику не предлагать ничего создавать, а только изучать готовое, то ничему толковому для реальной жизни его не научишь. В самом деле, кому и зачем нужен «вечный студент», который только изучает чужое? Что проку от развития его «учебно-познавательных способностей»? По жизни требуются творцы и деятели, т.е. те, кто создаёт продукцию или осуществляет деятельность по её созданию в общей цепочке. Продукт – всегда главный элемент. Поэтому и учёба должна стать средством, а не целью.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К тому же дети всегда больше любят сделать что-то сами, чем смотреть или читать про то, как это сделали другие. Так дайте им возможность создавать образовательную продукцию на уроке! Это можно сделать на любом учебном предмете, в любой изучаемой теме. А когда ученик создал, например, свою таблицу сложения чисел, то и он с удовольствием познакомится с аналогичной таблицей Пифагора, тем самым, освоит и требования стандартов.</w:t>
      </w:r>
    </w:p>
    <w:p w:rsidR="00D7239E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 Это урок развития компетентностей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Если принять необходимым условием современного урока образовательную продукцию учеников, то следует научить их создавать её. Урок должен быть таким, чтобы ученики стали компетентными деятелями в изучаемых областях, имели опыт получения актуального результата.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Компетентность – это внутреннее качество ученика, тогда как компетенция – внешне заданная норма. В каждом учебном предмете реально или потенциально содержатся ключевые и предметные компетенции – то есть нормы, освоение которых позволяет стать успешным в заданных областях. Например, компетенции путешественника предполагают, что ученик, изучая географию, понимает, зачем, где и для чего ему нужно побывать, знает, что включает в себя план путешествия, умеет ориентироваться в пространстве города или природы, владеет способами применения различных типов карт, имеет опыт путешествий, личностное отношение к ним.</w:t>
      </w:r>
    </w:p>
    <w:p w:rsidR="00D7239E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5. Это урок коммуникаций - очных или дистантных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Современный урок не может оставаться монологичным, когда учитель говорит, а ученики повторяют сказанное. Сегодняшний мир другой. Диалог, полилог, работа в группах, совместные проекты – это то, что требуется нынешнему ученику уже в школе, а не только в его будущей профессии. Очные или сетевые коммуникации окружают сегодня каждого. Если мы хотим помочь ученику быть успешным в современном мире, мы не можем исключить из урока задачу обучения коммуникациям.</w:t>
      </w:r>
    </w:p>
    <w:p w:rsidR="000D219C" w:rsidRDefault="00D7239E" w:rsidP="000D2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</w:p>
    <w:p w:rsidR="000D219C" w:rsidRDefault="000D219C" w:rsidP="000D2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39E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 Это метапредметный урок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t>«Мета» – означает «стоящее за». За каждым учебным предметом, темой, фундаментальным образовательным объектом – находятся его первоосновы. Это могут быть понятия числа или знака, проблемы происхождения мира или человека, пропорции или закономерности типа «золотого сечения», принципы, например, тождественности микро и макрокосма. Изучая предметное, всегда нужно дать ученикам заглянуть дальше, направить их познание к первосмыслам.</w:t>
      </w:r>
    </w:p>
    <w:p w:rsidR="00D7239E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t>Речь не идёт об обязательном включении во все уроки элементов философии, хотя метапредметность находится в области именно этой науки. Через вхождения в метапредметные основы изучаемого урок помогает ученику увидеть корни происходящего, выстроить целостное знание и понимание изучаемых предметов, определить своё личное отношение к фундаментальным вопросам своего бытия.</w:t>
      </w:r>
    </w:p>
    <w:p w:rsidR="000D219C" w:rsidRPr="000D219C" w:rsidRDefault="00D7239E" w:rsidP="000D219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</w:r>
      <w:r w:rsidRPr="000D2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19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7. Это урок социального учёта</w:t>
      </w:r>
    </w:p>
    <w:p w:rsidR="000D219C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Учителю, да и ученику приходится жить не только по своим желаниям и возможностям. Необходим учёт внешних требований, настроений, «духа времени». И если, например, образовательные стандарты предложены недоработанные, а требования чиновников необоснованные, это не повод уходить в монастырь или покидать страну, ещё не научившуюся быть человекосообразной. Нужно уметь находить компромиссы, достигая наибольшего из возможного. Как говориться, делай что можешь и будь что будет. Компромисс необходим, но без лизоблюдства и «прогибона» перед власть имущими. Нужно учить детей сопрягать свою миссию с внешними обстоятельствами, не теряя при этом своего смысла и целей.</w:t>
      </w:r>
    </w:p>
    <w:p w:rsidR="00000000" w:rsidRPr="000D219C" w:rsidRDefault="00D7239E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9C">
        <w:rPr>
          <w:rFonts w:ascii="Times New Roman" w:hAnsi="Times New Roman" w:cs="Times New Roman"/>
          <w:sz w:val="24"/>
          <w:szCs w:val="24"/>
        </w:rPr>
        <w:br/>
        <w:t>На первый взгляд может показаться, что затруднительно применять все семь критериев к каждому уроку. Действительно, невозможно чисто механически заниматься 5 минут самореализацией ученика, следующие 5 минут – открытием нового и т.д. Речь идёт о целостной системе критериев. Для отработки каждого из них необходимы время и усилия, выходящие за рамки одного урока. Освоение названных критериев - профессиональная мировоззренческая задача учителя, которая не решается одномоментно, но служит основанием для построения СИСТЕМЫ УРОКОВ. И если учитель пережил, принял и научился реализовывать каждый из указанных критериев, он будет способен реализовывать их в комплексе, причём не только за время одного урока, но и в любые 10 минут своей профессиональной деятельности.</w:t>
      </w:r>
    </w:p>
    <w:p w:rsidR="000D219C" w:rsidRPr="000D219C" w:rsidRDefault="000D219C" w:rsidP="000D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19C" w:rsidRPr="000D21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EB" w:rsidRDefault="00DF35EB" w:rsidP="00D7239E">
      <w:pPr>
        <w:spacing w:after="0" w:line="240" w:lineRule="auto"/>
      </w:pPr>
      <w:r>
        <w:separator/>
      </w:r>
    </w:p>
  </w:endnote>
  <w:endnote w:type="continuationSeparator" w:id="1">
    <w:p w:rsidR="00DF35EB" w:rsidRDefault="00DF35EB" w:rsidP="00D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EB" w:rsidRDefault="00DF35EB" w:rsidP="00D7239E">
      <w:pPr>
        <w:spacing w:after="0" w:line="240" w:lineRule="auto"/>
      </w:pPr>
      <w:r>
        <w:separator/>
      </w:r>
    </w:p>
  </w:footnote>
  <w:footnote w:type="continuationSeparator" w:id="1">
    <w:p w:rsidR="00DF35EB" w:rsidRDefault="00DF35EB" w:rsidP="00D7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28"/>
        <w:szCs w:val="28"/>
      </w:rPr>
      <w:alias w:val="Заголовок"/>
      <w:id w:val="77738743"/>
      <w:placeholder>
        <w:docPart w:val="F9D5639DA6694CCFA67B3E7DD4E38B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239E" w:rsidRDefault="00D7239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239E">
          <w:rPr>
            <w:rFonts w:ascii="Times New Roman" w:hAnsi="Times New Roman" w:cs="Times New Roman"/>
            <w:b/>
            <w:bCs/>
            <w:sz w:val="28"/>
            <w:szCs w:val="28"/>
          </w:rPr>
          <w:t>Что такое современный урок</w:t>
        </w:r>
      </w:p>
    </w:sdtContent>
  </w:sdt>
  <w:p w:rsidR="00D7239E" w:rsidRDefault="00D72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39E"/>
    <w:rsid w:val="000D219C"/>
    <w:rsid w:val="00D7239E"/>
    <w:rsid w:val="00D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7239E"/>
  </w:style>
  <w:style w:type="character" w:customStyle="1" w:styleId="submenu-table">
    <w:name w:val="submenu-table"/>
    <w:basedOn w:val="a0"/>
    <w:rsid w:val="00D7239E"/>
  </w:style>
  <w:style w:type="paragraph" w:styleId="a3">
    <w:name w:val="header"/>
    <w:basedOn w:val="a"/>
    <w:link w:val="a4"/>
    <w:uiPriority w:val="99"/>
    <w:unhideWhenUsed/>
    <w:rsid w:val="00D7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39E"/>
  </w:style>
  <w:style w:type="paragraph" w:styleId="a5">
    <w:name w:val="footer"/>
    <w:basedOn w:val="a"/>
    <w:link w:val="a6"/>
    <w:uiPriority w:val="99"/>
    <w:semiHidden/>
    <w:unhideWhenUsed/>
    <w:rsid w:val="00D7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39E"/>
  </w:style>
  <w:style w:type="paragraph" w:styleId="a7">
    <w:name w:val="Balloon Text"/>
    <w:basedOn w:val="a"/>
    <w:link w:val="a8"/>
    <w:uiPriority w:val="99"/>
    <w:semiHidden/>
    <w:unhideWhenUsed/>
    <w:rsid w:val="00D7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D5639DA6694CCFA67B3E7DD4E3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4E0C5-F164-4878-9FFA-A20B48CD54CB}"/>
      </w:docPartPr>
      <w:docPartBody>
        <w:p w:rsidR="00000000" w:rsidRDefault="00EB05C4" w:rsidP="00EB05C4">
          <w:pPr>
            <w:pStyle w:val="F9D5639DA6694CCFA67B3E7DD4E38B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05C4"/>
    <w:rsid w:val="007719C1"/>
    <w:rsid w:val="00E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D5639DA6694CCFA67B3E7DD4E38B18">
    <w:name w:val="F9D5639DA6694CCFA67B3E7DD4E38B18"/>
    <w:rsid w:val="00EB05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AWJJH2MPE6E2-1579370233-200</_dlc_DocId>
    <_dlc_DocIdUrl xmlns="4a252ca3-5a62-4c1c-90a6-29f4710e47f8">
      <Url>http://edu-sps.koiro.local/BuyR/uprobr/_layouts/15/DocIdRedir.aspx?ID=AWJJH2MPE6E2-1579370233-200</Url>
      <Description>AWJJH2MPE6E2-1579370233-200</Description>
    </_dlc_DocIdUrl>
  </documentManagement>
</p:properties>
</file>

<file path=customXml/itemProps1.xml><?xml version="1.0" encoding="utf-8"?>
<ds:datastoreItem xmlns:ds="http://schemas.openxmlformats.org/officeDocument/2006/customXml" ds:itemID="{4EAAC119-70EC-4238-A75F-2BB6A9BF7C86}"/>
</file>

<file path=customXml/itemProps2.xml><?xml version="1.0" encoding="utf-8"?>
<ds:datastoreItem xmlns:ds="http://schemas.openxmlformats.org/officeDocument/2006/customXml" ds:itemID="{7031B672-9EC4-4370-B1FD-D39791F29EE8}"/>
</file>

<file path=customXml/itemProps3.xml><?xml version="1.0" encoding="utf-8"?>
<ds:datastoreItem xmlns:ds="http://schemas.openxmlformats.org/officeDocument/2006/customXml" ds:itemID="{C904359D-25B1-4CE3-B8A6-57EB17727CE5}"/>
</file>

<file path=customXml/itemProps4.xml><?xml version="1.0" encoding="utf-8"?>
<ds:datastoreItem xmlns:ds="http://schemas.openxmlformats.org/officeDocument/2006/customXml" ds:itemID="{DCA86A13-10E0-4650-862F-91AB9EBA8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современный урок</dc:title>
  <dc:subject/>
  <dc:creator>User</dc:creator>
  <cp:keywords/>
  <dc:description/>
  <cp:lastModifiedBy>User</cp:lastModifiedBy>
  <cp:revision>3</cp:revision>
  <dcterms:created xsi:type="dcterms:W3CDTF">2016-02-11T17:04:00Z</dcterms:created>
  <dcterms:modified xsi:type="dcterms:W3CDTF">2016-02-11T17:16:00Z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2caa6967-e795-4c43-ace2-e0fed8bf46df</vt:lpwstr>
  </property>
</Properties>
</file>