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445" w:rsidRPr="00CA5477" w:rsidRDefault="00BD1FF0" w:rsidP="00BD1FF0">
      <w:pPr>
        <w:jc w:val="center"/>
      </w:pPr>
      <w:r w:rsidRPr="00912F2A">
        <w:rPr>
          <w:b/>
        </w:rPr>
        <w:t>А</w:t>
      </w:r>
      <w:r w:rsidR="00005C2E">
        <w:rPr>
          <w:b/>
        </w:rPr>
        <w:t>нализ методической работы в 2017</w:t>
      </w:r>
      <w:r w:rsidR="0073702D">
        <w:rPr>
          <w:b/>
        </w:rPr>
        <w:t>-201</w:t>
      </w:r>
      <w:r w:rsidR="00005C2E">
        <w:rPr>
          <w:b/>
        </w:rPr>
        <w:t>8</w:t>
      </w:r>
      <w:r w:rsidRPr="00912F2A">
        <w:rPr>
          <w:b/>
        </w:rPr>
        <w:t xml:space="preserve"> учебном год</w:t>
      </w:r>
      <w:r w:rsidRPr="00CA5477">
        <w:t>у</w:t>
      </w:r>
    </w:p>
    <w:p w:rsidR="00005C2E" w:rsidRDefault="00005C2E" w:rsidP="001D7399"/>
    <w:p w:rsidR="001D7399" w:rsidRDefault="00BD1FF0" w:rsidP="001D7399">
      <w:r w:rsidRPr="00CA5477">
        <w:t xml:space="preserve">Методическая работа </w:t>
      </w:r>
      <w:r w:rsidR="00005C2E">
        <w:t xml:space="preserve">в 2017 – 2018 учебном году </w:t>
      </w:r>
      <w:r w:rsidRPr="00CA5477">
        <w:t xml:space="preserve">проводилась под руководством </w:t>
      </w:r>
      <w:r w:rsidR="0073702D">
        <w:t>заместителя директора по учебной</w:t>
      </w:r>
      <w:r w:rsidRPr="00CA5477">
        <w:t xml:space="preserve"> работе Кряжовой Н.О. и методического совета, в состав которого входили </w:t>
      </w:r>
      <w:r w:rsidR="0038064F">
        <w:t>Смирнова Т.Н.</w:t>
      </w:r>
      <w:r w:rsidRPr="00CA5477">
        <w:t xml:space="preserve"> и </w:t>
      </w:r>
      <w:proofErr w:type="spellStart"/>
      <w:r w:rsidRPr="00CA5477">
        <w:t>Лобкова</w:t>
      </w:r>
      <w:proofErr w:type="spellEnd"/>
      <w:r w:rsidRPr="00CA5477">
        <w:t xml:space="preserve"> Е.В.</w:t>
      </w:r>
      <w:r w:rsidR="00005C2E">
        <w:t xml:space="preserve">, по методической теме школы: «Совершенствование качества образования путём обновления содержания и педагогических технологий в рамках реализации ФГОС». </w:t>
      </w:r>
      <w:r w:rsidR="0073702D">
        <w:t xml:space="preserve"> В с</w:t>
      </w:r>
      <w:r w:rsidRPr="00CA5477">
        <w:t>оответствии с поставленными целями и задачами</w:t>
      </w:r>
      <w:r w:rsidR="00F54E59">
        <w:t xml:space="preserve"> </w:t>
      </w:r>
      <w:r w:rsidR="001D7399">
        <w:t xml:space="preserve">методическая работа осуществлялась по следующим направлениям деятельности: </w:t>
      </w:r>
    </w:p>
    <w:p w:rsidR="001D7399" w:rsidRDefault="001D7399" w:rsidP="001D7399">
      <w:r>
        <w:t xml:space="preserve">·        Повышение квалификации педагогов, включающая: организацию курсовой подготовки, аттестацию, распространение и обобщение передового опыта, предметные недели, методические </w:t>
      </w:r>
      <w:r w:rsidR="00005C2E">
        <w:t>семинары, педагогические советы</w:t>
      </w:r>
      <w:r>
        <w:t>, диагностику деятельности педагогов</w:t>
      </w:r>
      <w:proofErr w:type="gramStart"/>
      <w:r>
        <w:t xml:space="preserve"> .</w:t>
      </w:r>
      <w:proofErr w:type="gramEnd"/>
    </w:p>
    <w:p w:rsidR="001D7399" w:rsidRDefault="001D7399" w:rsidP="001D7399">
      <w:r>
        <w:t xml:space="preserve">·        Инновационная деятельность, </w:t>
      </w:r>
      <w:proofErr w:type="gramStart"/>
      <w:r>
        <w:t>согла</w:t>
      </w:r>
      <w:r w:rsidR="0073702D">
        <w:t>сно плана</w:t>
      </w:r>
      <w:proofErr w:type="gramEnd"/>
      <w:r w:rsidR="0073702D">
        <w:t xml:space="preserve"> инновационной  работы</w:t>
      </w:r>
      <w:r>
        <w:t>, проведен</w:t>
      </w:r>
      <w:r w:rsidR="0073702D">
        <w:t>ие итоговой аттестации.</w:t>
      </w:r>
    </w:p>
    <w:p w:rsidR="001D7399" w:rsidRDefault="001D7399" w:rsidP="001D7399">
      <w:r>
        <w:t>·        Работа с одаренными</w:t>
      </w:r>
      <w:r w:rsidR="0073702D">
        <w:t xml:space="preserve"> детьми</w:t>
      </w:r>
      <w:r>
        <w:t>, включающая</w:t>
      </w:r>
      <w:r w:rsidR="0073702D">
        <w:t xml:space="preserve"> организацию  школьных олимпиад</w:t>
      </w:r>
      <w:r>
        <w:t xml:space="preserve">, конкурсов, участие детей в районных олимпиадах и конкурсах различного уровня, организация исследовательской работы. </w:t>
      </w:r>
    </w:p>
    <w:p w:rsidR="001D7399" w:rsidRDefault="001D7399" w:rsidP="001D7399">
      <w:r>
        <w:t>·        Организация преемственности между дошкольной группой  и школой, между начальной школой и основной.</w:t>
      </w:r>
    </w:p>
    <w:p w:rsidR="00FA5294" w:rsidRPr="00CA5477" w:rsidRDefault="0073702D" w:rsidP="001D7399">
      <w:r>
        <w:t>В 201</w:t>
      </w:r>
      <w:r w:rsidR="00005C2E">
        <w:t>7</w:t>
      </w:r>
      <w:r>
        <w:t>-201</w:t>
      </w:r>
      <w:r w:rsidR="00005C2E">
        <w:t>8</w:t>
      </w:r>
      <w:r w:rsidR="00FA5294" w:rsidRPr="00CA5477">
        <w:t xml:space="preserve"> учебном году было проведено </w:t>
      </w:r>
      <w:r>
        <w:t>5 заседаний</w:t>
      </w:r>
      <w:r w:rsidR="00FA5294" w:rsidRPr="00CA5477">
        <w:t xml:space="preserve"> методического совета и были рассмотрены следующие вопросы:</w:t>
      </w:r>
    </w:p>
    <w:p w:rsidR="00FA5294" w:rsidRPr="00CA5477" w:rsidRDefault="00A313ED" w:rsidP="00FA5294">
      <w:pPr>
        <w:pStyle w:val="a9"/>
        <w:numPr>
          <w:ilvl w:val="0"/>
          <w:numId w:val="2"/>
        </w:numPr>
      </w:pPr>
      <w:r>
        <w:t>О</w:t>
      </w:r>
      <w:r w:rsidRPr="00A313ED">
        <w:t>бсуждение рабочих программ по предметам</w:t>
      </w:r>
      <w:r w:rsidR="00FA5294" w:rsidRPr="00CA5477">
        <w:t>;</w:t>
      </w:r>
    </w:p>
    <w:p w:rsidR="00FA5294" w:rsidRPr="00CA5477" w:rsidRDefault="00FA5294" w:rsidP="00FA5294">
      <w:pPr>
        <w:pStyle w:val="a9"/>
        <w:numPr>
          <w:ilvl w:val="0"/>
          <w:numId w:val="2"/>
        </w:numPr>
      </w:pPr>
      <w:r w:rsidRPr="00CA5477">
        <w:t>Организационная работапо подготовке и проведению школьного этапа Всероссийской олимпиады школьников;</w:t>
      </w:r>
    </w:p>
    <w:p w:rsidR="00FA5294" w:rsidRDefault="00FA5294" w:rsidP="00FA5294">
      <w:pPr>
        <w:pStyle w:val="a9"/>
        <w:numPr>
          <w:ilvl w:val="0"/>
          <w:numId w:val="2"/>
        </w:numPr>
      </w:pPr>
      <w:r w:rsidRPr="00CA5477">
        <w:t>П</w:t>
      </w:r>
      <w:r w:rsidR="00A313ED">
        <w:t>одготовка к итоговой аттестации;</w:t>
      </w:r>
    </w:p>
    <w:p w:rsidR="00A313ED" w:rsidRPr="00A313ED" w:rsidRDefault="00A313ED" w:rsidP="00A313ED">
      <w:pPr>
        <w:pStyle w:val="a9"/>
        <w:numPr>
          <w:ilvl w:val="0"/>
          <w:numId w:val="2"/>
        </w:numPr>
        <w:rPr>
          <w:szCs w:val="28"/>
        </w:rPr>
      </w:pPr>
      <w:r>
        <w:rPr>
          <w:szCs w:val="28"/>
        </w:rPr>
        <w:t>И</w:t>
      </w:r>
      <w:r w:rsidRPr="00A313ED">
        <w:rPr>
          <w:szCs w:val="28"/>
        </w:rPr>
        <w:t>тоги мониторинга</w:t>
      </w:r>
      <w:r>
        <w:rPr>
          <w:szCs w:val="28"/>
        </w:rPr>
        <w:t xml:space="preserve"> учебного процесса;</w:t>
      </w:r>
    </w:p>
    <w:p w:rsidR="00A313ED" w:rsidRPr="00A313ED" w:rsidRDefault="006C032F" w:rsidP="00A313ED">
      <w:pPr>
        <w:pStyle w:val="a9"/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Итоги адаптации учащихся </w:t>
      </w:r>
      <w:r w:rsidR="00005C2E">
        <w:rPr>
          <w:szCs w:val="28"/>
        </w:rPr>
        <w:t>1,</w:t>
      </w:r>
      <w:r w:rsidR="00A313ED" w:rsidRPr="00A313ED">
        <w:rPr>
          <w:szCs w:val="28"/>
        </w:rPr>
        <w:t xml:space="preserve"> 5, 10 классов</w:t>
      </w:r>
      <w:r w:rsidR="00A313ED">
        <w:rPr>
          <w:szCs w:val="28"/>
        </w:rPr>
        <w:t>;</w:t>
      </w:r>
    </w:p>
    <w:p w:rsidR="00DF3FBB" w:rsidRDefault="00A313ED" w:rsidP="00A313ED">
      <w:pPr>
        <w:pStyle w:val="a9"/>
        <w:numPr>
          <w:ilvl w:val="0"/>
          <w:numId w:val="2"/>
        </w:numPr>
        <w:rPr>
          <w:szCs w:val="28"/>
        </w:rPr>
      </w:pPr>
      <w:r w:rsidRPr="00A313ED">
        <w:rPr>
          <w:szCs w:val="28"/>
        </w:rPr>
        <w:t>Результаты школьных предметных олимпиад и подготовка к районным</w:t>
      </w:r>
      <w:r>
        <w:rPr>
          <w:szCs w:val="28"/>
        </w:rPr>
        <w:t>;</w:t>
      </w:r>
    </w:p>
    <w:p w:rsidR="00A313ED" w:rsidRDefault="00A313ED" w:rsidP="00A313ED">
      <w:pPr>
        <w:pStyle w:val="a9"/>
        <w:numPr>
          <w:ilvl w:val="0"/>
          <w:numId w:val="2"/>
        </w:numPr>
        <w:rPr>
          <w:szCs w:val="28"/>
        </w:rPr>
      </w:pPr>
      <w:r>
        <w:rPr>
          <w:szCs w:val="28"/>
        </w:rPr>
        <w:t>Результаты предметных недель.</w:t>
      </w:r>
    </w:p>
    <w:p w:rsidR="00A313ED" w:rsidRPr="00A313ED" w:rsidRDefault="00A313ED" w:rsidP="00A313ED">
      <w:pPr>
        <w:pStyle w:val="a9"/>
        <w:ind w:left="1004" w:firstLine="0"/>
        <w:rPr>
          <w:szCs w:val="28"/>
        </w:rPr>
      </w:pPr>
    </w:p>
    <w:p w:rsidR="001D7399" w:rsidRDefault="001D7399" w:rsidP="001D7399">
      <w:r>
        <w:t>На итог</w:t>
      </w:r>
      <w:r w:rsidR="00005C2E">
        <w:t>овом педагогическом совете  2016</w:t>
      </w:r>
      <w:r w:rsidR="00A313ED">
        <w:t>-201</w:t>
      </w:r>
      <w:r w:rsidR="00005C2E">
        <w:t>7</w:t>
      </w:r>
      <w:r>
        <w:t xml:space="preserve"> учебного года коллективом  бы</w:t>
      </w:r>
      <w:r w:rsidR="00005C2E">
        <w:t>ла определена главная  цель 2017</w:t>
      </w:r>
      <w:r w:rsidR="00A313ED">
        <w:t>-201</w:t>
      </w:r>
      <w:r w:rsidR="00005C2E">
        <w:t>8</w:t>
      </w:r>
      <w:r>
        <w:t xml:space="preserve"> учебного года - повышение уровня профессионального мастерства  педагогов.</w:t>
      </w:r>
    </w:p>
    <w:p w:rsidR="001D7399" w:rsidRDefault="001D7399" w:rsidP="001D7399"/>
    <w:p w:rsidR="001D7399" w:rsidRDefault="001D7399" w:rsidP="001D7399">
      <w:r>
        <w:t>Исходя из цели</w:t>
      </w:r>
      <w:r w:rsidR="00745F0D">
        <w:t>,</w:t>
      </w:r>
      <w:r>
        <w:t xml:space="preserve"> поставлены следующие задачи:</w:t>
      </w:r>
    </w:p>
    <w:p w:rsidR="001D7399" w:rsidRDefault="001D7399" w:rsidP="001D7399">
      <w:pPr>
        <w:numPr>
          <w:ilvl w:val="0"/>
          <w:numId w:val="3"/>
        </w:numPr>
        <w:contextualSpacing w:val="0"/>
      </w:pPr>
      <w:r>
        <w:t>совершенствование  методического  уровня педагогов в овладении новы</w:t>
      </w:r>
      <w:r w:rsidR="00745F0D">
        <w:t>ми педагогическими технологиями</w:t>
      </w:r>
      <w:r>
        <w:t>, моделированию мотивации достижения успеха</w:t>
      </w:r>
      <w:r w:rsidR="00745F0D">
        <w:t>;</w:t>
      </w:r>
    </w:p>
    <w:p w:rsidR="001D7399" w:rsidRDefault="001D7399" w:rsidP="001D7399">
      <w:pPr>
        <w:numPr>
          <w:ilvl w:val="0"/>
          <w:numId w:val="3"/>
        </w:numPr>
        <w:contextualSpacing w:val="0"/>
      </w:pPr>
      <w:r>
        <w:t>приведение  в систе</w:t>
      </w:r>
      <w:r w:rsidR="00745F0D">
        <w:t>му работы с детьми</w:t>
      </w:r>
      <w:r>
        <w:t>, имеющими повышенные интеллектуальные способности</w:t>
      </w:r>
      <w:r w:rsidR="00745F0D">
        <w:t>;</w:t>
      </w:r>
    </w:p>
    <w:p w:rsidR="001D7399" w:rsidRDefault="001D7399" w:rsidP="001D7399">
      <w:pPr>
        <w:numPr>
          <w:ilvl w:val="0"/>
          <w:numId w:val="3"/>
        </w:numPr>
        <w:contextualSpacing w:val="0"/>
      </w:pPr>
      <w:r>
        <w:t xml:space="preserve">продолжение  работы по обобщению передового педагогического опыта </w:t>
      </w:r>
    </w:p>
    <w:p w:rsidR="001D7399" w:rsidRDefault="001D7399" w:rsidP="001D7399">
      <w:pPr>
        <w:numPr>
          <w:ilvl w:val="0"/>
          <w:numId w:val="3"/>
        </w:numPr>
        <w:contextualSpacing w:val="0"/>
      </w:pPr>
      <w:r>
        <w:t>совершенствование системы мониторинга развития педагогического коллектива</w:t>
      </w:r>
      <w:r w:rsidR="00745F0D">
        <w:t>;</w:t>
      </w:r>
    </w:p>
    <w:p w:rsidR="001D7399" w:rsidRDefault="001D7399" w:rsidP="001D7399">
      <w:pPr>
        <w:numPr>
          <w:ilvl w:val="0"/>
          <w:numId w:val="3"/>
        </w:numPr>
        <w:contextualSpacing w:val="0"/>
      </w:pPr>
      <w:r>
        <w:t xml:space="preserve">пополнение </w:t>
      </w:r>
      <w:r w:rsidR="00745F0D">
        <w:t>методической к</w:t>
      </w:r>
      <w:r>
        <w:t>опилки необходимым информационным материалом для оказания помощи учителю в работе</w:t>
      </w:r>
      <w:r w:rsidR="00745F0D">
        <w:t>.</w:t>
      </w:r>
    </w:p>
    <w:p w:rsidR="001D7399" w:rsidRDefault="001D7399" w:rsidP="001D7399"/>
    <w:p w:rsidR="001D7399" w:rsidRDefault="001D7399" w:rsidP="001D7399">
      <w:r>
        <w:t>Содержание методической работы включало:</w:t>
      </w:r>
    </w:p>
    <w:p w:rsidR="001D7399" w:rsidRDefault="001D7399" w:rsidP="001D7399">
      <w:r>
        <w:t>·        Работу над общешкольной методической темой, представляющей реальную необходимость и профессиональный интерес</w:t>
      </w:r>
      <w:r w:rsidR="00745F0D">
        <w:t>;</w:t>
      </w:r>
    </w:p>
    <w:p w:rsidR="001D7399" w:rsidRDefault="001D7399" w:rsidP="001D7399">
      <w:r>
        <w:t>·        Поиск, обобщение, анализ и внедрение передового педагогического опыта  в различных формах</w:t>
      </w:r>
      <w:r w:rsidR="00745F0D">
        <w:t>;</w:t>
      </w:r>
    </w:p>
    <w:p w:rsidR="001D7399" w:rsidRDefault="001D7399" w:rsidP="001D7399">
      <w:r>
        <w:t>·        Методическое сопровождение самообразования и саморазвития педа</w:t>
      </w:r>
      <w:r w:rsidR="00745F0D">
        <w:t>гогов через механизм аттестации;</w:t>
      </w:r>
    </w:p>
    <w:p w:rsidR="001D7399" w:rsidRDefault="001D7399" w:rsidP="001D7399">
      <w:r>
        <w:t>·        Разработку, анализ и внедрение современных методик образования и воспитания</w:t>
      </w:r>
      <w:r w:rsidR="00745F0D">
        <w:t>;</w:t>
      </w:r>
    </w:p>
    <w:p w:rsidR="001D7399" w:rsidRDefault="001D7399" w:rsidP="001D7399">
      <w:r>
        <w:t>·        Разработку системы мониторинга образовательного процесса в школе через внедрение тестовой, диагностической базы</w:t>
      </w:r>
      <w:r w:rsidR="00745F0D">
        <w:t>;</w:t>
      </w:r>
    </w:p>
    <w:p w:rsidR="001D7399" w:rsidRDefault="001D7399" w:rsidP="001D7399">
      <w:r>
        <w:t>·        Просветительскую деятельность и инфо</w:t>
      </w:r>
      <w:r w:rsidR="00745F0D">
        <w:t>рмационную поддержку педагогов;</w:t>
      </w:r>
    </w:p>
    <w:p w:rsidR="001D7399" w:rsidRDefault="001D7399" w:rsidP="001D7399">
      <w:r>
        <w:t>·        Систему демонстрации результатов труда учителя</w:t>
      </w:r>
      <w:r w:rsidR="00745F0D">
        <w:t>.</w:t>
      </w:r>
    </w:p>
    <w:p w:rsidR="001D7399" w:rsidRDefault="001D7399" w:rsidP="001D7399"/>
    <w:p w:rsidR="001D7399" w:rsidRDefault="001D7399" w:rsidP="001D7399">
      <w:r>
        <w:t xml:space="preserve">Содержание </w:t>
      </w:r>
      <w:r w:rsidR="00745F0D">
        <w:t>методической работы обусловлено</w:t>
      </w:r>
      <w:r>
        <w:t>:</w:t>
      </w:r>
    </w:p>
    <w:p w:rsidR="001D7399" w:rsidRDefault="001D7399" w:rsidP="001D7399">
      <w:r>
        <w:t xml:space="preserve">·        Законом РФ, нормативными документами, инструкциями, приказами МО РФ, программой развития ОУ. </w:t>
      </w:r>
    </w:p>
    <w:p w:rsidR="001D7399" w:rsidRDefault="001D7399" w:rsidP="001D7399">
      <w:r>
        <w:t xml:space="preserve">·        Результатами состояния образовательного процесса, уровнем обученности, воспитанности и развития учащихся ОУ. </w:t>
      </w:r>
    </w:p>
    <w:p w:rsidR="001D7399" w:rsidRDefault="001D7399" w:rsidP="001D7399">
      <w:r>
        <w:t xml:space="preserve">·        Региональным  базисным учебным планом, образовательными стандартами, наличием вариативных учебников и учебных пособий. </w:t>
      </w:r>
    </w:p>
    <w:p w:rsidR="001D7399" w:rsidRDefault="001D7399" w:rsidP="001D7399">
      <w:r>
        <w:t xml:space="preserve">·        Знаниями по психологии, педагогике, методике, управлению. </w:t>
      </w:r>
    </w:p>
    <w:p w:rsidR="001D7399" w:rsidRDefault="001D7399" w:rsidP="001D7399">
      <w:r>
        <w:t xml:space="preserve">·        Освоением инноваций, внедрением ИКТ в учебную деятельность. </w:t>
      </w:r>
    </w:p>
    <w:p w:rsidR="001D7399" w:rsidRDefault="001D7399" w:rsidP="001D7399">
      <w:r>
        <w:t xml:space="preserve">·        Наличием профессиональных интересов и запросов педагогов </w:t>
      </w:r>
    </w:p>
    <w:p w:rsidR="001D7399" w:rsidRDefault="001D7399" w:rsidP="001D7399"/>
    <w:p w:rsidR="001D7399" w:rsidRPr="00ED579B" w:rsidRDefault="001D7399" w:rsidP="001D7399">
      <w:pPr>
        <w:rPr>
          <w:i/>
        </w:rPr>
      </w:pPr>
      <w:r w:rsidRPr="00ED579B">
        <w:rPr>
          <w:i/>
        </w:rPr>
        <w:t>Условия для реализации задач:</w:t>
      </w:r>
    </w:p>
    <w:p w:rsidR="001D7399" w:rsidRDefault="001D7399" w:rsidP="001D7399">
      <w:r>
        <w:t>·        Наличие материально-технической базы для внедрения современных образовательных технологий и методов обучения</w:t>
      </w:r>
    </w:p>
    <w:p w:rsidR="001D7399" w:rsidRDefault="001D7399" w:rsidP="001D7399">
      <w:r>
        <w:t xml:space="preserve">·        Наличие опытного стабильного, высококвалифицированного  кадрового потенциала, владеющего ИКТ </w:t>
      </w:r>
    </w:p>
    <w:p w:rsidR="001D7399" w:rsidRDefault="001D7399" w:rsidP="001D7399">
      <w:r>
        <w:t>·        Наличие потребности к повышению уровня профессионального мастерства</w:t>
      </w:r>
    </w:p>
    <w:p w:rsidR="001D7399" w:rsidRDefault="001D7399" w:rsidP="001D7399"/>
    <w:p w:rsidR="001D7399" w:rsidRDefault="001D7399" w:rsidP="001D7399">
      <w:r w:rsidRPr="00ED579B">
        <w:rPr>
          <w:i/>
        </w:rPr>
        <w:t>Формы индивидуальной работы с педагогическими кадрами</w:t>
      </w:r>
      <w:r>
        <w:t>:</w:t>
      </w:r>
    </w:p>
    <w:p w:rsidR="001D7399" w:rsidRDefault="001D7399" w:rsidP="001D7399">
      <w:r>
        <w:t>·анкетирование в целях  изучения профессиональных потребностей педагогов,  составление на этой основе плана методической работы сети</w:t>
      </w:r>
    </w:p>
    <w:p w:rsidR="001D7399" w:rsidRDefault="00745F0D" w:rsidP="001D7399">
      <w:r>
        <w:t xml:space="preserve">·    </w:t>
      </w:r>
      <w:r w:rsidR="001D7399">
        <w:t xml:space="preserve">организация </w:t>
      </w:r>
      <w:proofErr w:type="spellStart"/>
      <w:r w:rsidR="001D7399">
        <w:t>внутришкольного</w:t>
      </w:r>
      <w:proofErr w:type="spellEnd"/>
      <w:r w:rsidR="001D7399">
        <w:t xml:space="preserve"> контроля  деятельности учителя на основе выявленных проблем в работе учителя </w:t>
      </w:r>
    </w:p>
    <w:p w:rsidR="001D7399" w:rsidRDefault="001D7399" w:rsidP="001D7399">
      <w:r>
        <w:t>·        проведение индивидуальных консультаций для педагогических работников</w:t>
      </w:r>
    </w:p>
    <w:p w:rsidR="001D7399" w:rsidRDefault="00745F0D" w:rsidP="001D7399">
      <w:r>
        <w:t xml:space="preserve">·       </w:t>
      </w:r>
      <w:r w:rsidR="001D7399">
        <w:t>посещение и анализ уроков</w:t>
      </w:r>
    </w:p>
    <w:p w:rsidR="001D7399" w:rsidRDefault="00745F0D" w:rsidP="001D7399">
      <w:r>
        <w:t xml:space="preserve">·  </w:t>
      </w:r>
      <w:r w:rsidR="001D7399">
        <w:t xml:space="preserve">обучение и осуществление </w:t>
      </w:r>
      <w:proofErr w:type="gramStart"/>
      <w:r w:rsidR="001D7399">
        <w:t>контроля за</w:t>
      </w:r>
      <w:proofErr w:type="gramEnd"/>
      <w:r w:rsidR="001D7399">
        <w:t xml:space="preserve"> деятельностью учителя по самообразованию</w:t>
      </w:r>
      <w:r>
        <w:t>.</w:t>
      </w:r>
    </w:p>
    <w:p w:rsidR="001D7399" w:rsidRDefault="001D7399" w:rsidP="001D7399"/>
    <w:p w:rsidR="00476273" w:rsidRDefault="001D7399" w:rsidP="001D7399">
      <w:r>
        <w:t xml:space="preserve">Со стороны администрации  проводился </w:t>
      </w:r>
      <w:proofErr w:type="gramStart"/>
      <w:r>
        <w:t>контроль за</w:t>
      </w:r>
      <w:proofErr w:type="gramEnd"/>
      <w:r>
        <w:t xml:space="preserve"> соблюдением   нормативно-правовой базы  по аттестации, сроков проведения, информирование   работников о сроках окончания  действия квалификационной категории. Педагогами  даны </w:t>
      </w:r>
      <w:r>
        <w:lastRenderedPageBreak/>
        <w:t>открытые уроки, сделаны отчеты по темам самообразования на заседаниях школьных методических объединений.</w:t>
      </w:r>
    </w:p>
    <w:p w:rsidR="001D7399" w:rsidRDefault="001D7399" w:rsidP="001D7399">
      <w:r>
        <w:t xml:space="preserve">     Для распространения и обобщения  результатов творческой деятельности  педагогов    пополнял</w:t>
      </w:r>
      <w:r w:rsidR="006A1D87">
        <w:t>ась методическая копилка, работы  коллег заслушаны</w:t>
      </w:r>
      <w:r>
        <w:t xml:space="preserve"> на заседаниях школьного методического объединения. </w:t>
      </w:r>
    </w:p>
    <w:p w:rsidR="006A1D87" w:rsidRDefault="00005C2E" w:rsidP="001D7399">
      <w:r>
        <w:t xml:space="preserve">Учителя школы активно принимали участие в конкурсах педагогического мастерства разного уровня. </w:t>
      </w:r>
    </w:p>
    <w:p w:rsidR="00005C2E" w:rsidRDefault="00005C2E" w:rsidP="001D7399">
      <w:r>
        <w:t xml:space="preserve">Ефремова И.В., учитель начальных классов, принимала участие в региональном конкурсе методических разработок по использованию образовательно-туристических маршрутов. </w:t>
      </w:r>
    </w:p>
    <w:p w:rsidR="00005C2E" w:rsidRDefault="00005C2E" w:rsidP="001D7399">
      <w:proofErr w:type="spellStart"/>
      <w:r>
        <w:t>Кряжова</w:t>
      </w:r>
      <w:proofErr w:type="spellEnd"/>
      <w:r>
        <w:t xml:space="preserve"> Н.О., учитель русского языка и литературы, принимала участие в следующих конкурсах:</w:t>
      </w:r>
    </w:p>
    <w:p w:rsidR="00005C2E" w:rsidRDefault="00005C2E" w:rsidP="001D7399">
      <w:r>
        <w:t xml:space="preserve">- </w:t>
      </w:r>
      <w:r w:rsidR="0005591F">
        <w:t>Муниципальный конкурс сочинений «О школа, ты мир» (2 место);</w:t>
      </w:r>
    </w:p>
    <w:p w:rsidR="0005591F" w:rsidRDefault="0005591F" w:rsidP="001D7399">
      <w:r>
        <w:t>- Региональный конкурс «Мир ремесла» (2 место);</w:t>
      </w:r>
    </w:p>
    <w:p w:rsidR="0005591F" w:rsidRDefault="0005591F" w:rsidP="001D7399">
      <w:r>
        <w:t>- Муниципальный этап конкурса «Учитель года» (2 место). В рамках данного конкурса были проведены открытый урок русского языка в 6 класса, методический семинар «Современный урок», участие в муниципальном педсовете.</w:t>
      </w:r>
    </w:p>
    <w:p w:rsidR="0005591F" w:rsidRDefault="0005591F" w:rsidP="001D7399">
      <w:proofErr w:type="spellStart"/>
      <w:r>
        <w:t>Кряжовой</w:t>
      </w:r>
      <w:proofErr w:type="spellEnd"/>
      <w:r>
        <w:t xml:space="preserve"> Н.О. были подготовлены выступления на районных методических объединениях по темам:</w:t>
      </w:r>
    </w:p>
    <w:p w:rsidR="0005591F" w:rsidRDefault="0005591F" w:rsidP="001D7399">
      <w:r>
        <w:t>- «Итоговое сочинение. Порядок проведения»</w:t>
      </w:r>
    </w:p>
    <w:p w:rsidR="0005591F" w:rsidRDefault="0005591F" w:rsidP="001D7399">
      <w:r>
        <w:t>- «Работа с одаренными учащимися».</w:t>
      </w:r>
    </w:p>
    <w:p w:rsidR="0005591F" w:rsidRDefault="0005591F" w:rsidP="001D7399">
      <w:proofErr w:type="spellStart"/>
      <w:r>
        <w:t>Лобкова</w:t>
      </w:r>
      <w:proofErr w:type="spellEnd"/>
      <w:r>
        <w:t xml:space="preserve"> Е.В.</w:t>
      </w:r>
      <w:bookmarkStart w:id="0" w:name="_GoBack"/>
      <w:bookmarkEnd w:id="0"/>
      <w:r w:rsidR="00F54E59">
        <w:t xml:space="preserve">, учитель технологии, принимала участие в региональном конкурсе «Мир ремесла», муниципальном конкурсе «Символ года» (2 место), в муниципальном этапе методического конкурса с методической разработкой «Дидактическая игра «Хочу всё знать» </w:t>
      </w:r>
      <w:proofErr w:type="gramStart"/>
      <w:r w:rsidR="00F54E59">
        <w:t xml:space="preserve">( </w:t>
      </w:r>
      <w:proofErr w:type="gramEnd"/>
      <w:r w:rsidR="00F54E59">
        <w:t xml:space="preserve">2 место). </w:t>
      </w:r>
      <w:proofErr w:type="gramStart"/>
      <w:r w:rsidR="00F54E59">
        <w:t xml:space="preserve">Лобковой Е.В. было подготовлено выступление для </w:t>
      </w:r>
      <w:r w:rsidR="00793FD6">
        <w:t xml:space="preserve">районного методического объединения по теме «Работа с одарёнными учащимися». </w:t>
      </w:r>
      <w:proofErr w:type="gramEnd"/>
    </w:p>
    <w:p w:rsidR="001D7399" w:rsidRDefault="001D7399" w:rsidP="001D7399">
      <w:r>
        <w:t xml:space="preserve">     Для развития   интересов и раскрытия  творческого потенциала  учащихся  методическим объединением в течение года  организованы пре</w:t>
      </w:r>
      <w:r w:rsidR="006A1D87">
        <w:t>дметные недели. Все мероприятия</w:t>
      </w:r>
      <w:r>
        <w:t>, проведенные в рамках недель, заслуживают высоких оценок. Это были различные викторины, конкурсы, веселые состяз</w:t>
      </w:r>
      <w:r w:rsidR="006A1D87">
        <w:t>ания, интеллектуальные марафоны</w:t>
      </w:r>
      <w:r>
        <w:t xml:space="preserve">, олимпиады, встречи с интересными людьми, экскурсии, библиотечные часы. Организация таких декад  позволяет заинтересовать  ученика   тем или иным предметом, выявить одаренных детей, дать ученикам возможность выразиться, проявить себя, расширить кругозор, а учителю  заняться своим самообразованием. </w:t>
      </w:r>
    </w:p>
    <w:p w:rsidR="001D7399" w:rsidRDefault="001D7399" w:rsidP="001D7399">
      <w:r>
        <w:t xml:space="preserve">    Для реализации задач методической работы   на текущий учебный год  методическим советом школы утвержден  п</w:t>
      </w:r>
      <w:r w:rsidR="006A1D87">
        <w:t>лан работы на новый учебный год</w:t>
      </w:r>
      <w:r>
        <w:t>,программы вариативной части учебного плана, графи</w:t>
      </w:r>
      <w:r w:rsidR="006A1D87">
        <w:t>ки проведения школьных олимпиад</w:t>
      </w:r>
      <w:r>
        <w:t xml:space="preserve">, предметных недель,  программы элективных курсов  для </w:t>
      </w:r>
      <w:proofErr w:type="spellStart"/>
      <w:r>
        <w:t>предпрофильной</w:t>
      </w:r>
      <w:proofErr w:type="spellEnd"/>
      <w:r>
        <w:t xml:space="preserve"> и профильной подготовки. На заседаниях методического совета рассмотрены вопросы:  представление  опыта работы учителей, организация  работы с одаренными детьми, анализ предметны</w:t>
      </w:r>
      <w:r w:rsidR="006A1D87">
        <w:t>х недель и инновационной работы</w:t>
      </w:r>
      <w:r>
        <w:t>, подг</w:t>
      </w:r>
      <w:r w:rsidR="006A1D87">
        <w:t>отовка к семинарам и педсоветам</w:t>
      </w:r>
      <w:r>
        <w:t>, обсуждение характер</w:t>
      </w:r>
      <w:r w:rsidR="006A1D87">
        <w:t>истик  педагогов на награждение</w:t>
      </w:r>
      <w:r>
        <w:t>, утверждение графика аттестации</w:t>
      </w:r>
      <w:r w:rsidR="006A1D87">
        <w:t>,</w:t>
      </w:r>
      <w:r>
        <w:t xml:space="preserve"> единые требования к подготовке экзаменационного материала по итоговой </w:t>
      </w:r>
      <w:r w:rsidR="006A1D87">
        <w:t>аттестации</w:t>
      </w:r>
      <w:r>
        <w:t xml:space="preserve">, подготовка к творческому отчету работы  методических объединений. </w:t>
      </w:r>
    </w:p>
    <w:p w:rsidR="001D7399" w:rsidRDefault="001D7399" w:rsidP="001D7399">
      <w:r>
        <w:lastRenderedPageBreak/>
        <w:t xml:space="preserve">       В целях </w:t>
      </w:r>
      <w:proofErr w:type="gramStart"/>
      <w:r>
        <w:t>совершенствования непрерывного процесса деятельности труда учителя</w:t>
      </w:r>
      <w:proofErr w:type="gramEnd"/>
      <w:r>
        <w:t xml:space="preserve"> были проведены  диагностики по выявлению  трудн</w:t>
      </w:r>
      <w:r w:rsidR="006A1D87">
        <w:t>остей и лучшего опыта  учителей</w:t>
      </w:r>
      <w:r>
        <w:t xml:space="preserve">. Были организованы посещения и </w:t>
      </w:r>
      <w:proofErr w:type="spellStart"/>
      <w:r>
        <w:t>взаимопосещения</w:t>
      </w:r>
      <w:proofErr w:type="spellEnd"/>
      <w:r>
        <w:t xml:space="preserve"> уроков, элективных курсов, занятий кружков, внеклассных мероприятий. Каждое посещенное мероприятие  проанализировано, по открытым мероприятиям подготовлены справки. </w:t>
      </w:r>
    </w:p>
    <w:p w:rsidR="001D7399" w:rsidRDefault="001D7399" w:rsidP="001D7399">
      <w:r>
        <w:t xml:space="preserve">      Реализация задачи совершенствования  методического обеспечения образовательных программ  и роста профессионального мастерства педагогов в школе шла через методическое объединение учителей. Организована работа методического совета. Его членами являются: Зам по УВР, зам по ВР, профорг.</w:t>
      </w:r>
    </w:p>
    <w:p w:rsidR="001D7399" w:rsidRDefault="001D7399" w:rsidP="001D7399"/>
    <w:p w:rsidR="001D7399" w:rsidRDefault="001D7399" w:rsidP="001D7399">
      <w:r>
        <w:t>Главной задачей работы МС являлось оказание помощи  учителям в совершенствов</w:t>
      </w:r>
      <w:r w:rsidR="004C77C0">
        <w:t>ании педагогического мастерства</w:t>
      </w:r>
      <w:r>
        <w:t>.   На заседаниях школьного методического объединения обсуждены следующие вопросы:</w:t>
      </w:r>
    </w:p>
    <w:p w:rsidR="001D7399" w:rsidRDefault="001D7399" w:rsidP="001D7399">
      <w:r>
        <w:t xml:space="preserve">знакомство с  планом работы на учебный год; </w:t>
      </w:r>
    </w:p>
    <w:p w:rsidR="001D7399" w:rsidRDefault="001D7399" w:rsidP="001D7399">
      <w:r>
        <w:t xml:space="preserve">знакомство с инструктивно- методическими письмами </w:t>
      </w:r>
    </w:p>
    <w:p w:rsidR="001D7399" w:rsidRDefault="001D7399" w:rsidP="001D7399">
      <w:r>
        <w:t xml:space="preserve">работа с образовательными стандартами; </w:t>
      </w:r>
    </w:p>
    <w:p w:rsidR="001D7399" w:rsidRDefault="001D7399" w:rsidP="001D7399">
      <w:r>
        <w:t xml:space="preserve">согласование календарно-тематических планов; </w:t>
      </w:r>
    </w:p>
    <w:p w:rsidR="001D7399" w:rsidRDefault="001D7399" w:rsidP="001D7399">
      <w:r>
        <w:t xml:space="preserve">преемственность в работе детского сада, начальных классов и среднего звена; </w:t>
      </w:r>
    </w:p>
    <w:p w:rsidR="001D7399" w:rsidRDefault="001D7399" w:rsidP="001D7399">
      <w:r>
        <w:t xml:space="preserve">методы работы по ликвидации пробелов в знаниях учащихся; </w:t>
      </w:r>
    </w:p>
    <w:p w:rsidR="001D7399" w:rsidRDefault="001D7399" w:rsidP="001D7399">
      <w:r>
        <w:t xml:space="preserve">методы работы с учащимися, имеющими повышенную мотивацию к учебно-познавательной деятельности; </w:t>
      </w:r>
    </w:p>
    <w:p w:rsidR="001D7399" w:rsidRDefault="001D7399" w:rsidP="001D7399">
      <w:r>
        <w:t xml:space="preserve">формы и методы  промежуточного и итогового контроля; </w:t>
      </w:r>
    </w:p>
    <w:p w:rsidR="001D7399" w:rsidRDefault="001D7399" w:rsidP="001D7399">
      <w:r>
        <w:t xml:space="preserve">отчеты учителей по темам самообразования; </w:t>
      </w:r>
    </w:p>
    <w:p w:rsidR="001D7399" w:rsidRDefault="001D7399" w:rsidP="001D7399">
      <w:r>
        <w:t xml:space="preserve">новые технологии и проблемы их внедрения в практику. </w:t>
      </w:r>
    </w:p>
    <w:p w:rsidR="001D7399" w:rsidRDefault="001D7399" w:rsidP="001D7399">
      <w:r>
        <w:t xml:space="preserve">итоговая аттестация учащихся. </w:t>
      </w:r>
    </w:p>
    <w:p w:rsidR="001D7399" w:rsidRDefault="001D7399" w:rsidP="001D7399">
      <w:r>
        <w:t xml:space="preserve">итоги контрольных срезов </w:t>
      </w:r>
    </w:p>
    <w:p w:rsidR="001D7399" w:rsidRDefault="001D7399" w:rsidP="001D7399"/>
    <w:p w:rsidR="001D7399" w:rsidRDefault="001D7399" w:rsidP="001D7399">
      <w:r>
        <w:t xml:space="preserve">   Для выявления одаре</w:t>
      </w:r>
      <w:r w:rsidR="004C77C0">
        <w:t>нных детей и создания условий</w:t>
      </w:r>
      <w:r>
        <w:t>, способствующих  их оптимальному развитию</w:t>
      </w:r>
      <w:r w:rsidR="0038064F">
        <w:t>,</w:t>
      </w:r>
      <w:r>
        <w:t xml:space="preserve">  разработана программа «Одаре</w:t>
      </w:r>
      <w:r w:rsidR="0038064F">
        <w:t>нные дети»</w:t>
      </w:r>
      <w:r>
        <w:t>, организован</w:t>
      </w:r>
      <w:r w:rsidR="0038064F">
        <w:t>о проведение школьных олимпиад, обеспечено участие учащихся</w:t>
      </w:r>
      <w:r>
        <w:t xml:space="preserve">, ставших призерами школьного этапа, в муниципальном этапе.  По итогам    участия в олимпиадах     сделан  анализ, который был заслушан  на очередном  производственном совещании.  В рамках предметных недель  были проведены  интеллектуальные марафоны, викторины. </w:t>
      </w:r>
    </w:p>
    <w:p w:rsidR="001D7399" w:rsidRDefault="001D7399" w:rsidP="001D7399"/>
    <w:p w:rsidR="001D7399" w:rsidRDefault="0038064F" w:rsidP="001D7399">
      <w:r>
        <w:t>На следующий учебный год п</w:t>
      </w:r>
      <w:r w:rsidR="001D7399">
        <w:t xml:space="preserve">еред коллективом поставлены следующие задачи </w:t>
      </w:r>
    </w:p>
    <w:p w:rsidR="001D7399" w:rsidRDefault="0038064F" w:rsidP="001D7399">
      <w:r>
        <w:t xml:space="preserve">·     </w:t>
      </w:r>
      <w:r w:rsidR="001D7399">
        <w:t>Продолжить работу над темой «</w:t>
      </w:r>
      <w:r w:rsidR="00793FD6">
        <w:t xml:space="preserve">Совершенствование качества образования путём обновления содержания и педагогических технологий в рамках реализации </w:t>
      </w:r>
      <w:proofErr w:type="spellStart"/>
      <w:r w:rsidR="00793FD6">
        <w:t>ФГОС</w:t>
      </w:r>
      <w:proofErr w:type="spellEnd"/>
      <w:r w:rsidR="001D7399">
        <w:t>»</w:t>
      </w:r>
    </w:p>
    <w:p w:rsidR="001D7399" w:rsidRDefault="0038064F" w:rsidP="001D7399">
      <w:r>
        <w:t>·    Обратить внимание на повышение</w:t>
      </w:r>
      <w:r w:rsidR="001D7399">
        <w:t xml:space="preserve"> качества  проведения учебных занятий  на основе  внедрения новых педагогич</w:t>
      </w:r>
      <w:r>
        <w:t>еских технологий</w:t>
      </w:r>
      <w:r w:rsidR="001D7399">
        <w:t>, дальнейшее совершенствование педагогического мастерства</w:t>
      </w:r>
    </w:p>
    <w:p w:rsidR="001D7399" w:rsidRDefault="0038064F" w:rsidP="001D7399">
      <w:r>
        <w:t xml:space="preserve">·   Совершенствовать  планирование </w:t>
      </w:r>
      <w:r w:rsidR="001D7399">
        <w:t xml:space="preserve"> видов и форм диагностики  и контроля</w:t>
      </w:r>
    </w:p>
    <w:p w:rsidR="001D7399" w:rsidRDefault="0038064F" w:rsidP="001D7399">
      <w:r>
        <w:t xml:space="preserve">·   </w:t>
      </w:r>
      <w:r w:rsidR="001D7399">
        <w:t>Продолжить практику проведения предметных недель</w:t>
      </w:r>
    </w:p>
    <w:p w:rsidR="001D7399" w:rsidRDefault="0038064F" w:rsidP="001D7399">
      <w:r>
        <w:t xml:space="preserve">·   </w:t>
      </w:r>
      <w:r w:rsidR="001D7399">
        <w:t xml:space="preserve">Совершенствовать работу с  одаренными детьми </w:t>
      </w:r>
    </w:p>
    <w:p w:rsidR="001D7399" w:rsidRDefault="0038064F" w:rsidP="001D7399">
      <w:r>
        <w:t xml:space="preserve">·   </w:t>
      </w:r>
      <w:r w:rsidR="001D7399">
        <w:t>Совершенствовать работу по  подготовке к итоговой аттестации</w:t>
      </w:r>
      <w:r w:rsidR="003F4EDF">
        <w:t>.</w:t>
      </w:r>
    </w:p>
    <w:p w:rsidR="001D7399" w:rsidRDefault="001D7399" w:rsidP="001D7399"/>
    <w:p w:rsidR="001D7399" w:rsidRPr="00CA5477" w:rsidRDefault="001D7399" w:rsidP="00CA5477">
      <w:pPr>
        <w:pStyle w:val="a9"/>
        <w:ind w:left="1004" w:firstLine="0"/>
      </w:pPr>
    </w:p>
    <w:sectPr w:rsidR="001D7399" w:rsidRPr="00CA5477" w:rsidSect="009A3D13">
      <w:pgSz w:w="11906" w:h="16838" w:code="9"/>
      <w:pgMar w:top="1134" w:right="850" w:bottom="567" w:left="851" w:header="397" w:footer="397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26A45"/>
    <w:multiLevelType w:val="hybridMultilevel"/>
    <w:tmpl w:val="40F080F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8F15438"/>
    <w:multiLevelType w:val="hybridMultilevel"/>
    <w:tmpl w:val="3FB45FE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7940943"/>
    <w:multiLevelType w:val="hybridMultilevel"/>
    <w:tmpl w:val="0A3E40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8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D1FF0"/>
    <w:rsid w:val="00005C2E"/>
    <w:rsid w:val="0005591F"/>
    <w:rsid w:val="000A0DE8"/>
    <w:rsid w:val="001C38C2"/>
    <w:rsid w:val="001D7399"/>
    <w:rsid w:val="002D3FE1"/>
    <w:rsid w:val="0038064F"/>
    <w:rsid w:val="00396A27"/>
    <w:rsid w:val="003A339D"/>
    <w:rsid w:val="003C10B4"/>
    <w:rsid w:val="003F4EDF"/>
    <w:rsid w:val="00476273"/>
    <w:rsid w:val="004C77C0"/>
    <w:rsid w:val="00535417"/>
    <w:rsid w:val="00537062"/>
    <w:rsid w:val="006A1D87"/>
    <w:rsid w:val="006C032F"/>
    <w:rsid w:val="0073702D"/>
    <w:rsid w:val="00741FEF"/>
    <w:rsid w:val="00745F0D"/>
    <w:rsid w:val="00756CE7"/>
    <w:rsid w:val="00793FD6"/>
    <w:rsid w:val="007E5535"/>
    <w:rsid w:val="007E7C5C"/>
    <w:rsid w:val="00912F2A"/>
    <w:rsid w:val="00971AD8"/>
    <w:rsid w:val="009A3D13"/>
    <w:rsid w:val="009C630E"/>
    <w:rsid w:val="009E5983"/>
    <w:rsid w:val="00A055AA"/>
    <w:rsid w:val="00A313ED"/>
    <w:rsid w:val="00A52A31"/>
    <w:rsid w:val="00A56913"/>
    <w:rsid w:val="00A95F56"/>
    <w:rsid w:val="00AF51D8"/>
    <w:rsid w:val="00B52C26"/>
    <w:rsid w:val="00BD1FF0"/>
    <w:rsid w:val="00BD7743"/>
    <w:rsid w:val="00C10445"/>
    <w:rsid w:val="00C52D47"/>
    <w:rsid w:val="00CA5477"/>
    <w:rsid w:val="00CC4309"/>
    <w:rsid w:val="00DD77C6"/>
    <w:rsid w:val="00DF3FBB"/>
    <w:rsid w:val="00E37FE8"/>
    <w:rsid w:val="00E45651"/>
    <w:rsid w:val="00E6525F"/>
    <w:rsid w:val="00EC21BB"/>
    <w:rsid w:val="00F54E59"/>
    <w:rsid w:val="00F77337"/>
    <w:rsid w:val="00FA5294"/>
    <w:rsid w:val="00FC3435"/>
    <w:rsid w:val="00FD2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17"/>
    <w:pPr>
      <w:ind w:firstLine="284"/>
      <w:contextualSpacing/>
      <w:jc w:val="both"/>
    </w:pPr>
    <w:rPr>
      <w:kern w:val="20"/>
      <w:sz w:val="28"/>
      <w:szCs w:val="24"/>
    </w:rPr>
  </w:style>
  <w:style w:type="paragraph" w:styleId="1">
    <w:name w:val="heading 1"/>
    <w:basedOn w:val="a"/>
    <w:next w:val="a"/>
    <w:link w:val="10"/>
    <w:qFormat/>
    <w:rsid w:val="00535417"/>
    <w:pPr>
      <w:keepNext/>
      <w:spacing w:before="100" w:beforeAutospacing="1" w:after="480"/>
      <w:jc w:val="center"/>
      <w:outlineLvl w:val="0"/>
    </w:pPr>
    <w:rPr>
      <w:rFonts w:ascii="Arial" w:hAnsi="Arial" w:cs="Arial"/>
      <w:b/>
      <w:bCs/>
      <w:kern w:val="48"/>
      <w:sz w:val="48"/>
      <w:szCs w:val="32"/>
    </w:rPr>
  </w:style>
  <w:style w:type="paragraph" w:styleId="2">
    <w:name w:val="heading 2"/>
    <w:basedOn w:val="a"/>
    <w:next w:val="a"/>
    <w:link w:val="20"/>
    <w:qFormat/>
    <w:rsid w:val="00535417"/>
    <w:pPr>
      <w:keepNext/>
      <w:spacing w:before="100" w:beforeAutospacing="1" w:after="360"/>
      <w:jc w:val="center"/>
      <w:outlineLvl w:val="1"/>
    </w:pPr>
    <w:rPr>
      <w:rFonts w:ascii="Arial" w:hAnsi="Arial" w:cs="Arial"/>
      <w:b/>
      <w:bCs/>
      <w:iCs/>
      <w:kern w:val="44"/>
      <w:sz w:val="44"/>
      <w:szCs w:val="28"/>
    </w:rPr>
  </w:style>
  <w:style w:type="paragraph" w:styleId="3">
    <w:name w:val="heading 3"/>
    <w:basedOn w:val="a"/>
    <w:next w:val="a"/>
    <w:link w:val="30"/>
    <w:qFormat/>
    <w:rsid w:val="00535417"/>
    <w:pPr>
      <w:keepNext/>
      <w:spacing w:before="100" w:beforeAutospacing="1" w:after="240"/>
      <w:jc w:val="center"/>
      <w:outlineLvl w:val="2"/>
    </w:pPr>
    <w:rPr>
      <w:rFonts w:ascii="Arial" w:hAnsi="Arial" w:cs="Arial"/>
      <w:b/>
      <w:bCs/>
      <w:kern w:val="40"/>
      <w:sz w:val="40"/>
      <w:szCs w:val="26"/>
    </w:rPr>
  </w:style>
  <w:style w:type="paragraph" w:styleId="4">
    <w:name w:val="heading 4"/>
    <w:basedOn w:val="a"/>
    <w:next w:val="a"/>
    <w:link w:val="40"/>
    <w:qFormat/>
    <w:rsid w:val="00535417"/>
    <w:pPr>
      <w:keepNext/>
      <w:spacing w:before="100" w:beforeAutospacing="1" w:after="240"/>
      <w:jc w:val="center"/>
      <w:outlineLvl w:val="3"/>
    </w:pPr>
    <w:rPr>
      <w:rFonts w:ascii="Arial" w:hAnsi="Arial"/>
      <w:b/>
      <w:bCs/>
      <w:kern w:val="36"/>
      <w:sz w:val="36"/>
      <w:szCs w:val="28"/>
    </w:rPr>
  </w:style>
  <w:style w:type="paragraph" w:styleId="5">
    <w:name w:val="heading 5"/>
    <w:basedOn w:val="a"/>
    <w:next w:val="a"/>
    <w:link w:val="50"/>
    <w:qFormat/>
    <w:rsid w:val="00535417"/>
    <w:pPr>
      <w:keepNext/>
      <w:spacing w:before="100" w:beforeAutospacing="1" w:after="120"/>
      <w:outlineLvl w:val="4"/>
    </w:pPr>
    <w:rPr>
      <w:rFonts w:ascii="Arial" w:hAnsi="Arial"/>
      <w:b/>
      <w:bCs/>
      <w:iCs/>
      <w:kern w:val="32"/>
      <w:sz w:val="32"/>
      <w:szCs w:val="26"/>
    </w:rPr>
  </w:style>
  <w:style w:type="paragraph" w:styleId="6">
    <w:name w:val="heading 6"/>
    <w:basedOn w:val="a"/>
    <w:next w:val="a"/>
    <w:link w:val="60"/>
    <w:qFormat/>
    <w:rsid w:val="00535417"/>
    <w:pPr>
      <w:keepNext/>
      <w:spacing w:before="100" w:beforeAutospacing="1" w:after="60"/>
      <w:outlineLvl w:val="5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417"/>
    <w:rPr>
      <w:rFonts w:ascii="Arial" w:hAnsi="Arial" w:cs="Arial"/>
      <w:b/>
      <w:bCs/>
      <w:kern w:val="48"/>
      <w:sz w:val="48"/>
      <w:szCs w:val="32"/>
      <w:lang w:eastAsia="ru-RU"/>
    </w:rPr>
  </w:style>
  <w:style w:type="paragraph" w:styleId="a3">
    <w:name w:val="header"/>
    <w:basedOn w:val="a"/>
    <w:link w:val="a4"/>
    <w:semiHidden/>
    <w:rsid w:val="00535417"/>
    <w:pPr>
      <w:jc w:val="right"/>
    </w:pPr>
    <w:rPr>
      <w:b/>
      <w:sz w:val="20"/>
    </w:rPr>
  </w:style>
  <w:style w:type="character" w:customStyle="1" w:styleId="a4">
    <w:name w:val="Верхний колонтитул Знак"/>
    <w:basedOn w:val="a0"/>
    <w:link w:val="a3"/>
    <w:semiHidden/>
    <w:rsid w:val="00535417"/>
    <w:rPr>
      <w:b/>
      <w:kern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5417"/>
    <w:rPr>
      <w:rFonts w:ascii="Arial" w:hAnsi="Arial" w:cs="Arial"/>
      <w:b/>
      <w:bCs/>
      <w:iCs/>
      <w:kern w:val="44"/>
      <w:sz w:val="4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35417"/>
    <w:rPr>
      <w:rFonts w:ascii="Arial" w:hAnsi="Arial" w:cs="Arial"/>
      <w:b/>
      <w:bCs/>
      <w:kern w:val="40"/>
      <w:sz w:val="40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35417"/>
    <w:rPr>
      <w:rFonts w:ascii="Arial" w:hAnsi="Arial"/>
      <w:b/>
      <w:bCs/>
      <w:kern w:val="36"/>
      <w:sz w:val="3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35417"/>
    <w:rPr>
      <w:rFonts w:ascii="Arial" w:hAnsi="Arial"/>
      <w:b/>
      <w:bCs/>
      <w:iCs/>
      <w:kern w:val="32"/>
      <w:sz w:val="32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35417"/>
    <w:rPr>
      <w:b/>
      <w:bCs/>
      <w:kern w:val="20"/>
      <w:sz w:val="28"/>
      <w:szCs w:val="28"/>
      <w:lang w:eastAsia="ru-RU"/>
    </w:rPr>
  </w:style>
  <w:style w:type="paragraph" w:styleId="a5">
    <w:name w:val="caption"/>
    <w:basedOn w:val="a"/>
    <w:next w:val="a"/>
    <w:qFormat/>
    <w:rsid w:val="00535417"/>
    <w:pPr>
      <w:spacing w:before="240" w:after="360"/>
      <w:jc w:val="center"/>
    </w:pPr>
    <w:rPr>
      <w:b/>
      <w:bCs/>
      <w:sz w:val="24"/>
    </w:rPr>
  </w:style>
  <w:style w:type="paragraph" w:styleId="11">
    <w:name w:val="toc 1"/>
    <w:basedOn w:val="a"/>
    <w:next w:val="a"/>
    <w:semiHidden/>
    <w:rsid w:val="00535417"/>
    <w:rPr>
      <w:b/>
      <w:szCs w:val="28"/>
    </w:rPr>
  </w:style>
  <w:style w:type="paragraph" w:styleId="21">
    <w:name w:val="toc 2"/>
    <w:basedOn w:val="a"/>
    <w:next w:val="a"/>
    <w:semiHidden/>
    <w:rsid w:val="00535417"/>
    <w:rPr>
      <w:szCs w:val="28"/>
    </w:rPr>
  </w:style>
  <w:style w:type="paragraph" w:styleId="31">
    <w:name w:val="toc 3"/>
    <w:basedOn w:val="a"/>
    <w:next w:val="a"/>
    <w:semiHidden/>
    <w:rsid w:val="00535417"/>
    <w:pPr>
      <w:ind w:left="567"/>
    </w:pPr>
    <w:rPr>
      <w:szCs w:val="28"/>
    </w:rPr>
  </w:style>
  <w:style w:type="paragraph" w:styleId="41">
    <w:name w:val="toc 4"/>
    <w:basedOn w:val="a"/>
    <w:next w:val="a"/>
    <w:semiHidden/>
    <w:rsid w:val="00535417"/>
    <w:rPr>
      <w:kern w:val="24"/>
      <w:sz w:val="24"/>
    </w:rPr>
  </w:style>
  <w:style w:type="paragraph" w:styleId="51">
    <w:name w:val="toc 5"/>
    <w:basedOn w:val="a"/>
    <w:next w:val="a"/>
    <w:semiHidden/>
    <w:rsid w:val="00535417"/>
    <w:pPr>
      <w:ind w:left="567"/>
    </w:pPr>
    <w:rPr>
      <w:kern w:val="24"/>
      <w:sz w:val="24"/>
    </w:rPr>
  </w:style>
  <w:style w:type="paragraph" w:styleId="61">
    <w:name w:val="toc 6"/>
    <w:basedOn w:val="a"/>
    <w:next w:val="a"/>
    <w:semiHidden/>
    <w:rsid w:val="00535417"/>
    <w:pPr>
      <w:ind w:left="1134"/>
    </w:pPr>
    <w:rPr>
      <w:kern w:val="24"/>
      <w:sz w:val="24"/>
    </w:rPr>
  </w:style>
  <w:style w:type="table" w:styleId="a6">
    <w:name w:val="Table Grid"/>
    <w:basedOn w:val="a1"/>
    <w:rsid w:val="00535417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28" w:type="dxa"/>
        <w:right w:w="85" w:type="dxa"/>
      </w:tblCellMar>
    </w:tblPr>
    <w:trPr>
      <w:jc w:val="center"/>
    </w:trPr>
    <w:tblStylePr w:type="firstRow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cBorders>
      </w:tcPr>
    </w:tblStylePr>
  </w:style>
  <w:style w:type="paragraph" w:styleId="a7">
    <w:name w:val="footnote text"/>
    <w:basedOn w:val="a"/>
    <w:link w:val="a8"/>
    <w:semiHidden/>
    <w:rsid w:val="00535417"/>
    <w:rPr>
      <w:sz w:val="24"/>
    </w:rPr>
  </w:style>
  <w:style w:type="character" w:customStyle="1" w:styleId="a8">
    <w:name w:val="Текст сноски Знак"/>
    <w:basedOn w:val="a0"/>
    <w:link w:val="a7"/>
    <w:semiHidden/>
    <w:rsid w:val="00535417"/>
    <w:rPr>
      <w:kern w:val="20"/>
      <w:sz w:val="24"/>
      <w:szCs w:val="24"/>
      <w:lang w:eastAsia="ru-RU"/>
    </w:rPr>
  </w:style>
  <w:style w:type="paragraph" w:styleId="a9">
    <w:name w:val="List Paragraph"/>
    <w:basedOn w:val="a"/>
    <w:uiPriority w:val="34"/>
    <w:semiHidden/>
    <w:qFormat/>
    <w:rsid w:val="00A95F5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lc_DocId xmlns="4a252ca3-5a62-4c1c-90a6-29f4710e47f8">AWJJH2MPE6E2-1707900730-67</_dlc_DocId>
    <_dlc_DocIdUrl xmlns="4a252ca3-5a62-4c1c-90a6-29f4710e47f8">
      <Url>http://edu-sps.koiro.local/BuyR/Kren/School/_layouts/15/DocIdRedir.aspx?ID=AWJJH2MPE6E2-1707900730-67</Url>
      <Description>AWJJH2MPE6E2-1707900730-67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723118DCA81F43AFB1E91BC9328BCD" ma:contentTypeVersion="49" ma:contentTypeDescription="Создание документа." ma:contentTypeScope="" ma:versionID="65ce2f967586df2be3005a7c68bd94b7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976794-A1AF-49BE-8229-EA80C1EEED0C}"/>
</file>

<file path=customXml/itemProps2.xml><?xml version="1.0" encoding="utf-8"?>
<ds:datastoreItem xmlns:ds="http://schemas.openxmlformats.org/officeDocument/2006/customXml" ds:itemID="{F14785AE-437D-4A35-9096-F8C43E1128E6}"/>
</file>

<file path=customXml/itemProps3.xml><?xml version="1.0" encoding="utf-8"?>
<ds:datastoreItem xmlns:ds="http://schemas.openxmlformats.org/officeDocument/2006/customXml" ds:itemID="{AC995D34-5702-4389-AE9B-5F0995BEC9EC}"/>
</file>

<file path=customXml/itemProps4.xml><?xml version="1.0" encoding="utf-8"?>
<ds:datastoreItem xmlns:ds="http://schemas.openxmlformats.org/officeDocument/2006/customXml" ds:itemID="{C1358A12-DCAB-4045-B1A5-E9D9391093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2018-10-09T16:53:00Z</cp:lastPrinted>
  <dcterms:created xsi:type="dcterms:W3CDTF">2018-10-09T14:57:00Z</dcterms:created>
  <dcterms:modified xsi:type="dcterms:W3CDTF">2018-10-09T16:56:00Z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0x010100C5723118DCA81F43AFB1E91BC9328BCD</vt:lpwstr>
  </property>
  <property fmtid="{D5CDD505-2E9C-101B-9397-08002B2CF9AE}" pid="3" name="_dlc_DocIdItemGuid">
    <vt:lpwstr>f6c00191-a701-41d6-b274-aa32761a924a</vt:lpwstr>
  </property>
</Properties>
</file>